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F16" w:rsidRDefault="00036F16" w:rsidP="00036F16">
      <w:pPr>
        <w:pStyle w:val="a4"/>
        <w:rPr>
          <w:caps/>
          <w:sz w:val="28"/>
        </w:rPr>
      </w:pPr>
      <w:r w:rsidRPr="00250217">
        <w:rPr>
          <w:sz w:val="28"/>
          <w:szCs w:val="28"/>
        </w:rPr>
        <w:t xml:space="preserve">  </w:t>
      </w:r>
      <w:r>
        <w:rPr>
          <w:caps/>
          <w:sz w:val="28"/>
        </w:rPr>
        <w:t xml:space="preserve">СОВЕТ ДЕПУТАТОВ </w:t>
      </w:r>
    </w:p>
    <w:p w:rsidR="00036F16" w:rsidRDefault="00036F16" w:rsidP="00036F16">
      <w:pPr>
        <w:pStyle w:val="a4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036F16" w:rsidRDefault="00036F16" w:rsidP="00036F16">
      <w:pPr>
        <w:pStyle w:val="a7"/>
        <w:jc w:val="center"/>
        <w:rPr>
          <w:rFonts w:ascii="Times New Roman" w:hAnsi="Times New Roman"/>
          <w:sz w:val="18"/>
          <w:szCs w:val="18"/>
        </w:rPr>
      </w:pPr>
    </w:p>
    <w:p w:rsidR="00036F16" w:rsidRDefault="00036F16" w:rsidP="00036F16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036F16" w:rsidRDefault="00036F16" w:rsidP="00036F16">
      <w:pPr>
        <w:pStyle w:val="a4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036F16" w:rsidRPr="00CC0E59" w:rsidRDefault="00036F16" w:rsidP="00036F16">
      <w:pPr>
        <w:pStyle w:val="a7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036F16" w:rsidRPr="00CC0E59" w:rsidRDefault="00036F16" w:rsidP="00036F16">
      <w:pPr>
        <w:pStyle w:val="a7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proofErr w:type="spellStart"/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proofErr w:type="spellEnd"/>
      <w:r w:rsidRPr="00CC0E59">
        <w:rPr>
          <w:rFonts w:ascii="Times New Roman" w:hAnsi="Times New Roman"/>
          <w:b/>
          <w:sz w:val="18"/>
          <w:szCs w:val="18"/>
        </w:rPr>
        <w:t>.</w:t>
      </w:r>
      <w:proofErr w:type="spellStart"/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proofErr w:type="spellEnd"/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proofErr w:type="spellStart"/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p>
    <w:p w:rsidR="00036F16" w:rsidRPr="00CC0E59" w:rsidRDefault="00036F16" w:rsidP="00036F16">
      <w:pPr>
        <w:pStyle w:val="a7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036F16" w:rsidRPr="00CC0E59" w:rsidRDefault="00036F16" w:rsidP="00036F16">
      <w:pPr>
        <w:pStyle w:val="a7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036F16" w:rsidRPr="00CC0E59" w:rsidRDefault="00036F16" w:rsidP="00036F16">
      <w:pPr>
        <w:pStyle w:val="a7"/>
        <w:rPr>
          <w:rFonts w:ascii="Times New Roman" w:hAnsi="Times New Roman"/>
          <w:b/>
          <w:sz w:val="18"/>
          <w:szCs w:val="18"/>
          <w:lang w:eastAsia="ar-SA"/>
        </w:rPr>
      </w:pPr>
    </w:p>
    <w:p w:rsidR="00036F16" w:rsidRPr="00CC0E59" w:rsidRDefault="00036F16" w:rsidP="00036F16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036F16" w:rsidRPr="00CC0E59" w:rsidRDefault="00036F16" w:rsidP="00036F16">
      <w:pPr>
        <w:pStyle w:val="a7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036F16" w:rsidRPr="00C3673A" w:rsidTr="00DD402B">
        <w:trPr>
          <w:trHeight w:val="935"/>
        </w:trPr>
        <w:tc>
          <w:tcPr>
            <w:tcW w:w="5000" w:type="pct"/>
            <w:hideMark/>
          </w:tcPr>
          <w:p w:rsidR="00036F16" w:rsidRPr="00CC0E59" w:rsidRDefault="00036F16" w:rsidP="00DD40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Четвертой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внеочередной  сессии Андреевского сельского поселения Темниковского муниципального района Республики Мордовия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пятого созыва</w:t>
            </w:r>
          </w:p>
        </w:tc>
      </w:tr>
    </w:tbl>
    <w:p w:rsidR="00036F16" w:rsidRPr="00CC0E59" w:rsidRDefault="00036F16" w:rsidP="00036F16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</w:t>
      </w:r>
      <w:r>
        <w:rPr>
          <w:rFonts w:ascii="Times New Roman" w:hAnsi="Times New Roman" w:cs="Times New Roman"/>
          <w:sz w:val="24"/>
          <w:szCs w:val="24"/>
          <w:u w:val="single"/>
        </w:rPr>
        <w:t>10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>24.   06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  2013 г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036F16" w:rsidRPr="00250217" w:rsidRDefault="00036F16" w:rsidP="00036F16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217">
        <w:rPr>
          <w:rFonts w:ascii="Times New Roman" w:eastAsia="Times New Roman" w:hAnsi="Times New Roman" w:cs="Times New Roman"/>
          <w:sz w:val="28"/>
          <w:szCs w:val="28"/>
        </w:rPr>
        <w:t xml:space="preserve"> Об утверждении отчета об исполнении бюджета Андреевского сельского поселения Темниковского муниципального ра</w:t>
      </w:r>
      <w:r>
        <w:rPr>
          <w:rFonts w:ascii="Times New Roman" w:eastAsia="Times New Roman" w:hAnsi="Times New Roman" w:cs="Times New Roman"/>
          <w:sz w:val="28"/>
          <w:szCs w:val="28"/>
        </w:rPr>
        <w:t>йона Республики Мордовия за 2012</w:t>
      </w:r>
      <w:r w:rsidRPr="00250217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036F16" w:rsidRPr="00250217" w:rsidRDefault="00036F16" w:rsidP="00036F16">
      <w:pPr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0217">
        <w:rPr>
          <w:rFonts w:ascii="Times New Roman" w:eastAsia="Times New Roman" w:hAnsi="Times New Roman" w:cs="Times New Roman"/>
          <w:b/>
          <w:sz w:val="28"/>
          <w:szCs w:val="28"/>
        </w:rPr>
        <w:t xml:space="preserve"> Совет депутатов Андреевского сельского поселения Темниковского муниципального района РМ  РЕШИЛ:</w:t>
      </w:r>
    </w:p>
    <w:p w:rsidR="00036F16" w:rsidRPr="00250217" w:rsidRDefault="00036F16" w:rsidP="00036F16">
      <w:pPr>
        <w:pStyle w:val="a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5021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50217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</w:t>
      </w:r>
      <w:r w:rsidRPr="008A306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Утвердить отчет об исполнении бюджета</w:t>
      </w:r>
      <w:r w:rsidRPr="00250217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250217">
        <w:rPr>
          <w:rFonts w:ascii="Times New Roman" w:eastAsia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</w:t>
      </w:r>
      <w:r>
        <w:rPr>
          <w:rFonts w:ascii="Times New Roman" w:eastAsia="Times New Roman" w:hAnsi="Times New Roman" w:cs="Times New Roman"/>
          <w:sz w:val="28"/>
          <w:szCs w:val="28"/>
        </w:rPr>
        <w:t>йона Республики Мордовия за 2012</w:t>
      </w:r>
      <w:r w:rsidRPr="00250217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036F16" w:rsidRDefault="00036F16" w:rsidP="00036F16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217">
        <w:rPr>
          <w:rFonts w:ascii="Times New Roman" w:eastAsia="Times New Roman" w:hAnsi="Times New Roman" w:cs="Times New Roman"/>
          <w:sz w:val="28"/>
          <w:szCs w:val="28"/>
        </w:rPr>
        <w:t>/приложения прилагаются/</w:t>
      </w:r>
    </w:p>
    <w:p w:rsidR="00036F16" w:rsidRDefault="00036F16" w:rsidP="00036F16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6F16" w:rsidRDefault="00036F16" w:rsidP="00036F16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6F16" w:rsidRPr="00250217" w:rsidRDefault="00036F16" w:rsidP="00036F16">
      <w:pPr>
        <w:ind w:left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6F16" w:rsidRPr="00142175" w:rsidRDefault="00036F16" w:rsidP="00036F16">
      <w:pPr>
        <w:pStyle w:val="msonormalbullet2gifbullet1gif"/>
        <w:ind w:left="786"/>
        <w:contextualSpacing/>
        <w:rPr>
          <w:sz w:val="28"/>
          <w:szCs w:val="28"/>
        </w:rPr>
      </w:pPr>
      <w:r w:rsidRPr="00142175">
        <w:rPr>
          <w:sz w:val="28"/>
          <w:szCs w:val="28"/>
        </w:rPr>
        <w:t xml:space="preserve">Глава Андреевского </w:t>
      </w:r>
    </w:p>
    <w:p w:rsidR="00036F16" w:rsidRPr="00142175" w:rsidRDefault="00036F16" w:rsidP="00036F16">
      <w:pPr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42175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Т.В. Максимова</w:t>
      </w:r>
      <w:r w:rsidRPr="00142175">
        <w:rPr>
          <w:rFonts w:ascii="Times New Roman" w:eastAsia="Times New Roman" w:hAnsi="Times New Roman" w:cs="Times New Roman"/>
        </w:rPr>
        <w:t xml:space="preserve">    </w:t>
      </w:r>
    </w:p>
    <w:p w:rsidR="00036F16" w:rsidRDefault="00036F16" w:rsidP="00036F16">
      <w:pPr>
        <w:jc w:val="right"/>
        <w:rPr>
          <w:rFonts w:ascii="Times New Roman" w:eastAsia="Times New Roman" w:hAnsi="Times New Roman" w:cs="Times New Roman"/>
        </w:rPr>
      </w:pPr>
    </w:p>
    <w:p w:rsidR="00036F16" w:rsidRDefault="00036F16" w:rsidP="00036F16">
      <w:pPr>
        <w:jc w:val="right"/>
        <w:rPr>
          <w:rFonts w:ascii="Times New Roman" w:eastAsia="Times New Roman" w:hAnsi="Times New Roman" w:cs="Times New Roman"/>
        </w:rPr>
      </w:pPr>
    </w:p>
    <w:p w:rsidR="00036F16" w:rsidRDefault="00036F16" w:rsidP="00036F16">
      <w:pPr>
        <w:jc w:val="right"/>
        <w:rPr>
          <w:rFonts w:ascii="Times New Roman" w:eastAsia="Times New Roman" w:hAnsi="Times New Roman" w:cs="Times New Roman"/>
        </w:rPr>
      </w:pPr>
    </w:p>
    <w:p w:rsidR="00036F16" w:rsidRDefault="00036F16" w:rsidP="00036F16">
      <w:pPr>
        <w:jc w:val="right"/>
        <w:rPr>
          <w:rFonts w:ascii="Times New Roman" w:eastAsia="Times New Roman" w:hAnsi="Times New Roman" w:cs="Times New Roman"/>
        </w:rPr>
      </w:pPr>
    </w:p>
    <w:p w:rsidR="00036F16" w:rsidRPr="00142175" w:rsidRDefault="00036F16" w:rsidP="00036F16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142175">
        <w:rPr>
          <w:rFonts w:ascii="Times New Roman" w:eastAsia="Times New Roman" w:hAnsi="Times New Roman" w:cs="Times New Roman"/>
          <w:sz w:val="18"/>
          <w:szCs w:val="18"/>
        </w:rPr>
        <w:lastRenderedPageBreak/>
        <w:t>Приложение № 2</w:t>
      </w:r>
    </w:p>
    <w:tbl>
      <w:tblPr>
        <w:tblW w:w="9229" w:type="dxa"/>
        <w:tblInd w:w="93" w:type="dxa"/>
        <w:tblLayout w:type="fixed"/>
        <w:tblLook w:val="04A0"/>
      </w:tblPr>
      <w:tblGrid>
        <w:gridCol w:w="4480"/>
        <w:gridCol w:w="655"/>
        <w:gridCol w:w="1000"/>
        <w:gridCol w:w="1220"/>
        <w:gridCol w:w="315"/>
        <w:gridCol w:w="1559"/>
      </w:tblGrid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rPr>
                <w:rFonts w:cs="Times New Roman"/>
              </w:rPr>
            </w:pPr>
          </w:p>
        </w:tc>
        <w:tc>
          <w:tcPr>
            <w:tcW w:w="1655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II.РАСХОДЫ</w:t>
            </w:r>
          </w:p>
        </w:tc>
        <w:tc>
          <w:tcPr>
            <w:tcW w:w="1535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70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35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780"/>
        </w:trPr>
        <w:tc>
          <w:tcPr>
            <w:tcW w:w="4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6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по ФКР</w:t>
            </w:r>
          </w:p>
        </w:tc>
        <w:tc>
          <w:tcPr>
            <w:tcW w:w="10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Код по ЭКР</w:t>
            </w:r>
          </w:p>
        </w:tc>
        <w:tc>
          <w:tcPr>
            <w:tcW w:w="15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Назначено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036F16" w:rsidTr="00DD402B">
        <w:trPr>
          <w:trHeight w:val="255"/>
        </w:trPr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0100 ОБЩЕГОСУДАРСТВЕННЫЕ ВОПРОСЫ        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1392341,94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1279331,41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Функционирование местных администраций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846500,00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761490,11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Заработная плата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637100,00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577098,77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Заработная плата глава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103100,00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93020,56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209400,00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184391,34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Начисление на оплату труда глава    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13650,00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12645,44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Приобретение  услуг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213800,00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203640,83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Услуги связи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62100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52013,85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Коммунальные услуги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80200,00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80152,9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Оплата отопления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223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60000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59970,15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Оплата потребления электроэнергии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223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20200,00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20182,75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Прочие  услуги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226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71500,00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71474,08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Остальные прочие услуги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226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71500,00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71474,08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Прочие расходы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8004,00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7979,12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Расходы на уплату налогов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8000 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7975,86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Остальные прочие расходы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4,00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3,26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308937,94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291121,35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308937,94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291121,35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Оплата приобретения запасных частей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Оплата приобретения ГСМ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122287,94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104589,72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Оплата приобретения расходных материалов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172300,00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172203,63</w:t>
            </w:r>
          </w:p>
        </w:tc>
      </w:tr>
      <w:tr w:rsidR="00036F16" w:rsidRPr="00760512" w:rsidTr="00DD402B">
        <w:trPr>
          <w:trHeight w:val="510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Оплата приобретения расходных материалов и предметов снабжения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Запасные части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14350 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14328</w:t>
            </w:r>
          </w:p>
        </w:tc>
      </w:tr>
      <w:tr w:rsidR="00036F16" w:rsidRPr="00760512" w:rsidTr="00DD402B">
        <w:trPr>
          <w:trHeight w:val="28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Имущественный Налог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15000,00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15000,00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Выборы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0107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10000,00 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10000,00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Pr="00C1581D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</w:rPr>
            </w:pPr>
            <w:r w:rsidRPr="00C1581D">
              <w:rPr>
                <w:rFonts w:ascii="Times New Roman" w:eastAsia="Times New Roman" w:hAnsi="Times New Roman" w:cs="Times New Roman"/>
                <w:b/>
                <w:i/>
                <w:iCs/>
                <w:sz w:val="20"/>
                <w:szCs w:val="20"/>
              </w:rPr>
              <w:t>БИБЛИОТЕКА   442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122350,00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122330,43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КЛУБ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241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372100,00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372016,92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0801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2051,00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2051,00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9024719900001 Поликлиника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Остальные прочие расходы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0902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1020,00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1020,00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Военский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 xml:space="preserve"> учет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44548,00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44548,00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Оплата труда и начисления на оплату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38548,00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38548,00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Заработная плата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29600,00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29600,00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8948,00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8948,00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Приобретение  услуг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6000,00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Транспортные услуги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222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6000,00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6000,00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Трочие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 xml:space="preserve"> транспортные услуги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222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6980,00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6980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Поступление нефинансовых активов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300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2352,00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Увеличение стоимости материальных запасов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0203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340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2352,00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C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2352,00</w:t>
            </w:r>
          </w:p>
        </w:tc>
      </w:tr>
      <w:tr w:rsidR="00036F16" w:rsidRPr="00760512" w:rsidTr="00DD402B">
        <w:trPr>
          <w:trHeight w:val="31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Безвозмездные перечисления организациям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310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363037,00 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363037,00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Безвозмездные перечисления организациям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0502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225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680700,00 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680700,00 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ВСЕГО  РАСХОДОВ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00"/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3107249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2983052,76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СПРАВОЧНО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Оплата труда 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211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699719,33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Начисление на оплату труда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213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205984,78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Коммунальные услуги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223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80152,90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Налоги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290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23999,12</w:t>
            </w:r>
          </w:p>
        </w:tc>
      </w:tr>
      <w:tr w:rsidR="00036F16" w:rsidRPr="00760512" w:rsidTr="00DD402B">
        <w:trPr>
          <w:trHeight w:val="255"/>
        </w:trPr>
        <w:tc>
          <w:tcPr>
            <w:tcW w:w="4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услуги</w:t>
            </w: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226</w:t>
            </w:r>
          </w:p>
        </w:tc>
        <w:tc>
          <w:tcPr>
            <w:tcW w:w="15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Pr="00760512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36F16" w:rsidRPr="00760512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60512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71474,8</w:t>
            </w: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35" w:type="dxa"/>
            <w:gridSpan w:val="2"/>
            <w:noWrap/>
            <w:vAlign w:val="bottom"/>
            <w:hideMark/>
          </w:tcPr>
          <w:p w:rsidR="00036F16" w:rsidRPr="00760512" w:rsidRDefault="00036F16" w:rsidP="00DD402B">
            <w:pPr>
              <w:spacing w:after="0"/>
              <w:rPr>
                <w:rFonts w:cs="Times New Roman"/>
                <w:color w:val="000000" w:themeColor="text1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Pr="00760512" w:rsidRDefault="00036F16" w:rsidP="00DD402B">
            <w:pPr>
              <w:spacing w:after="0"/>
              <w:rPr>
                <w:rFonts w:cs="Times New Roman"/>
                <w:color w:val="000000" w:themeColor="text1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35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2535" w:type="dxa"/>
            <w:gridSpan w:val="3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2535" w:type="dxa"/>
            <w:gridSpan w:val="3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35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35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3094" w:type="dxa"/>
            <w:gridSpan w:val="3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  <w:tr w:rsidR="00036F16" w:rsidTr="00DD402B">
        <w:trPr>
          <w:trHeight w:val="255"/>
        </w:trPr>
        <w:tc>
          <w:tcPr>
            <w:tcW w:w="448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655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00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220" w:type="dxa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  <w:tc>
          <w:tcPr>
            <w:tcW w:w="1874" w:type="dxa"/>
            <w:gridSpan w:val="2"/>
            <w:noWrap/>
            <w:vAlign w:val="bottom"/>
            <w:hideMark/>
          </w:tcPr>
          <w:p w:rsidR="00036F16" w:rsidRDefault="00036F16" w:rsidP="00DD402B">
            <w:pPr>
              <w:spacing w:after="0"/>
              <w:rPr>
                <w:rFonts w:cs="Times New Roman"/>
              </w:rPr>
            </w:pPr>
          </w:p>
        </w:tc>
      </w:tr>
    </w:tbl>
    <w:p w:rsidR="00036F16" w:rsidRDefault="00036F16" w:rsidP="00036F16">
      <w:pPr>
        <w:pStyle w:val="msonormalbullet2gifbullet1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3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jc w:val="both"/>
        <w:rPr>
          <w:rFonts w:ascii="Calibri" w:eastAsia="Times New Roman" w:hAnsi="Calibri" w:cs="Times New Roman"/>
          <w:sz w:val="28"/>
          <w:szCs w:val="28"/>
        </w:rPr>
      </w:pPr>
      <w:r>
        <w:rPr>
          <w:rFonts w:ascii="Calibri" w:eastAsia="Times New Roman" w:hAnsi="Calibri" w:cs="Times New Roman"/>
          <w:sz w:val="28"/>
          <w:szCs w:val="28"/>
        </w:rPr>
        <w:t xml:space="preserve">                                                                                                        </w:t>
      </w:r>
    </w:p>
    <w:p w:rsidR="00036F16" w:rsidRDefault="00036F16" w:rsidP="00036F16">
      <w:pPr>
        <w:jc w:val="both"/>
        <w:rPr>
          <w:rFonts w:ascii="Calibri" w:eastAsia="Times New Roman" w:hAnsi="Calibri" w:cs="Times New Roman"/>
          <w:sz w:val="28"/>
          <w:szCs w:val="28"/>
        </w:rPr>
      </w:pPr>
    </w:p>
    <w:p w:rsidR="00036F16" w:rsidRDefault="00036F16" w:rsidP="00036F16">
      <w:pPr>
        <w:jc w:val="right"/>
        <w:rPr>
          <w:rFonts w:ascii="Calibri" w:eastAsia="Times New Roman" w:hAnsi="Calibri" w:cs="Times New Roman"/>
        </w:rPr>
      </w:pPr>
      <w:r w:rsidRPr="00E16A1A">
        <w:rPr>
          <w:rFonts w:ascii="Calibri" w:eastAsia="Times New Roman" w:hAnsi="Calibri" w:cs="Times New Roman"/>
        </w:rPr>
        <w:t xml:space="preserve"> </w:t>
      </w:r>
    </w:p>
    <w:p w:rsidR="00036F16" w:rsidRPr="00E16A1A" w:rsidRDefault="00036F16" w:rsidP="00036F16">
      <w:pPr>
        <w:jc w:val="right"/>
        <w:rPr>
          <w:rFonts w:ascii="Calibri" w:eastAsia="Times New Roman" w:hAnsi="Calibri" w:cs="Times New Roman"/>
        </w:rPr>
      </w:pPr>
      <w:r w:rsidRPr="00E16A1A">
        <w:rPr>
          <w:rFonts w:ascii="Calibri" w:eastAsia="Times New Roman" w:hAnsi="Calibri" w:cs="Times New Roman"/>
        </w:rPr>
        <w:lastRenderedPageBreak/>
        <w:t xml:space="preserve">   Приложение № 1</w:t>
      </w:r>
    </w:p>
    <w:tbl>
      <w:tblPr>
        <w:tblW w:w="9316" w:type="dxa"/>
        <w:tblInd w:w="93" w:type="dxa"/>
        <w:tblLayout w:type="fixed"/>
        <w:tblLook w:val="04A0"/>
      </w:tblPr>
      <w:tblGrid>
        <w:gridCol w:w="2709"/>
        <w:gridCol w:w="516"/>
        <w:gridCol w:w="1043"/>
        <w:gridCol w:w="716"/>
        <w:gridCol w:w="416"/>
        <w:gridCol w:w="616"/>
        <w:gridCol w:w="516"/>
        <w:gridCol w:w="1378"/>
        <w:gridCol w:w="1406"/>
      </w:tblGrid>
      <w:tr w:rsidR="00036F16" w:rsidTr="00DD402B">
        <w:trPr>
          <w:trHeight w:val="225"/>
        </w:trPr>
        <w:tc>
          <w:tcPr>
            <w:tcW w:w="2709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</w:rPr>
              <w:t> </w:t>
            </w:r>
          </w:p>
        </w:tc>
      </w:tr>
      <w:tr w:rsidR="00036F16" w:rsidTr="00DD402B">
        <w:trPr>
          <w:trHeight w:val="129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82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Код дохода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Назначено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Исполнено</w:t>
            </w:r>
          </w:p>
        </w:tc>
      </w:tr>
      <w:tr w:rsidR="00036F16" w:rsidTr="00DD402B">
        <w:trPr>
          <w:trHeight w:val="27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3823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</w:p>
        </w:tc>
      </w:tr>
      <w:tr w:rsidR="00036F16" w:rsidTr="00DD402B">
        <w:trPr>
          <w:trHeight w:val="28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НАЛОГОВЫЕ ДОХОДЫ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238800,00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198046,67</w:t>
            </w:r>
          </w:p>
        </w:tc>
      </w:tr>
      <w:tr w:rsidR="00036F16" w:rsidTr="00DD402B">
        <w:trPr>
          <w:trHeight w:val="46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НАЛОГИ НА ПРИБЫЛЬ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88100 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80024,67</w:t>
            </w:r>
          </w:p>
        </w:tc>
      </w:tr>
      <w:tr w:rsidR="00036F16" w:rsidTr="00DD402B">
        <w:trPr>
          <w:trHeight w:val="28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НАЛОГ НА ИМУЩЕСТВО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94600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94600</w:t>
            </w:r>
          </w:p>
        </w:tc>
      </w:tr>
      <w:tr w:rsidR="00036F16" w:rsidTr="00DD402B">
        <w:trPr>
          <w:trHeight w:val="28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Налог на имущество физических лиц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01030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6000,00</w:t>
            </w:r>
          </w:p>
        </w:tc>
      </w:tr>
      <w:tr w:rsidR="00036F16" w:rsidTr="00DD402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6F16" w:rsidTr="00DD402B">
        <w:trPr>
          <w:trHeight w:val="39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Земельный налог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182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06000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88600,00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88600,00</w:t>
            </w:r>
          </w:p>
        </w:tc>
      </w:tr>
      <w:tr w:rsidR="00036F16" w:rsidTr="00DD402B">
        <w:trPr>
          <w:trHeight w:val="34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НЕНАЛОГОВЫЕ ДОХОДЫ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036F16" w:rsidTr="00DD402B">
        <w:trPr>
          <w:trHeight w:val="30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6F16" w:rsidTr="00DD402B">
        <w:trPr>
          <w:trHeight w:val="63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 ОТ ИСПОЛЬЗОВАНИЯ ИМУЩЕСТВА, НАХОДЯЩЕГОСЯ В ГОСУДАРСТВЕННОЙ ИЛИ МУНИЦИПАЛЬНОЙ СОБСТВЕННОСТИ, ИЛИ ОТ ДЕЯТЕЛЬНОСТИ  ГОСУДАРСТВЕННЫХ ИЛИ МУНИЦИПАЛЬНЫХ ОРГАНИЗАЦИЙ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05010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56100 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23422</w:t>
            </w:r>
          </w:p>
        </w:tc>
      </w:tr>
      <w:tr w:rsidR="00036F16" w:rsidTr="00DD402B">
        <w:trPr>
          <w:trHeight w:val="37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Доходы от сдачи в аренду имущества, находящегося в государственной или муниципальной собственности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05035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56100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23404</w:t>
            </w:r>
          </w:p>
        </w:tc>
      </w:tr>
      <w:tr w:rsidR="00036F16" w:rsidTr="00DD402B">
        <w:trPr>
          <w:trHeight w:val="36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Арендная плата за земли находящиеся в государственной собственности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05011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18</w:t>
            </w:r>
          </w:p>
        </w:tc>
      </w:tr>
      <w:tr w:rsidR="00036F16" w:rsidTr="00DD402B">
        <w:trPr>
          <w:trHeight w:val="30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6F16" w:rsidTr="00DD402B">
        <w:trPr>
          <w:trHeight w:val="37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2868451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2788376</w:t>
            </w:r>
          </w:p>
        </w:tc>
      </w:tr>
      <w:tr w:rsidR="00036F16" w:rsidTr="00DD402B">
        <w:trPr>
          <w:trHeight w:val="67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Дотации местным бюджетам на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выравнивание уровня бюджетной обеспеченности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lastRenderedPageBreak/>
              <w:t>911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01001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81800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81800</w:t>
            </w:r>
          </w:p>
        </w:tc>
      </w:tr>
      <w:tr w:rsidR="00036F16" w:rsidTr="00DD402B">
        <w:trPr>
          <w:trHeight w:val="27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Дотация от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соц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.э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 показателей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01999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2025825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2025825</w:t>
            </w:r>
          </w:p>
        </w:tc>
      </w:tr>
      <w:tr w:rsidR="00036F16" w:rsidTr="00DD402B">
        <w:trPr>
          <w:trHeight w:val="300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Военкомат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03015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46900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46900</w:t>
            </w:r>
          </w:p>
        </w:tc>
      </w:tr>
      <w:tr w:rsidR="00036F16" w:rsidTr="00DD402B">
        <w:trPr>
          <w:trHeight w:val="64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Прочие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субвенции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зачисляемые в местный бюджет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03999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036F16" w:rsidTr="00DD402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911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04000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0000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151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682751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682751</w:t>
            </w:r>
          </w:p>
        </w:tc>
      </w:tr>
      <w:tr w:rsidR="00036F16" w:rsidTr="00DD402B">
        <w:trPr>
          <w:trHeight w:val="31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6F16" w:rsidTr="00DD402B">
        <w:trPr>
          <w:trHeight w:val="435"/>
        </w:trPr>
        <w:tc>
          <w:tcPr>
            <w:tcW w:w="270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036F16" w:rsidRDefault="00036F16" w:rsidP="00DD40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ВСЕГО ДОХОДОВ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  <w:hideMark/>
          </w:tcPr>
          <w:p w:rsidR="00036F16" w:rsidRDefault="00036F16" w:rsidP="00DD40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3107251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noWrap/>
            <w:vAlign w:val="bottom"/>
            <w:hideMark/>
          </w:tcPr>
          <w:p w:rsidR="00036F16" w:rsidRDefault="00036F16" w:rsidP="00DD40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2986422,67</w:t>
            </w:r>
          </w:p>
        </w:tc>
      </w:tr>
    </w:tbl>
    <w:p w:rsidR="00036F16" w:rsidRDefault="00036F16" w:rsidP="00036F16">
      <w:pPr>
        <w:pStyle w:val="msonormalbullet2gifbullet1gif"/>
        <w:ind w:right="56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Default="00036F16" w:rsidP="00036F16">
      <w:pPr>
        <w:pStyle w:val="msonormalbullet2gifbullet2gif"/>
        <w:ind w:left="786"/>
        <w:contextualSpacing/>
        <w:jc w:val="both"/>
        <w:rPr>
          <w:rFonts w:ascii="Calibri" w:hAnsi="Calibri"/>
          <w:sz w:val="28"/>
          <w:szCs w:val="28"/>
        </w:rPr>
      </w:pPr>
    </w:p>
    <w:p w:rsidR="00036F16" w:rsidRPr="00250217" w:rsidRDefault="00036F16" w:rsidP="00036F1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50217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:rsidR="00036F16" w:rsidRDefault="00036F16" w:rsidP="00036F16">
      <w:pPr>
        <w:pStyle w:val="a4"/>
        <w:rPr>
          <w:caps/>
          <w:sz w:val="28"/>
        </w:rPr>
      </w:pPr>
    </w:p>
    <w:p w:rsidR="00036F16" w:rsidRDefault="00036F16" w:rsidP="00036F16">
      <w:pPr>
        <w:pStyle w:val="a4"/>
        <w:rPr>
          <w:caps/>
          <w:sz w:val="28"/>
        </w:rPr>
      </w:pPr>
    </w:p>
    <w:p w:rsidR="00036F16" w:rsidRDefault="00036F16" w:rsidP="00036F16">
      <w:pPr>
        <w:pStyle w:val="a4"/>
        <w:rPr>
          <w:caps/>
          <w:sz w:val="28"/>
        </w:rPr>
      </w:pPr>
    </w:p>
    <w:p w:rsidR="00036F16" w:rsidRDefault="00036F16" w:rsidP="00036F16">
      <w:pPr>
        <w:pStyle w:val="a4"/>
        <w:rPr>
          <w:caps/>
          <w:sz w:val="28"/>
        </w:rPr>
      </w:pPr>
    </w:p>
    <w:p w:rsidR="007C2A4C" w:rsidRPr="00036F16" w:rsidRDefault="007C2A4C">
      <w:pPr>
        <w:rPr>
          <w:rFonts w:ascii="Times New Roman" w:hAnsi="Times New Roman" w:cs="Times New Roman"/>
        </w:rPr>
      </w:pPr>
    </w:p>
    <w:sectPr w:rsidR="007C2A4C" w:rsidRPr="00036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6F16"/>
    <w:rsid w:val="00036F16"/>
    <w:rsid w:val="007C2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36F1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Текст1"/>
    <w:basedOn w:val="a"/>
    <w:uiPriority w:val="99"/>
    <w:rsid w:val="00036F16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en-US"/>
    </w:rPr>
  </w:style>
  <w:style w:type="paragraph" w:styleId="a4">
    <w:name w:val="Subtitle"/>
    <w:basedOn w:val="a"/>
    <w:link w:val="a5"/>
    <w:qFormat/>
    <w:rsid w:val="00036F1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rsid w:val="00036F1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036F16"/>
  </w:style>
  <w:style w:type="paragraph" w:styleId="a7">
    <w:name w:val="No Spacing"/>
    <w:link w:val="a6"/>
    <w:uiPriority w:val="1"/>
    <w:qFormat/>
    <w:rsid w:val="00036F16"/>
    <w:pPr>
      <w:spacing w:after="0" w:line="240" w:lineRule="auto"/>
    </w:pPr>
  </w:style>
  <w:style w:type="paragraph" w:customStyle="1" w:styleId="msonormalbullet2gifbullet1gif">
    <w:name w:val="msonormalbullet2gifbullet1.gif"/>
    <w:basedOn w:val="a"/>
    <w:rsid w:val="00036F1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036F1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036F1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a"/>
    <w:uiPriority w:val="34"/>
    <w:qFormat/>
    <w:rsid w:val="00036F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857</Words>
  <Characters>4889</Characters>
  <Application>Microsoft Office Word</Application>
  <DocSecurity>0</DocSecurity>
  <Lines>40</Lines>
  <Paragraphs>11</Paragraphs>
  <ScaleCrop>false</ScaleCrop>
  <Company/>
  <LinksUpToDate>false</LinksUpToDate>
  <CharactersWithSpaces>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2013-07-18T11:08:00Z</dcterms:created>
  <dcterms:modified xsi:type="dcterms:W3CDTF">2013-07-18T11:08:00Z</dcterms:modified>
</cp:coreProperties>
</file>