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62" w:rsidRDefault="00846862" w:rsidP="00846862">
      <w:pPr>
        <w:jc w:val="center"/>
        <w:outlineLvl w:val="0"/>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846862" w:rsidRDefault="00846862" w:rsidP="00846862">
      <w:pPr>
        <w:jc w:val="center"/>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846862" w:rsidRDefault="00846862" w:rsidP="00846862">
      <w:pPr>
        <w:jc w:val="center"/>
        <w:outlineLvl w:val="0"/>
        <w:rPr>
          <w:rFonts w:ascii="Times New Roman" w:hAnsi="Times New Roman" w:cs="Times New Roman"/>
          <w:sz w:val="28"/>
          <w:szCs w:val="28"/>
        </w:rPr>
      </w:pP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Является официальным печатным изданием</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 xml:space="preserve"> Русско-Тювеевского сельского поселения</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846862" w:rsidRDefault="000C2248" w:rsidP="00846862">
      <w:pPr>
        <w:jc w:val="right"/>
        <w:outlineLvl w:val="0"/>
        <w:rPr>
          <w:rFonts w:ascii="Times New Roman" w:hAnsi="Times New Roman" w:cs="Times New Roman"/>
          <w:sz w:val="28"/>
          <w:szCs w:val="28"/>
        </w:rPr>
      </w:pPr>
      <w:r>
        <w:rPr>
          <w:rFonts w:ascii="Times New Roman" w:hAnsi="Times New Roman" w:cs="Times New Roman"/>
          <w:sz w:val="28"/>
          <w:szCs w:val="28"/>
        </w:rPr>
        <w:t>15</w:t>
      </w:r>
      <w:r w:rsidR="00A00C02" w:rsidRPr="008802AA">
        <w:rPr>
          <w:rFonts w:ascii="Times New Roman" w:hAnsi="Times New Roman" w:cs="Times New Roman"/>
          <w:sz w:val="28"/>
          <w:szCs w:val="28"/>
        </w:rPr>
        <w:t>.</w:t>
      </w:r>
      <w:r w:rsidR="00902D4A">
        <w:rPr>
          <w:rFonts w:ascii="Times New Roman" w:hAnsi="Times New Roman" w:cs="Times New Roman"/>
          <w:sz w:val="28"/>
          <w:szCs w:val="28"/>
        </w:rPr>
        <w:t>0</w:t>
      </w:r>
      <w:r w:rsidR="00061F22">
        <w:rPr>
          <w:rFonts w:ascii="Times New Roman" w:hAnsi="Times New Roman" w:cs="Times New Roman"/>
          <w:sz w:val="28"/>
          <w:szCs w:val="28"/>
        </w:rPr>
        <w:t>3</w:t>
      </w:r>
      <w:r w:rsidR="00846862" w:rsidRPr="008802AA">
        <w:rPr>
          <w:rFonts w:ascii="Times New Roman" w:hAnsi="Times New Roman" w:cs="Times New Roman"/>
          <w:sz w:val="28"/>
          <w:szCs w:val="28"/>
        </w:rPr>
        <w:t>.202</w:t>
      </w:r>
      <w:r w:rsidR="00902D4A">
        <w:rPr>
          <w:rFonts w:ascii="Times New Roman" w:hAnsi="Times New Roman" w:cs="Times New Roman"/>
          <w:sz w:val="28"/>
          <w:szCs w:val="28"/>
        </w:rPr>
        <w:t>3</w:t>
      </w:r>
      <w:r w:rsidR="00846862" w:rsidRPr="008802AA">
        <w:rPr>
          <w:rFonts w:ascii="Times New Roman" w:hAnsi="Times New Roman" w:cs="Times New Roman"/>
          <w:sz w:val="28"/>
          <w:szCs w:val="28"/>
        </w:rPr>
        <w:t xml:space="preserve"> года № </w:t>
      </w:r>
      <w:r w:rsidR="00002231">
        <w:rPr>
          <w:rFonts w:ascii="Times New Roman" w:hAnsi="Times New Roman" w:cs="Times New Roman"/>
          <w:sz w:val="28"/>
          <w:szCs w:val="28"/>
        </w:rPr>
        <w:t>2</w:t>
      </w:r>
      <w:r w:rsidR="004072C3">
        <w:rPr>
          <w:rFonts w:ascii="Times New Roman" w:hAnsi="Times New Roman" w:cs="Times New Roman"/>
          <w:sz w:val="28"/>
          <w:szCs w:val="28"/>
        </w:rPr>
        <w:t>8</w:t>
      </w:r>
    </w:p>
    <w:p w:rsidR="00902D4A" w:rsidRDefault="00902D4A" w:rsidP="00902D4A">
      <w:pPr>
        <w:widowControl/>
        <w:autoSpaceDE/>
        <w:autoSpaceDN/>
        <w:adjustRightInd/>
        <w:ind w:firstLine="709"/>
        <w:rPr>
          <w:rFonts w:ascii="Times New Roman" w:hAnsi="Times New Roman" w:cs="Times New Roman"/>
          <w:sz w:val="28"/>
          <w:szCs w:val="28"/>
        </w:rPr>
      </w:pPr>
    </w:p>
    <w:p w:rsidR="000C2248" w:rsidRPr="000C2248" w:rsidRDefault="000C2248" w:rsidP="000C2248">
      <w:pPr>
        <w:ind w:left="125"/>
        <w:jc w:val="center"/>
        <w:rPr>
          <w:rFonts w:ascii="Times New Roman" w:hAnsi="Times New Roman" w:cs="Times New Roman"/>
          <w:sz w:val="28"/>
          <w:szCs w:val="28"/>
        </w:rPr>
      </w:pPr>
      <w:r w:rsidRPr="000C2248">
        <w:rPr>
          <w:rFonts w:ascii="Times New Roman" w:hAnsi="Times New Roman" w:cs="Times New Roman"/>
          <w:sz w:val="28"/>
          <w:szCs w:val="28"/>
        </w:rPr>
        <w:t>АДМИНИСТРАЦИЯ РУССКО ТЮВЕЕВСКОГО   СЕЛЬСКОГО ПОСЕЛЕНИЯ ТЕМНИКОВСКОГО МУНИЦИПАЛЬНОГО РАЙОНА</w:t>
      </w:r>
    </w:p>
    <w:p w:rsidR="000C2248" w:rsidRPr="000C2248" w:rsidRDefault="000C2248" w:rsidP="000C2248">
      <w:pPr>
        <w:ind w:left="125" w:firstLine="709"/>
        <w:jc w:val="center"/>
        <w:rPr>
          <w:rFonts w:ascii="Times New Roman" w:hAnsi="Times New Roman" w:cs="Times New Roman"/>
          <w:sz w:val="28"/>
          <w:szCs w:val="28"/>
        </w:rPr>
      </w:pPr>
      <w:r w:rsidRPr="000C2248">
        <w:rPr>
          <w:rFonts w:ascii="Times New Roman" w:hAnsi="Times New Roman" w:cs="Times New Roman"/>
          <w:sz w:val="28"/>
          <w:szCs w:val="28"/>
        </w:rPr>
        <w:t>РЕСПУБЛИКИ МОРДОВИЯ</w:t>
      </w:r>
    </w:p>
    <w:p w:rsidR="000C2248" w:rsidRPr="000C2248" w:rsidRDefault="000C2248" w:rsidP="000C2248">
      <w:pPr>
        <w:ind w:left="125" w:firstLine="709"/>
        <w:jc w:val="center"/>
        <w:rPr>
          <w:rFonts w:ascii="Times New Roman" w:hAnsi="Times New Roman" w:cs="Times New Roman"/>
          <w:b/>
          <w:sz w:val="34"/>
          <w:szCs w:val="34"/>
        </w:rPr>
      </w:pPr>
    </w:p>
    <w:p w:rsidR="000C2248" w:rsidRPr="000C2248" w:rsidRDefault="000C2248" w:rsidP="000C2248">
      <w:pPr>
        <w:ind w:left="125" w:firstLine="709"/>
        <w:jc w:val="center"/>
        <w:rPr>
          <w:rFonts w:ascii="Times New Roman" w:hAnsi="Times New Roman" w:cs="Times New Roman"/>
          <w:b/>
          <w:sz w:val="34"/>
          <w:szCs w:val="34"/>
        </w:rPr>
      </w:pPr>
    </w:p>
    <w:p w:rsidR="000C2248" w:rsidRPr="000C2248" w:rsidRDefault="000C2248" w:rsidP="000C2248">
      <w:pPr>
        <w:ind w:left="125" w:firstLine="709"/>
        <w:jc w:val="center"/>
        <w:rPr>
          <w:rFonts w:ascii="Times New Roman" w:hAnsi="Times New Roman" w:cs="Times New Roman"/>
          <w:b/>
          <w:sz w:val="34"/>
          <w:szCs w:val="34"/>
        </w:rPr>
      </w:pPr>
      <w:r w:rsidRPr="000C2248">
        <w:rPr>
          <w:rFonts w:ascii="Times New Roman" w:hAnsi="Times New Roman" w:cs="Times New Roman"/>
          <w:b/>
          <w:sz w:val="34"/>
          <w:szCs w:val="34"/>
        </w:rPr>
        <w:t>П О С Т А Н О В Л Е Н И Е</w:t>
      </w:r>
    </w:p>
    <w:p w:rsidR="000C2248" w:rsidRPr="000C2248" w:rsidRDefault="000C2248" w:rsidP="000C2248">
      <w:pPr>
        <w:jc w:val="center"/>
        <w:rPr>
          <w:rFonts w:ascii="Times New Roman" w:hAnsi="Times New Roman" w:cs="Times New Roman"/>
          <w:sz w:val="28"/>
          <w:szCs w:val="28"/>
        </w:rPr>
      </w:pPr>
    </w:p>
    <w:p w:rsidR="000C2248" w:rsidRPr="000C2248" w:rsidRDefault="000C2248" w:rsidP="000C2248">
      <w:pPr>
        <w:jc w:val="center"/>
        <w:rPr>
          <w:rFonts w:ascii="Times New Roman" w:hAnsi="Times New Roman" w:cs="Times New Roman"/>
          <w:sz w:val="28"/>
          <w:szCs w:val="28"/>
        </w:rPr>
      </w:pPr>
      <w:r w:rsidRPr="000C2248">
        <w:rPr>
          <w:rFonts w:ascii="Times New Roman" w:hAnsi="Times New Roman" w:cs="Times New Roman"/>
          <w:sz w:val="28"/>
          <w:szCs w:val="28"/>
        </w:rPr>
        <w:t>15 марта 2023 г.                                                                                                         № 22</w:t>
      </w:r>
    </w:p>
    <w:p w:rsidR="000C2248" w:rsidRPr="000C2248" w:rsidRDefault="000C2248" w:rsidP="000C2248">
      <w:pPr>
        <w:ind w:left="125" w:firstLine="709"/>
        <w:jc w:val="center"/>
        <w:rPr>
          <w:rFonts w:ascii="Times New Roman" w:hAnsi="Times New Roman" w:cs="Times New Roman"/>
          <w:sz w:val="28"/>
          <w:szCs w:val="28"/>
        </w:rPr>
      </w:pPr>
      <w:r w:rsidRPr="000C2248">
        <w:rPr>
          <w:rFonts w:ascii="Times New Roman" w:hAnsi="Times New Roman" w:cs="Times New Roman"/>
          <w:sz w:val="28"/>
          <w:szCs w:val="28"/>
        </w:rPr>
        <w:t>д.Русское Тювеево</w:t>
      </w:r>
    </w:p>
    <w:p w:rsidR="000C2248" w:rsidRPr="000C2248" w:rsidRDefault="000C2248" w:rsidP="000C2248">
      <w:pPr>
        <w:ind w:left="125" w:firstLine="709"/>
        <w:jc w:val="center"/>
        <w:rPr>
          <w:rFonts w:ascii="Times New Roman" w:hAnsi="Times New Roman" w:cs="Times New Roman"/>
        </w:rPr>
      </w:pPr>
    </w:p>
    <w:p w:rsidR="000C2248" w:rsidRPr="000C2248" w:rsidRDefault="000C2248" w:rsidP="000C2248">
      <w:pPr>
        <w:ind w:left="125" w:firstLine="709"/>
        <w:jc w:val="center"/>
        <w:rPr>
          <w:rFonts w:ascii="Times New Roman" w:hAnsi="Times New Roman" w:cs="Times New Roman"/>
        </w:rPr>
      </w:pPr>
    </w:p>
    <w:p w:rsidR="000C2248" w:rsidRPr="000C2248" w:rsidRDefault="000C2248" w:rsidP="000C2248">
      <w:pPr>
        <w:ind w:left="125" w:firstLine="709"/>
        <w:jc w:val="center"/>
        <w:rPr>
          <w:rFonts w:ascii="Times New Roman" w:hAnsi="Times New Roman" w:cs="Times New Roman"/>
          <w:b/>
          <w:sz w:val="28"/>
          <w:szCs w:val="28"/>
        </w:rPr>
      </w:pPr>
      <w:r w:rsidRPr="000C2248">
        <w:rPr>
          <w:rFonts w:ascii="Times New Roman" w:hAnsi="Times New Roman" w:cs="Times New Roman"/>
          <w:b/>
          <w:sz w:val="28"/>
          <w:szCs w:val="28"/>
        </w:rPr>
        <w:t>О внесении изменений в постановление № 78 от 05.12.2022 г. «Об утверждении муниципальной программы «Энергосбережение и повышение энергетической эффективности на территории Русско-Тювеевского  сельского поселения на 2023-2027 годы»</w:t>
      </w:r>
    </w:p>
    <w:p w:rsidR="000C2248" w:rsidRPr="000C2248" w:rsidRDefault="000C2248" w:rsidP="000C2248">
      <w:pPr>
        <w:ind w:left="125" w:firstLine="709"/>
        <w:jc w:val="center"/>
        <w:rPr>
          <w:rFonts w:ascii="Times New Roman" w:hAnsi="Times New Roman" w:cs="Times New Roman"/>
          <w:b/>
          <w:sz w:val="28"/>
          <w:szCs w:val="28"/>
        </w:rPr>
      </w:pPr>
    </w:p>
    <w:p w:rsidR="000C2248" w:rsidRPr="000C2248" w:rsidRDefault="000C2248" w:rsidP="000C2248">
      <w:pPr>
        <w:ind w:left="125" w:firstLine="709"/>
        <w:rPr>
          <w:rFonts w:ascii="Times New Roman" w:hAnsi="Times New Roman" w:cs="Times New Roman"/>
          <w:b/>
          <w:sz w:val="28"/>
          <w:szCs w:val="28"/>
        </w:rPr>
      </w:pPr>
    </w:p>
    <w:p w:rsidR="000C2248" w:rsidRPr="000C2248" w:rsidRDefault="000C2248" w:rsidP="000C2248">
      <w:pPr>
        <w:ind w:firstLine="709"/>
        <w:rPr>
          <w:rFonts w:ascii="Times New Roman" w:hAnsi="Times New Roman" w:cs="Times New Roman"/>
          <w:sz w:val="28"/>
          <w:szCs w:val="28"/>
        </w:rPr>
      </w:pPr>
      <w:r w:rsidRPr="000C2248">
        <w:rPr>
          <w:rFonts w:ascii="Times New Roman" w:hAnsi="Times New Roman" w:cs="Times New Roman"/>
          <w:sz w:val="28"/>
          <w:szCs w:val="28"/>
        </w:rPr>
        <w:t xml:space="preserve">В соответствии с требованиями </w:t>
      </w:r>
      <w:hyperlink r:id="rId8" w:history="1">
        <w:r w:rsidRPr="000C2248">
          <w:rPr>
            <w:rFonts w:ascii="Times New Roman" w:hAnsi="Times New Roman" w:cs="Times New Roman"/>
            <w:sz w:val="28"/>
            <w:szCs w:val="28"/>
          </w:rPr>
          <w:t>статьи 179</w:t>
        </w:r>
      </w:hyperlink>
      <w:r w:rsidRPr="000C2248">
        <w:rPr>
          <w:rFonts w:ascii="Times New Roman" w:hAnsi="Times New Roman" w:cs="Times New Roman"/>
          <w:sz w:val="28"/>
          <w:szCs w:val="28"/>
        </w:rPr>
        <w:t xml:space="preserve"> Бюджетного кодекса Российской Федерации и положений Федерального закона от 28.06.2010 г. № 172-ФЗ «О стратегическом планировании в Российской Федерации», администрация Русско- Тювеевского сельского поселения Темниковского муниципального района Республики Мордовия п о с т а н о в л я е т</w:t>
      </w:r>
      <w:r w:rsidRPr="000C2248">
        <w:rPr>
          <w:rFonts w:ascii="Times New Roman" w:hAnsi="Times New Roman" w:cs="Times New Roman"/>
          <w:b/>
          <w:sz w:val="28"/>
          <w:szCs w:val="28"/>
        </w:rPr>
        <w:t>:</w:t>
      </w:r>
    </w:p>
    <w:p w:rsidR="000C2248" w:rsidRPr="000C2248" w:rsidRDefault="000C2248" w:rsidP="000C2248">
      <w:pPr>
        <w:pStyle w:val="affffd"/>
        <w:spacing w:before="0" w:beforeAutospacing="0" w:after="0" w:afterAutospacing="0"/>
        <w:ind w:firstLine="709"/>
        <w:jc w:val="both"/>
        <w:rPr>
          <w:color w:val="000000"/>
          <w:sz w:val="28"/>
          <w:szCs w:val="28"/>
        </w:rPr>
      </w:pPr>
      <w:r w:rsidRPr="000C2248">
        <w:rPr>
          <w:color w:val="000000"/>
          <w:sz w:val="28"/>
          <w:szCs w:val="28"/>
        </w:rPr>
        <w:t xml:space="preserve"> 1. Изложить муниципальную программу «Энергосбережение и повышение энергетической эффективности на территории </w:t>
      </w:r>
      <w:r w:rsidRPr="000C2248">
        <w:rPr>
          <w:sz w:val="28"/>
          <w:szCs w:val="28"/>
        </w:rPr>
        <w:t>Русско-Тювеевского сельского поселения</w:t>
      </w:r>
      <w:r w:rsidRPr="000C2248">
        <w:rPr>
          <w:color w:val="000000"/>
          <w:sz w:val="28"/>
          <w:szCs w:val="28"/>
        </w:rPr>
        <w:t xml:space="preserve"> сельского поселения на 2023-2027 годы» в следующей редакции.</w:t>
      </w:r>
    </w:p>
    <w:p w:rsidR="000C2248" w:rsidRPr="000C2248" w:rsidRDefault="000C2248" w:rsidP="000C2248">
      <w:pPr>
        <w:rPr>
          <w:rFonts w:ascii="Times New Roman" w:hAnsi="Times New Roman" w:cs="Times New Roman"/>
          <w:color w:val="000000"/>
          <w:sz w:val="28"/>
          <w:szCs w:val="28"/>
        </w:rPr>
      </w:pPr>
      <w:r w:rsidRPr="000C2248">
        <w:rPr>
          <w:rFonts w:ascii="Times New Roman" w:hAnsi="Times New Roman" w:cs="Times New Roman"/>
          <w:color w:val="000000"/>
          <w:sz w:val="28"/>
          <w:szCs w:val="28"/>
        </w:rPr>
        <w:t>2. Контроль за исполнением настоящего постановления оставляю за собой.</w:t>
      </w:r>
    </w:p>
    <w:p w:rsidR="000C2248" w:rsidRPr="000C2248" w:rsidRDefault="000C2248" w:rsidP="000C2248">
      <w:pPr>
        <w:ind w:left="125" w:firstLine="0"/>
        <w:rPr>
          <w:rFonts w:ascii="Times New Roman" w:hAnsi="Times New Roman" w:cs="Times New Roman"/>
          <w:sz w:val="28"/>
          <w:szCs w:val="28"/>
        </w:rPr>
      </w:pPr>
      <w:r>
        <w:rPr>
          <w:rFonts w:ascii="Times New Roman" w:hAnsi="Times New Roman" w:cs="Times New Roman"/>
          <w:color w:val="000000"/>
          <w:sz w:val="28"/>
          <w:szCs w:val="28"/>
        </w:rPr>
        <w:t xml:space="preserve">        </w:t>
      </w:r>
      <w:r w:rsidRPr="000C2248">
        <w:rPr>
          <w:rFonts w:ascii="Times New Roman" w:hAnsi="Times New Roman" w:cs="Times New Roman"/>
          <w:color w:val="000000"/>
          <w:sz w:val="28"/>
          <w:szCs w:val="28"/>
        </w:rPr>
        <w:t xml:space="preserve">3. Постановление № 78 </w:t>
      </w:r>
      <w:r w:rsidRPr="000C2248">
        <w:rPr>
          <w:rFonts w:ascii="Times New Roman" w:hAnsi="Times New Roman" w:cs="Times New Roman"/>
          <w:sz w:val="28"/>
          <w:szCs w:val="28"/>
        </w:rPr>
        <w:t>от 05.12.2022 г. «Об утверждении муниципальной программы «Энергосбережение и повышение энергетической эффективности на территории Русско-Тювеевского  сельского поселения на 2023-2027 годы» признать утратившим силу.</w:t>
      </w:r>
    </w:p>
    <w:p w:rsidR="000C2248" w:rsidRPr="000C2248" w:rsidRDefault="000C2248" w:rsidP="000C2248">
      <w:pPr>
        <w:ind w:firstLine="709"/>
        <w:rPr>
          <w:rFonts w:ascii="Times New Roman" w:hAnsi="Times New Roman" w:cs="Times New Roman"/>
          <w:color w:val="000000"/>
          <w:sz w:val="28"/>
          <w:szCs w:val="28"/>
        </w:rPr>
      </w:pPr>
      <w:r w:rsidRPr="000C2248">
        <w:rPr>
          <w:rFonts w:ascii="Times New Roman" w:hAnsi="Times New Roman" w:cs="Times New Roman"/>
          <w:color w:val="000000"/>
          <w:sz w:val="28"/>
          <w:szCs w:val="28"/>
        </w:rPr>
        <w:t>4. Настоящее постановление вступает в силу после дня его официального опубликования.</w:t>
      </w:r>
    </w:p>
    <w:p w:rsidR="000C2248" w:rsidRPr="000C2248" w:rsidRDefault="000C2248" w:rsidP="000C2248">
      <w:pPr>
        <w:pStyle w:val="ConsPlusNormal"/>
        <w:ind w:left="125" w:firstLine="709"/>
        <w:jc w:val="both"/>
        <w:rPr>
          <w:rFonts w:ascii="Times New Roman" w:hAnsi="Times New Roman" w:cs="Times New Roman"/>
          <w:sz w:val="28"/>
          <w:szCs w:val="28"/>
        </w:rPr>
      </w:pPr>
    </w:p>
    <w:p w:rsidR="000C2248" w:rsidRPr="000C2248" w:rsidRDefault="000C2248" w:rsidP="000C2248">
      <w:pPr>
        <w:ind w:firstLine="0"/>
        <w:rPr>
          <w:rFonts w:ascii="Times New Roman" w:hAnsi="Times New Roman" w:cs="Times New Roman"/>
          <w:sz w:val="28"/>
          <w:szCs w:val="28"/>
        </w:rPr>
      </w:pPr>
      <w:r>
        <w:rPr>
          <w:rFonts w:ascii="Times New Roman" w:hAnsi="Times New Roman" w:cs="Times New Roman"/>
          <w:sz w:val="28"/>
          <w:szCs w:val="28"/>
        </w:rPr>
        <w:t xml:space="preserve">И </w:t>
      </w:r>
      <w:r w:rsidRPr="000C2248">
        <w:rPr>
          <w:rFonts w:ascii="Times New Roman" w:hAnsi="Times New Roman" w:cs="Times New Roman"/>
          <w:sz w:val="28"/>
          <w:szCs w:val="28"/>
        </w:rPr>
        <w:t>.о.главы Русско-Тювеевского</w:t>
      </w:r>
    </w:p>
    <w:p w:rsidR="000C2248" w:rsidRPr="000C2248" w:rsidRDefault="000C2248" w:rsidP="000C2248">
      <w:pPr>
        <w:ind w:firstLine="0"/>
        <w:rPr>
          <w:rFonts w:ascii="Times New Roman" w:hAnsi="Times New Roman" w:cs="Times New Roman"/>
          <w:sz w:val="28"/>
          <w:szCs w:val="28"/>
        </w:rPr>
      </w:pPr>
      <w:r w:rsidRPr="000C2248">
        <w:rPr>
          <w:rFonts w:ascii="Times New Roman" w:hAnsi="Times New Roman" w:cs="Times New Roman"/>
          <w:sz w:val="28"/>
          <w:szCs w:val="28"/>
        </w:rPr>
        <w:t>сельского поселения                                                                                  О.И.Бондарчук</w:t>
      </w:r>
    </w:p>
    <w:p w:rsidR="000C2248" w:rsidRPr="000C2248" w:rsidRDefault="000C2248" w:rsidP="000C2248">
      <w:pPr>
        <w:rPr>
          <w:rFonts w:ascii="Times New Roman" w:hAnsi="Times New Roman" w:cs="Times New Roman"/>
          <w:sz w:val="28"/>
          <w:szCs w:val="28"/>
        </w:rPr>
      </w:pPr>
    </w:p>
    <w:p w:rsidR="000C2248" w:rsidRPr="000C2248" w:rsidRDefault="000C2248" w:rsidP="000C2248">
      <w:pPr>
        <w:rPr>
          <w:rFonts w:ascii="Times New Roman" w:hAnsi="Times New Roman" w:cs="Times New Roman"/>
          <w:sz w:val="28"/>
          <w:szCs w:val="28"/>
        </w:rPr>
      </w:pPr>
    </w:p>
    <w:p w:rsidR="000C2248" w:rsidRPr="000C2248" w:rsidRDefault="000C2248" w:rsidP="000C2248">
      <w:pPr>
        <w:rPr>
          <w:rFonts w:ascii="Times New Roman" w:hAnsi="Times New Roman" w:cs="Times New Roman"/>
          <w:sz w:val="28"/>
          <w:szCs w:val="28"/>
        </w:rPr>
      </w:pPr>
    </w:p>
    <w:p w:rsidR="000C2248" w:rsidRPr="000C2248" w:rsidRDefault="000C2248" w:rsidP="000C2248">
      <w:pPr>
        <w:jc w:val="right"/>
        <w:rPr>
          <w:rFonts w:ascii="Times New Roman" w:hAnsi="Times New Roman" w:cs="Times New Roman"/>
          <w:sz w:val="28"/>
          <w:szCs w:val="28"/>
        </w:rPr>
      </w:pPr>
      <w:r w:rsidRPr="000C2248">
        <w:rPr>
          <w:rFonts w:ascii="Times New Roman" w:hAnsi="Times New Roman" w:cs="Times New Roman"/>
          <w:sz w:val="28"/>
          <w:szCs w:val="28"/>
        </w:rPr>
        <w:t xml:space="preserve">Приложение </w:t>
      </w:r>
    </w:p>
    <w:p w:rsidR="000C2248" w:rsidRPr="000C2248" w:rsidRDefault="000C2248" w:rsidP="000C2248">
      <w:pPr>
        <w:jc w:val="right"/>
        <w:rPr>
          <w:rFonts w:ascii="Times New Roman" w:hAnsi="Times New Roman" w:cs="Times New Roman"/>
          <w:sz w:val="28"/>
          <w:szCs w:val="28"/>
        </w:rPr>
      </w:pPr>
      <w:r w:rsidRPr="000C2248">
        <w:rPr>
          <w:rFonts w:ascii="Times New Roman" w:hAnsi="Times New Roman" w:cs="Times New Roman"/>
          <w:sz w:val="28"/>
          <w:szCs w:val="28"/>
        </w:rPr>
        <w:t>УТВЕРЖДЕНО</w:t>
      </w:r>
    </w:p>
    <w:p w:rsidR="000C2248" w:rsidRPr="000C2248" w:rsidRDefault="000C2248" w:rsidP="000C2248">
      <w:pPr>
        <w:jc w:val="right"/>
        <w:rPr>
          <w:rFonts w:ascii="Times New Roman" w:hAnsi="Times New Roman" w:cs="Times New Roman"/>
          <w:sz w:val="28"/>
          <w:szCs w:val="28"/>
        </w:rPr>
      </w:pPr>
      <w:r w:rsidRPr="000C2248">
        <w:rPr>
          <w:rFonts w:ascii="Times New Roman" w:hAnsi="Times New Roman" w:cs="Times New Roman"/>
          <w:sz w:val="28"/>
          <w:szCs w:val="28"/>
        </w:rPr>
        <w:t>постановлением администрации</w:t>
      </w:r>
    </w:p>
    <w:p w:rsidR="000C2248" w:rsidRPr="000C2248" w:rsidRDefault="000C2248" w:rsidP="000C2248">
      <w:pPr>
        <w:jc w:val="right"/>
        <w:rPr>
          <w:rFonts w:ascii="Times New Roman" w:hAnsi="Times New Roman" w:cs="Times New Roman"/>
          <w:sz w:val="28"/>
          <w:szCs w:val="28"/>
        </w:rPr>
      </w:pPr>
      <w:r w:rsidRPr="000C2248">
        <w:rPr>
          <w:rFonts w:ascii="Times New Roman" w:hAnsi="Times New Roman" w:cs="Times New Roman"/>
          <w:sz w:val="28"/>
          <w:szCs w:val="28"/>
        </w:rPr>
        <w:t>Русско-Тювеевского сельского поселения</w:t>
      </w:r>
    </w:p>
    <w:p w:rsidR="000C2248" w:rsidRPr="000C2248" w:rsidRDefault="000C2248" w:rsidP="000C2248">
      <w:pPr>
        <w:jc w:val="right"/>
        <w:rPr>
          <w:rFonts w:ascii="Times New Roman" w:hAnsi="Times New Roman" w:cs="Times New Roman"/>
          <w:sz w:val="28"/>
          <w:szCs w:val="28"/>
        </w:rPr>
      </w:pPr>
      <w:r w:rsidRPr="000C2248">
        <w:rPr>
          <w:rFonts w:ascii="Times New Roman" w:hAnsi="Times New Roman" w:cs="Times New Roman"/>
          <w:sz w:val="28"/>
          <w:szCs w:val="28"/>
        </w:rPr>
        <w:t>от 15.03.2023 г. №22</w:t>
      </w:r>
    </w:p>
    <w:p w:rsidR="000C2248" w:rsidRPr="000C2248" w:rsidRDefault="000C2248" w:rsidP="000C2248">
      <w:pPr>
        <w:jc w:val="right"/>
        <w:rPr>
          <w:rFonts w:ascii="Times New Roman" w:hAnsi="Times New Roman" w:cs="Times New Roman"/>
        </w:rPr>
      </w:pPr>
    </w:p>
    <w:p w:rsidR="000C2248" w:rsidRPr="000C2248" w:rsidRDefault="000C2248" w:rsidP="000C2248">
      <w:pPr>
        <w:rPr>
          <w:rFonts w:ascii="Times New Roman" w:hAnsi="Times New Roman" w:cs="Times New Roman"/>
        </w:rPr>
      </w:pPr>
    </w:p>
    <w:p w:rsidR="000C2248" w:rsidRPr="000C2248" w:rsidRDefault="000C2248" w:rsidP="000C2248">
      <w:pPr>
        <w:rPr>
          <w:rFonts w:ascii="Times New Roman" w:hAnsi="Times New Roman" w:cs="Times New Roman"/>
        </w:rPr>
      </w:pPr>
    </w:p>
    <w:p w:rsidR="000C2248" w:rsidRPr="000C2248" w:rsidRDefault="000C2248" w:rsidP="000C2248">
      <w:pPr>
        <w:rPr>
          <w:rFonts w:ascii="Times New Roman" w:hAnsi="Times New Roman" w:cs="Times New Roman"/>
        </w:rPr>
      </w:pPr>
    </w:p>
    <w:p w:rsidR="000C2248" w:rsidRPr="000C2248" w:rsidRDefault="000C2248" w:rsidP="000C2248">
      <w:pPr>
        <w:rPr>
          <w:rFonts w:ascii="Times New Roman" w:hAnsi="Times New Roman" w:cs="Times New Roman"/>
        </w:rPr>
      </w:pPr>
    </w:p>
    <w:p w:rsidR="000C2248" w:rsidRPr="000C2248" w:rsidRDefault="000C2248" w:rsidP="000C2248">
      <w:pPr>
        <w:rPr>
          <w:rFonts w:ascii="Times New Roman" w:hAnsi="Times New Roman" w:cs="Times New Roman"/>
        </w:rPr>
      </w:pPr>
    </w:p>
    <w:p w:rsidR="000C2248" w:rsidRPr="000C2248" w:rsidRDefault="000C2248" w:rsidP="000C2248">
      <w:pPr>
        <w:rPr>
          <w:rFonts w:ascii="Times New Roman" w:hAnsi="Times New Roman" w:cs="Times New Roman"/>
        </w:rPr>
      </w:pPr>
    </w:p>
    <w:p w:rsidR="000C2248" w:rsidRPr="000C2248" w:rsidRDefault="000C2248" w:rsidP="000C2248">
      <w:pPr>
        <w:rPr>
          <w:rFonts w:ascii="Times New Roman" w:hAnsi="Times New Roman" w:cs="Times New Roman"/>
        </w:rPr>
      </w:pPr>
    </w:p>
    <w:p w:rsidR="000C2248" w:rsidRPr="000C2248" w:rsidRDefault="000C2248" w:rsidP="000C2248">
      <w:pPr>
        <w:rPr>
          <w:rFonts w:ascii="Times New Roman" w:hAnsi="Times New Roman" w:cs="Times New Roman"/>
        </w:rPr>
      </w:pPr>
    </w:p>
    <w:p w:rsidR="000C2248" w:rsidRPr="000C2248" w:rsidRDefault="000C2248" w:rsidP="000C2248">
      <w:pPr>
        <w:rPr>
          <w:rFonts w:ascii="Times New Roman" w:hAnsi="Times New Roman" w:cs="Times New Roman"/>
        </w:rPr>
      </w:pPr>
    </w:p>
    <w:p w:rsidR="000C2248" w:rsidRPr="000C2248" w:rsidRDefault="000C2248" w:rsidP="000C2248">
      <w:pPr>
        <w:rPr>
          <w:rFonts w:ascii="Times New Roman" w:hAnsi="Times New Roman" w:cs="Times New Roman"/>
        </w:rPr>
      </w:pPr>
    </w:p>
    <w:p w:rsidR="000C2248" w:rsidRPr="000C2248" w:rsidRDefault="000C2248" w:rsidP="000C2248">
      <w:pPr>
        <w:rPr>
          <w:rFonts w:ascii="Times New Roman" w:hAnsi="Times New Roman" w:cs="Times New Roman"/>
        </w:rPr>
      </w:pPr>
    </w:p>
    <w:p w:rsidR="000C2248" w:rsidRPr="000C2248" w:rsidRDefault="000C2248" w:rsidP="000C2248">
      <w:pPr>
        <w:jc w:val="center"/>
        <w:rPr>
          <w:rFonts w:ascii="Times New Roman" w:hAnsi="Times New Roman" w:cs="Times New Roman"/>
          <w:sz w:val="28"/>
          <w:szCs w:val="28"/>
        </w:rPr>
      </w:pPr>
      <w:r w:rsidRPr="000C2248">
        <w:rPr>
          <w:rFonts w:ascii="Times New Roman" w:hAnsi="Times New Roman" w:cs="Times New Roman"/>
          <w:b/>
          <w:sz w:val="32"/>
          <w:szCs w:val="32"/>
        </w:rPr>
        <w:t>Муниципальная программа</w:t>
      </w:r>
      <w:r w:rsidRPr="000C2248">
        <w:rPr>
          <w:rFonts w:ascii="Times New Roman" w:hAnsi="Times New Roman" w:cs="Times New Roman"/>
          <w:sz w:val="28"/>
          <w:szCs w:val="28"/>
        </w:rPr>
        <w:br/>
        <w:t xml:space="preserve"> «Энергосбережение и повышение энергетической эффективности</w:t>
      </w:r>
    </w:p>
    <w:p w:rsidR="000C2248" w:rsidRPr="000C2248" w:rsidRDefault="000C2248" w:rsidP="000C2248">
      <w:pPr>
        <w:jc w:val="center"/>
        <w:rPr>
          <w:rFonts w:ascii="Times New Roman" w:hAnsi="Times New Roman" w:cs="Times New Roman"/>
          <w:sz w:val="28"/>
          <w:szCs w:val="28"/>
        </w:rPr>
      </w:pPr>
      <w:r w:rsidRPr="000C2248">
        <w:rPr>
          <w:rFonts w:ascii="Times New Roman" w:hAnsi="Times New Roman" w:cs="Times New Roman"/>
          <w:sz w:val="28"/>
          <w:szCs w:val="28"/>
        </w:rPr>
        <w:t>на территории Русско-Тювеевского сельского поселения</w:t>
      </w:r>
    </w:p>
    <w:p w:rsidR="000C2248" w:rsidRPr="000C2248" w:rsidRDefault="000C2248" w:rsidP="000C2248">
      <w:pPr>
        <w:jc w:val="center"/>
        <w:rPr>
          <w:rFonts w:ascii="Times New Roman" w:hAnsi="Times New Roman" w:cs="Times New Roman"/>
          <w:color w:val="000000"/>
          <w:sz w:val="28"/>
          <w:szCs w:val="28"/>
        </w:rPr>
      </w:pPr>
      <w:r w:rsidRPr="000C2248">
        <w:rPr>
          <w:rFonts w:ascii="Times New Roman" w:hAnsi="Times New Roman" w:cs="Times New Roman"/>
          <w:sz w:val="28"/>
          <w:szCs w:val="28"/>
        </w:rPr>
        <w:t>Темниковского муниципального района Республики Мордовия</w:t>
      </w:r>
    </w:p>
    <w:p w:rsidR="000C2248" w:rsidRPr="000C2248" w:rsidRDefault="000C2248" w:rsidP="000C2248">
      <w:pPr>
        <w:jc w:val="center"/>
        <w:rPr>
          <w:rFonts w:ascii="Times New Roman" w:hAnsi="Times New Roman" w:cs="Times New Roman"/>
          <w:sz w:val="28"/>
          <w:szCs w:val="28"/>
        </w:rPr>
      </w:pPr>
      <w:r w:rsidRPr="000C2248">
        <w:rPr>
          <w:rFonts w:ascii="Times New Roman" w:hAnsi="Times New Roman" w:cs="Times New Roman"/>
          <w:color w:val="000000"/>
          <w:sz w:val="28"/>
          <w:szCs w:val="28"/>
        </w:rPr>
        <w:t>на 2023-2027 годы</w:t>
      </w:r>
      <w:r w:rsidRPr="000C2248">
        <w:rPr>
          <w:rFonts w:ascii="Times New Roman" w:hAnsi="Times New Roman" w:cs="Times New Roman"/>
          <w:sz w:val="28"/>
          <w:szCs w:val="28"/>
        </w:rPr>
        <w:t>»</w:t>
      </w:r>
    </w:p>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sz w:val="28"/>
        </w:rPr>
      </w:pPr>
    </w:p>
    <w:p w:rsidR="000C2248" w:rsidRPr="000C2248" w:rsidRDefault="000C2248" w:rsidP="000C2248">
      <w:pPr>
        <w:jc w:val="center"/>
        <w:rPr>
          <w:rFonts w:ascii="Times New Roman" w:hAnsi="Times New Roman" w:cs="Times New Roman"/>
          <w:sz w:val="28"/>
        </w:rPr>
      </w:pPr>
      <w:r w:rsidRPr="000C2248">
        <w:rPr>
          <w:rFonts w:ascii="Times New Roman" w:hAnsi="Times New Roman" w:cs="Times New Roman"/>
          <w:sz w:val="28"/>
        </w:rPr>
        <w:t>д.Русское Тювеево 2022</w:t>
      </w:r>
    </w:p>
    <w:p w:rsidR="000C2248" w:rsidRPr="000C2248" w:rsidRDefault="000C2248" w:rsidP="000C2248">
      <w:pPr>
        <w:rPr>
          <w:rFonts w:ascii="Times New Roman" w:hAnsi="Times New Roman" w:cs="Times New Roman"/>
          <w:sz w:val="28"/>
        </w:rPr>
      </w:pPr>
    </w:p>
    <w:p w:rsidR="000C2248" w:rsidRPr="000C2248" w:rsidRDefault="000C2248" w:rsidP="000C2248">
      <w:pPr>
        <w:rPr>
          <w:rFonts w:ascii="Times New Roman" w:hAnsi="Times New Roman" w:cs="Times New Roman"/>
          <w:b/>
          <w:sz w:val="28"/>
          <w:szCs w:val="28"/>
        </w:rPr>
      </w:pPr>
    </w:p>
    <w:p w:rsidR="000C2248" w:rsidRPr="000C2248" w:rsidRDefault="000C2248" w:rsidP="000C2248">
      <w:pPr>
        <w:rPr>
          <w:rFonts w:ascii="Times New Roman" w:hAnsi="Times New Roman" w:cs="Times New Roman"/>
          <w:b/>
          <w:sz w:val="28"/>
          <w:szCs w:val="28"/>
        </w:rPr>
      </w:pPr>
    </w:p>
    <w:p w:rsidR="000C2248" w:rsidRPr="000C2248" w:rsidRDefault="000C2248" w:rsidP="000C2248">
      <w:pPr>
        <w:rPr>
          <w:rFonts w:ascii="Times New Roman" w:hAnsi="Times New Roman" w:cs="Times New Roman"/>
          <w:b/>
          <w:sz w:val="28"/>
          <w:szCs w:val="28"/>
        </w:rPr>
      </w:pPr>
      <w:r w:rsidRPr="000C2248">
        <w:rPr>
          <w:rFonts w:ascii="Times New Roman" w:hAnsi="Times New Roman" w:cs="Times New Roman"/>
          <w:b/>
          <w:sz w:val="28"/>
          <w:szCs w:val="28"/>
        </w:rPr>
        <w:t>Паспорт</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sz w:val="28"/>
          <w:szCs w:val="28"/>
        </w:rPr>
        <w:t>муниципальной программы Русско-Тювеевского сельского поселения Темниковского муниципального района Республики Мордовия «Энергосбережение и повышение энергетической эффективности на территории Русско-Тювеевского сельского поселения</w:t>
      </w:r>
      <w:r w:rsidRPr="000C2248">
        <w:rPr>
          <w:rFonts w:ascii="Times New Roman" w:hAnsi="Times New Roman" w:cs="Times New Roman"/>
          <w:color w:val="000000"/>
          <w:sz w:val="28"/>
          <w:szCs w:val="28"/>
        </w:rPr>
        <w:t xml:space="preserve"> на 2023-2027 годы</w:t>
      </w:r>
      <w:r w:rsidRPr="000C2248">
        <w:rPr>
          <w:rFonts w:ascii="Times New Roman" w:hAnsi="Times New Roman" w:cs="Times New Roman"/>
          <w:sz w:val="28"/>
          <w:szCs w:val="28"/>
        </w:rPr>
        <w:t>»</w:t>
      </w:r>
    </w:p>
    <w:p w:rsidR="000C2248" w:rsidRPr="000C2248" w:rsidRDefault="000C2248" w:rsidP="000C2248">
      <w:pPr>
        <w:rPr>
          <w:rFonts w:ascii="Times New Roman" w:hAnsi="Times New Roman" w:cs="Times New Roman"/>
          <w:sz w:val="20"/>
          <w:szCs w:val="20"/>
        </w:rPr>
      </w:pPr>
    </w:p>
    <w:tbl>
      <w:tblPr>
        <w:tblW w:w="97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10"/>
        <w:gridCol w:w="6235"/>
      </w:tblGrid>
      <w:tr w:rsidR="000C2248" w:rsidRPr="000C2248" w:rsidTr="009E0B90">
        <w:trPr>
          <w:cantSplit/>
          <w:trHeight w:val="960"/>
        </w:trPr>
        <w:tc>
          <w:tcPr>
            <w:tcW w:w="3510" w:type="dxa"/>
            <w:vAlign w:val="center"/>
          </w:tcPr>
          <w:p w:rsidR="000C2248" w:rsidRPr="000C2248" w:rsidRDefault="000C2248" w:rsidP="009E0B90">
            <w:pPr>
              <w:pStyle w:val="ConsPlusNormal"/>
              <w:widowControl/>
              <w:snapToGrid w:val="0"/>
              <w:ind w:firstLine="0"/>
              <w:jc w:val="both"/>
              <w:rPr>
                <w:rFonts w:ascii="Times New Roman" w:hAnsi="Times New Roman" w:cs="Times New Roman"/>
              </w:rPr>
            </w:pPr>
            <w:r w:rsidRPr="000C2248">
              <w:rPr>
                <w:rFonts w:ascii="Times New Roman" w:hAnsi="Times New Roman" w:cs="Times New Roman"/>
              </w:rPr>
              <w:t xml:space="preserve">Наименование муниципальной программы   </w:t>
            </w:r>
          </w:p>
        </w:tc>
        <w:tc>
          <w:tcPr>
            <w:tcW w:w="6235" w:type="dxa"/>
            <w:vAlign w:val="center"/>
          </w:tcPr>
          <w:p w:rsidR="000C2248" w:rsidRPr="000C2248" w:rsidRDefault="000C2248" w:rsidP="009E0B90">
            <w:pPr>
              <w:rPr>
                <w:rFonts w:ascii="Times New Roman" w:hAnsi="Times New Roman" w:cs="Times New Roman"/>
                <w:sz w:val="20"/>
                <w:szCs w:val="20"/>
              </w:rPr>
            </w:pPr>
            <w:r w:rsidRPr="000C2248">
              <w:rPr>
                <w:rFonts w:ascii="Times New Roman" w:hAnsi="Times New Roman" w:cs="Times New Roman"/>
                <w:sz w:val="20"/>
                <w:szCs w:val="20"/>
              </w:rPr>
              <w:t>Муниципальная программа «Энергосбережение и повышение энергетической эффективности  на территории Русско-Тювеевского сельского поселения Темниковского муниципального района» (далее –Программа)</w:t>
            </w:r>
          </w:p>
        </w:tc>
      </w:tr>
      <w:tr w:rsidR="000C2248" w:rsidRPr="000C2248" w:rsidTr="009E0B90">
        <w:trPr>
          <w:cantSplit/>
          <w:trHeight w:val="911"/>
        </w:trPr>
        <w:tc>
          <w:tcPr>
            <w:tcW w:w="3510" w:type="dxa"/>
            <w:vAlign w:val="center"/>
          </w:tcPr>
          <w:p w:rsidR="000C2248" w:rsidRPr="000C2248" w:rsidRDefault="000C2248" w:rsidP="009E0B90">
            <w:pPr>
              <w:pStyle w:val="ConsPlusNormal"/>
              <w:widowControl/>
              <w:snapToGrid w:val="0"/>
              <w:ind w:firstLine="0"/>
              <w:jc w:val="both"/>
              <w:rPr>
                <w:rFonts w:ascii="Times New Roman" w:hAnsi="Times New Roman" w:cs="Times New Roman"/>
              </w:rPr>
            </w:pPr>
            <w:r w:rsidRPr="000C2248">
              <w:rPr>
                <w:rFonts w:ascii="Times New Roman" w:hAnsi="Times New Roman" w:cs="Times New Roman"/>
              </w:rPr>
              <w:t>Ответственный исполнитель муниципальной программы</w:t>
            </w:r>
          </w:p>
        </w:tc>
        <w:tc>
          <w:tcPr>
            <w:tcW w:w="6235" w:type="dxa"/>
            <w:vAlign w:val="center"/>
          </w:tcPr>
          <w:p w:rsidR="000C2248" w:rsidRPr="000C2248" w:rsidRDefault="000C2248" w:rsidP="009E0B90">
            <w:pPr>
              <w:pStyle w:val="ConsPlusNormal"/>
              <w:widowControl/>
              <w:snapToGrid w:val="0"/>
              <w:ind w:firstLine="0"/>
              <w:jc w:val="both"/>
              <w:rPr>
                <w:rFonts w:ascii="Times New Roman" w:hAnsi="Times New Roman" w:cs="Times New Roman"/>
              </w:rPr>
            </w:pPr>
            <w:r w:rsidRPr="000C2248">
              <w:rPr>
                <w:rFonts w:ascii="Times New Roman" w:hAnsi="Times New Roman" w:cs="Times New Roman"/>
              </w:rPr>
              <w:t>Администрация Русско-Тювеевского сельского поселения Темниковского муниципального района Республики Мордовия</w:t>
            </w:r>
          </w:p>
        </w:tc>
      </w:tr>
      <w:tr w:rsidR="000C2248" w:rsidRPr="000C2248" w:rsidTr="009E0B90">
        <w:trPr>
          <w:cantSplit/>
          <w:trHeight w:val="480"/>
        </w:trPr>
        <w:tc>
          <w:tcPr>
            <w:tcW w:w="3510" w:type="dxa"/>
            <w:vAlign w:val="center"/>
          </w:tcPr>
          <w:p w:rsidR="000C2248" w:rsidRPr="000C2248" w:rsidRDefault="000C2248" w:rsidP="009E0B90">
            <w:pPr>
              <w:pStyle w:val="ConsPlusNormal"/>
              <w:widowControl/>
              <w:snapToGrid w:val="0"/>
              <w:ind w:firstLine="0"/>
              <w:jc w:val="both"/>
              <w:rPr>
                <w:rFonts w:ascii="Times New Roman" w:hAnsi="Times New Roman" w:cs="Times New Roman"/>
              </w:rPr>
            </w:pPr>
            <w:r w:rsidRPr="000C2248">
              <w:rPr>
                <w:rFonts w:ascii="Times New Roman" w:hAnsi="Times New Roman" w:cs="Times New Roman"/>
              </w:rPr>
              <w:t>Участники муниципальной программы</w:t>
            </w:r>
          </w:p>
        </w:tc>
        <w:tc>
          <w:tcPr>
            <w:tcW w:w="6235" w:type="dxa"/>
          </w:tcPr>
          <w:p w:rsidR="000C2248" w:rsidRPr="000C2248" w:rsidRDefault="000C2248" w:rsidP="009E0B90">
            <w:pPr>
              <w:pStyle w:val="ConsPlusNormal"/>
              <w:widowControl/>
              <w:snapToGrid w:val="0"/>
              <w:ind w:firstLine="0"/>
              <w:jc w:val="both"/>
              <w:rPr>
                <w:rFonts w:ascii="Times New Roman" w:hAnsi="Times New Roman" w:cs="Times New Roman"/>
              </w:rPr>
            </w:pPr>
            <w:r w:rsidRPr="000C2248">
              <w:rPr>
                <w:rFonts w:ascii="Times New Roman" w:hAnsi="Times New Roman" w:cs="Times New Roman"/>
              </w:rPr>
              <w:t xml:space="preserve">1.Администрации Русско-Тювеевского Русско-Тювеевского сельского поселения Темниковского городского </w:t>
            </w:r>
          </w:p>
        </w:tc>
      </w:tr>
      <w:tr w:rsidR="000C2248" w:rsidRPr="000C2248" w:rsidTr="009E0B90">
        <w:trPr>
          <w:cantSplit/>
          <w:trHeight w:val="727"/>
        </w:trPr>
        <w:tc>
          <w:tcPr>
            <w:tcW w:w="3510" w:type="dxa"/>
            <w:vAlign w:val="center"/>
          </w:tcPr>
          <w:p w:rsidR="000C2248" w:rsidRPr="000C2248" w:rsidRDefault="000C2248" w:rsidP="009E0B90">
            <w:pPr>
              <w:pStyle w:val="ConsPlusNormal"/>
              <w:widowControl/>
              <w:snapToGrid w:val="0"/>
              <w:ind w:firstLine="0"/>
              <w:jc w:val="both"/>
              <w:rPr>
                <w:rFonts w:ascii="Times New Roman" w:hAnsi="Times New Roman" w:cs="Times New Roman"/>
              </w:rPr>
            </w:pPr>
            <w:r w:rsidRPr="000C2248">
              <w:rPr>
                <w:rFonts w:ascii="Times New Roman" w:hAnsi="Times New Roman" w:cs="Times New Roman"/>
              </w:rPr>
              <w:t>Подпрограммы  муниципальной программы</w:t>
            </w:r>
          </w:p>
        </w:tc>
        <w:tc>
          <w:tcPr>
            <w:tcW w:w="6235" w:type="dxa"/>
          </w:tcPr>
          <w:p w:rsidR="000C2248" w:rsidRPr="000C2248" w:rsidRDefault="000C2248" w:rsidP="009E0B90">
            <w:pPr>
              <w:pStyle w:val="afffff0"/>
              <w:spacing w:after="0"/>
              <w:rPr>
                <w:rFonts w:ascii="Times New Roman" w:hAnsi="Times New Roman"/>
                <w:color w:val="000000"/>
                <w:spacing w:val="-1"/>
                <w:sz w:val="20"/>
                <w:szCs w:val="20"/>
                <w:lang w:eastAsia="en-US"/>
              </w:rPr>
            </w:pPr>
          </w:p>
          <w:p w:rsidR="000C2248" w:rsidRPr="000C2248" w:rsidRDefault="000C2248" w:rsidP="009E0B90">
            <w:pPr>
              <w:pStyle w:val="afffff0"/>
              <w:spacing w:after="0"/>
              <w:rPr>
                <w:rFonts w:ascii="Times New Roman" w:hAnsi="Times New Roman"/>
                <w:color w:val="000000"/>
                <w:spacing w:val="-1"/>
                <w:sz w:val="20"/>
                <w:szCs w:val="20"/>
                <w:lang w:eastAsia="en-US"/>
              </w:rPr>
            </w:pPr>
            <w:r w:rsidRPr="000C2248">
              <w:rPr>
                <w:rFonts w:ascii="Times New Roman" w:hAnsi="Times New Roman"/>
                <w:color w:val="000000"/>
                <w:spacing w:val="-1"/>
                <w:sz w:val="20"/>
                <w:szCs w:val="20"/>
                <w:lang w:eastAsia="en-US"/>
              </w:rPr>
              <w:t>отсутствуют</w:t>
            </w:r>
          </w:p>
        </w:tc>
      </w:tr>
      <w:tr w:rsidR="000C2248" w:rsidRPr="000C2248" w:rsidTr="009E0B90">
        <w:trPr>
          <w:cantSplit/>
          <w:trHeight w:val="1440"/>
        </w:trPr>
        <w:tc>
          <w:tcPr>
            <w:tcW w:w="3510" w:type="dxa"/>
            <w:vAlign w:val="center"/>
          </w:tcPr>
          <w:p w:rsidR="000C2248" w:rsidRPr="000C2248" w:rsidRDefault="000C2248" w:rsidP="009E0B90">
            <w:pPr>
              <w:pStyle w:val="ConsPlusNormal"/>
              <w:widowControl/>
              <w:snapToGrid w:val="0"/>
              <w:ind w:firstLine="0"/>
              <w:jc w:val="both"/>
              <w:rPr>
                <w:rFonts w:ascii="Times New Roman" w:hAnsi="Times New Roman" w:cs="Times New Roman"/>
              </w:rPr>
            </w:pPr>
            <w:r w:rsidRPr="000C2248">
              <w:rPr>
                <w:rFonts w:ascii="Times New Roman" w:hAnsi="Times New Roman" w:cs="Times New Roman"/>
              </w:rPr>
              <w:t xml:space="preserve">Цели муниципальной программы           </w:t>
            </w:r>
          </w:p>
        </w:tc>
        <w:tc>
          <w:tcPr>
            <w:tcW w:w="6235" w:type="dxa"/>
          </w:tcPr>
          <w:p w:rsidR="000C2248" w:rsidRPr="000C2248" w:rsidRDefault="000C2248" w:rsidP="009E0B90">
            <w:pPr>
              <w:pStyle w:val="afffff0"/>
              <w:spacing w:after="0"/>
              <w:rPr>
                <w:rFonts w:ascii="Times New Roman" w:hAnsi="Times New Roman"/>
                <w:color w:val="000000"/>
                <w:spacing w:val="-1"/>
                <w:sz w:val="20"/>
                <w:szCs w:val="20"/>
                <w:lang w:eastAsia="en-US"/>
              </w:rPr>
            </w:pPr>
            <w:r w:rsidRPr="000C2248">
              <w:rPr>
                <w:rFonts w:ascii="Times New Roman" w:hAnsi="Times New Roman"/>
                <w:color w:val="000000"/>
                <w:spacing w:val="-1"/>
                <w:sz w:val="20"/>
                <w:szCs w:val="20"/>
                <w:lang w:eastAsia="en-US"/>
              </w:rPr>
              <w:t xml:space="preserve">1.Повышение доли объема энергетических ресурсов, расчеты за которую осуществляются по приборам учета в общем объеме потребляемых энергоресурсов на территории </w:t>
            </w:r>
            <w:r w:rsidRPr="000C2248">
              <w:rPr>
                <w:rFonts w:ascii="Times New Roman" w:hAnsi="Times New Roman"/>
                <w:sz w:val="20"/>
                <w:szCs w:val="20"/>
              </w:rPr>
              <w:t>Русско-Тювеевского сельского поселения</w:t>
            </w:r>
            <w:r w:rsidRPr="000C2248">
              <w:rPr>
                <w:rFonts w:ascii="Times New Roman" w:hAnsi="Times New Roman"/>
                <w:color w:val="000000"/>
                <w:spacing w:val="-1"/>
                <w:sz w:val="20"/>
                <w:szCs w:val="20"/>
                <w:lang w:eastAsia="en-US"/>
              </w:rPr>
              <w:t>.</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2.Увеличение доли финансирования мероприятий по энергосбережению за счет внебюджетных источников.</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3.Снижение удельных расходов потребления энергоресурсов в администрации сельского поселения и среди населения</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 xml:space="preserve">4.Снижение потерь при производстве, передаче и потребления тепловой и электрической энергии путем модернизации объектов с переходом к применению инновационных технологий и оборудования. </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color w:val="262626"/>
                <w:sz w:val="20"/>
                <w:szCs w:val="20"/>
                <w:shd w:val="clear" w:color="auto" w:fill="FFFFFF"/>
              </w:rPr>
              <w:t>5. Оформление прав собственности на бесхозяйные объекты инженерной инфраструктуры</w:t>
            </w:r>
          </w:p>
        </w:tc>
      </w:tr>
      <w:tr w:rsidR="000C2248" w:rsidRPr="000C2248" w:rsidTr="009E0B90">
        <w:trPr>
          <w:cantSplit/>
          <w:trHeight w:val="1800"/>
        </w:trPr>
        <w:tc>
          <w:tcPr>
            <w:tcW w:w="3510" w:type="dxa"/>
            <w:vAlign w:val="center"/>
          </w:tcPr>
          <w:p w:rsidR="000C2248" w:rsidRPr="000C2248" w:rsidRDefault="000C2248" w:rsidP="009E0B90">
            <w:pPr>
              <w:snapToGrid w:val="0"/>
              <w:rPr>
                <w:rFonts w:ascii="Times New Roman" w:hAnsi="Times New Roman" w:cs="Times New Roman"/>
                <w:sz w:val="20"/>
                <w:szCs w:val="20"/>
              </w:rPr>
            </w:pPr>
            <w:r w:rsidRPr="000C2248">
              <w:rPr>
                <w:rFonts w:ascii="Times New Roman" w:hAnsi="Times New Roman" w:cs="Times New Roman"/>
                <w:sz w:val="20"/>
                <w:szCs w:val="20"/>
              </w:rPr>
              <w:t xml:space="preserve">Задачи муниципальной программы </w:t>
            </w:r>
          </w:p>
        </w:tc>
        <w:tc>
          <w:tcPr>
            <w:tcW w:w="6235" w:type="dxa"/>
          </w:tcPr>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1.Выполнение мероприятий по энергосбережению и повышению энергетической эффективности.</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2.Проведениие энергоаудита, энергетических обследований, ведение энергетического паспорта.</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3.Обеспечение выполнение мероприятий по энергосбережению и повышению энергетической эффективности за счет внебюджетных источников.</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4.Контроль перехода на расчеты по приборам учета в сфере ЖКХ.</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5.Организация ведения топливно-энергетических баланса.</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6.Нормирование и установление обоснованных лимитов потребления энергетических ресурсов.</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7.</w:t>
            </w:r>
            <w:r w:rsidRPr="000C2248">
              <w:rPr>
                <w:rFonts w:ascii="Times New Roman" w:hAnsi="Times New Roman"/>
                <w:color w:val="262626"/>
                <w:sz w:val="20"/>
                <w:szCs w:val="20"/>
                <w:shd w:val="clear" w:color="auto" w:fill="FFFFFF"/>
              </w:rPr>
              <w:t>Оформление прав собственности на бесхозяйные объекты инженерной инфраструктуры</w:t>
            </w:r>
          </w:p>
        </w:tc>
      </w:tr>
      <w:tr w:rsidR="000C2248" w:rsidRPr="000C2248" w:rsidTr="009E0B90">
        <w:trPr>
          <w:cantSplit/>
          <w:trHeight w:val="1747"/>
        </w:trPr>
        <w:tc>
          <w:tcPr>
            <w:tcW w:w="3510" w:type="dxa"/>
            <w:vAlign w:val="center"/>
          </w:tcPr>
          <w:p w:rsidR="000C2248" w:rsidRPr="000C2248" w:rsidRDefault="000C2248" w:rsidP="009E0B90">
            <w:pPr>
              <w:pStyle w:val="ConsPlusNormal"/>
              <w:widowControl/>
              <w:snapToGrid w:val="0"/>
              <w:ind w:firstLine="0"/>
              <w:jc w:val="both"/>
              <w:rPr>
                <w:rFonts w:ascii="Times New Roman" w:hAnsi="Times New Roman" w:cs="Times New Roman"/>
              </w:rPr>
            </w:pPr>
            <w:r w:rsidRPr="000C2248">
              <w:rPr>
                <w:rFonts w:ascii="Times New Roman" w:hAnsi="Times New Roman" w:cs="Times New Roman"/>
              </w:rPr>
              <w:t xml:space="preserve">Целевые показатели  (индикаторы) эффективности реализации    </w:t>
            </w:r>
            <w:r w:rsidRPr="000C2248">
              <w:rPr>
                <w:rFonts w:ascii="Times New Roman" w:hAnsi="Times New Roman" w:cs="Times New Roman"/>
              </w:rPr>
              <w:br/>
              <w:t xml:space="preserve">муниципальной программы     </w:t>
            </w:r>
          </w:p>
        </w:tc>
        <w:tc>
          <w:tcPr>
            <w:tcW w:w="6235" w:type="dxa"/>
          </w:tcPr>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Основными группами показателей являются:</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1.Показатели эффективности потребления энергетических ресурсов в администрации сельского поселения и среди населения.</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2.Показатели энергетической эффективности производства и передачи энергетических ресурсов и воды</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Полный перечень целевых показателей представлен в приложении №1 к настоящей программе.</w:t>
            </w:r>
          </w:p>
        </w:tc>
      </w:tr>
      <w:tr w:rsidR="000C2248" w:rsidRPr="000C2248" w:rsidTr="009E0B90">
        <w:trPr>
          <w:cantSplit/>
          <w:trHeight w:val="360"/>
        </w:trPr>
        <w:tc>
          <w:tcPr>
            <w:tcW w:w="3510" w:type="dxa"/>
            <w:vAlign w:val="center"/>
          </w:tcPr>
          <w:p w:rsidR="000C2248" w:rsidRPr="000C2248" w:rsidRDefault="000C2248" w:rsidP="009E0B90">
            <w:pPr>
              <w:pStyle w:val="ConsPlusNormal"/>
              <w:widowControl/>
              <w:snapToGrid w:val="0"/>
              <w:ind w:firstLine="0"/>
              <w:jc w:val="both"/>
              <w:rPr>
                <w:rFonts w:ascii="Times New Roman" w:hAnsi="Times New Roman" w:cs="Times New Roman"/>
              </w:rPr>
            </w:pPr>
            <w:r w:rsidRPr="000C2248">
              <w:rPr>
                <w:rFonts w:ascii="Times New Roman" w:hAnsi="Times New Roman" w:cs="Times New Roman"/>
              </w:rPr>
              <w:t xml:space="preserve">Этапы и сроки реализации муниципальной программы        </w:t>
            </w:r>
          </w:p>
        </w:tc>
        <w:tc>
          <w:tcPr>
            <w:tcW w:w="6235" w:type="dxa"/>
            <w:vAlign w:val="center"/>
          </w:tcPr>
          <w:p w:rsidR="000C2248" w:rsidRPr="000C2248" w:rsidRDefault="000C2248" w:rsidP="009E0B90">
            <w:pPr>
              <w:pStyle w:val="ConsPlusNormal"/>
              <w:widowControl/>
              <w:snapToGrid w:val="0"/>
              <w:ind w:firstLine="0"/>
              <w:jc w:val="both"/>
              <w:rPr>
                <w:rFonts w:ascii="Times New Roman" w:hAnsi="Times New Roman" w:cs="Times New Roman"/>
                <w:color w:val="000000"/>
              </w:rPr>
            </w:pPr>
            <w:r w:rsidRPr="000C2248">
              <w:rPr>
                <w:rFonts w:ascii="Times New Roman" w:hAnsi="Times New Roman" w:cs="Times New Roman"/>
                <w:color w:val="000000"/>
              </w:rPr>
              <w:t>2023 - 2027 годы</w:t>
            </w:r>
          </w:p>
        </w:tc>
      </w:tr>
      <w:tr w:rsidR="000C2248" w:rsidRPr="000C2248" w:rsidTr="009E0B90">
        <w:trPr>
          <w:cantSplit/>
          <w:trHeight w:val="6086"/>
        </w:trPr>
        <w:tc>
          <w:tcPr>
            <w:tcW w:w="3510" w:type="dxa"/>
            <w:vAlign w:val="center"/>
          </w:tcPr>
          <w:p w:rsidR="000C2248" w:rsidRPr="000C2248" w:rsidRDefault="000C2248" w:rsidP="009E0B90">
            <w:pPr>
              <w:pStyle w:val="ConsPlusNormal"/>
              <w:widowControl/>
              <w:snapToGrid w:val="0"/>
              <w:ind w:firstLine="0"/>
              <w:jc w:val="both"/>
              <w:rPr>
                <w:rFonts w:ascii="Times New Roman" w:hAnsi="Times New Roman" w:cs="Times New Roman"/>
              </w:rPr>
            </w:pPr>
            <w:r w:rsidRPr="000C2248">
              <w:rPr>
                <w:rFonts w:ascii="Times New Roman" w:hAnsi="Times New Roman" w:cs="Times New Roman"/>
              </w:rPr>
              <w:lastRenderedPageBreak/>
              <w:t xml:space="preserve">Ресурсное обеспечение муниципальной программы     </w:t>
            </w:r>
          </w:p>
        </w:tc>
        <w:tc>
          <w:tcPr>
            <w:tcW w:w="6235" w:type="dxa"/>
          </w:tcPr>
          <w:p w:rsidR="000C2248" w:rsidRPr="000C2248" w:rsidRDefault="000C2248" w:rsidP="009E0B90">
            <w:pPr>
              <w:pStyle w:val="afff0"/>
              <w:widowControl/>
              <w:jc w:val="both"/>
              <w:rPr>
                <w:rFonts w:ascii="Times New Roman" w:hAnsi="Times New Roman" w:cs="Times New Roman"/>
                <w:i/>
                <w:iCs/>
                <w:sz w:val="20"/>
                <w:szCs w:val="20"/>
              </w:rPr>
            </w:pPr>
            <w:r w:rsidRPr="000C2248">
              <w:rPr>
                <w:rFonts w:ascii="Times New Roman" w:hAnsi="Times New Roman" w:cs="Times New Roman"/>
                <w:b/>
                <w:bCs/>
                <w:sz w:val="20"/>
                <w:szCs w:val="20"/>
              </w:rPr>
              <w:t>Общий объем финансирования Программы в 2023-2027 гг. составит  279,20 тыс. руб.</w:t>
            </w:r>
            <w:r w:rsidRPr="000C2248">
              <w:rPr>
                <w:rFonts w:ascii="Times New Roman" w:hAnsi="Times New Roman" w:cs="Times New Roman"/>
                <w:sz w:val="20"/>
                <w:szCs w:val="20"/>
              </w:rPr>
              <w:t xml:space="preserve">, </w:t>
            </w:r>
          </w:p>
          <w:p w:rsidR="000C2248" w:rsidRPr="000C2248" w:rsidRDefault="000C2248" w:rsidP="009E0B90">
            <w:pPr>
              <w:pStyle w:val="afff0"/>
              <w:widowControl/>
              <w:jc w:val="both"/>
              <w:rPr>
                <w:rFonts w:ascii="Times New Roman" w:hAnsi="Times New Roman" w:cs="Times New Roman"/>
                <w:sz w:val="20"/>
                <w:szCs w:val="20"/>
              </w:rPr>
            </w:pPr>
            <w:r w:rsidRPr="000C2248">
              <w:rPr>
                <w:rFonts w:ascii="Times New Roman" w:hAnsi="Times New Roman" w:cs="Times New Roman"/>
                <w:i/>
                <w:iCs/>
                <w:sz w:val="20"/>
                <w:szCs w:val="20"/>
              </w:rPr>
              <w:t>а) в том числе по источникам финансирования:</w:t>
            </w:r>
          </w:p>
          <w:p w:rsidR="000C2248" w:rsidRPr="000C2248" w:rsidRDefault="000C2248" w:rsidP="009E0B90">
            <w:pPr>
              <w:rPr>
                <w:rFonts w:ascii="Times New Roman" w:hAnsi="Times New Roman" w:cs="Times New Roman"/>
                <w:sz w:val="20"/>
                <w:szCs w:val="20"/>
              </w:rPr>
            </w:pPr>
            <w:r w:rsidRPr="000C2248">
              <w:rPr>
                <w:rFonts w:ascii="Times New Roman" w:hAnsi="Times New Roman" w:cs="Times New Roman"/>
                <w:sz w:val="20"/>
                <w:szCs w:val="20"/>
              </w:rPr>
              <w:t>-  местный бюджет – 63,98  тыс. руб.;</w:t>
            </w:r>
          </w:p>
          <w:p w:rsidR="000C2248" w:rsidRPr="000C2248" w:rsidRDefault="000C2248" w:rsidP="009E0B90">
            <w:pPr>
              <w:tabs>
                <w:tab w:val="left" w:pos="601"/>
              </w:tabs>
              <w:rPr>
                <w:rFonts w:ascii="Times New Roman" w:hAnsi="Times New Roman" w:cs="Times New Roman"/>
                <w:sz w:val="20"/>
                <w:szCs w:val="20"/>
              </w:rPr>
            </w:pPr>
            <w:r w:rsidRPr="000C2248">
              <w:rPr>
                <w:rFonts w:ascii="Times New Roman" w:hAnsi="Times New Roman" w:cs="Times New Roman"/>
                <w:sz w:val="20"/>
                <w:szCs w:val="20"/>
              </w:rPr>
              <w:t>- прочие источники (внебюджетные средства) – 18,0 тыс. руб.;</w:t>
            </w:r>
          </w:p>
          <w:p w:rsidR="000C2248" w:rsidRPr="000C2248" w:rsidRDefault="000C2248" w:rsidP="009E0B90">
            <w:pPr>
              <w:tabs>
                <w:tab w:val="left" w:pos="601"/>
              </w:tabs>
              <w:rPr>
                <w:rFonts w:ascii="Times New Roman" w:hAnsi="Times New Roman" w:cs="Times New Roman"/>
                <w:i/>
                <w:iCs/>
                <w:sz w:val="20"/>
                <w:szCs w:val="20"/>
              </w:rPr>
            </w:pPr>
            <w:r w:rsidRPr="000C2248">
              <w:rPr>
                <w:rFonts w:ascii="Times New Roman" w:hAnsi="Times New Roman" w:cs="Times New Roman"/>
                <w:sz w:val="20"/>
                <w:szCs w:val="20"/>
              </w:rPr>
              <w:t>- прочие источники (республиканский бюджет) – 197,22 тыс. руб.</w:t>
            </w:r>
          </w:p>
          <w:p w:rsidR="000C2248" w:rsidRPr="000C2248" w:rsidRDefault="000C2248" w:rsidP="009E0B90">
            <w:pPr>
              <w:tabs>
                <w:tab w:val="left" w:pos="917"/>
              </w:tabs>
              <w:spacing w:before="10"/>
              <w:rPr>
                <w:rFonts w:ascii="Times New Roman" w:hAnsi="Times New Roman" w:cs="Times New Roman"/>
                <w:b/>
                <w:bCs/>
                <w:sz w:val="20"/>
                <w:szCs w:val="20"/>
              </w:rPr>
            </w:pPr>
            <w:r w:rsidRPr="000C2248">
              <w:rPr>
                <w:rFonts w:ascii="Times New Roman" w:hAnsi="Times New Roman" w:cs="Times New Roman"/>
                <w:i/>
                <w:iCs/>
                <w:sz w:val="20"/>
                <w:szCs w:val="20"/>
              </w:rPr>
              <w:t>б) в том числе по годам и источникам финансирования:</w:t>
            </w:r>
          </w:p>
          <w:p w:rsidR="000C2248" w:rsidRPr="000C2248" w:rsidRDefault="000C2248" w:rsidP="009E0B90">
            <w:pPr>
              <w:rPr>
                <w:rFonts w:ascii="Times New Roman" w:hAnsi="Times New Roman" w:cs="Times New Roman"/>
                <w:b/>
                <w:bCs/>
                <w:sz w:val="20"/>
                <w:szCs w:val="20"/>
              </w:rPr>
            </w:pPr>
            <w:r w:rsidRPr="000C2248">
              <w:rPr>
                <w:rFonts w:ascii="Times New Roman" w:hAnsi="Times New Roman" w:cs="Times New Roman"/>
                <w:b/>
                <w:bCs/>
                <w:sz w:val="20"/>
                <w:szCs w:val="20"/>
              </w:rPr>
              <w:t>- 2023 г. –207,60 тыс. руб.:</w:t>
            </w:r>
          </w:p>
          <w:p w:rsidR="000C2248" w:rsidRPr="000C2248" w:rsidRDefault="000C2248" w:rsidP="009E0B90">
            <w:pPr>
              <w:rPr>
                <w:rFonts w:ascii="Times New Roman" w:hAnsi="Times New Roman" w:cs="Times New Roman"/>
                <w:sz w:val="20"/>
                <w:szCs w:val="20"/>
              </w:rPr>
            </w:pPr>
            <w:r w:rsidRPr="000C2248">
              <w:rPr>
                <w:rFonts w:ascii="Times New Roman" w:hAnsi="Times New Roman" w:cs="Times New Roman"/>
                <w:sz w:val="20"/>
                <w:szCs w:val="20"/>
              </w:rPr>
              <w:t>- местный бюджет – 10,38  тыс. руб.;</w:t>
            </w:r>
          </w:p>
          <w:p w:rsidR="000C2248" w:rsidRPr="000C2248" w:rsidRDefault="000C2248" w:rsidP="009E0B90">
            <w:pPr>
              <w:rPr>
                <w:rFonts w:ascii="Times New Roman" w:hAnsi="Times New Roman" w:cs="Times New Roman"/>
                <w:b/>
                <w:bCs/>
                <w:sz w:val="20"/>
                <w:szCs w:val="20"/>
              </w:rPr>
            </w:pPr>
            <w:r w:rsidRPr="000C2248">
              <w:rPr>
                <w:rFonts w:ascii="Times New Roman" w:hAnsi="Times New Roman" w:cs="Times New Roman"/>
                <w:sz w:val="20"/>
                <w:szCs w:val="20"/>
              </w:rPr>
              <w:t>- прочие источники (республиканский бюджет) – 197,22 тыс. руб.</w:t>
            </w:r>
          </w:p>
          <w:p w:rsidR="000C2248" w:rsidRPr="000C2248" w:rsidRDefault="000C2248" w:rsidP="009E0B90">
            <w:pPr>
              <w:rPr>
                <w:rFonts w:ascii="Times New Roman" w:hAnsi="Times New Roman" w:cs="Times New Roman"/>
                <w:sz w:val="20"/>
                <w:szCs w:val="20"/>
              </w:rPr>
            </w:pPr>
            <w:r w:rsidRPr="000C2248">
              <w:rPr>
                <w:rFonts w:ascii="Times New Roman" w:hAnsi="Times New Roman" w:cs="Times New Roman"/>
                <w:b/>
                <w:bCs/>
                <w:sz w:val="20"/>
                <w:szCs w:val="20"/>
              </w:rPr>
              <w:t>- 2024 г. – 17,9  тыс. руб.:</w:t>
            </w:r>
          </w:p>
          <w:p w:rsidR="000C2248" w:rsidRPr="000C2248" w:rsidRDefault="000C2248" w:rsidP="009E0B90">
            <w:pPr>
              <w:rPr>
                <w:rFonts w:ascii="Times New Roman" w:hAnsi="Times New Roman" w:cs="Times New Roman"/>
                <w:sz w:val="20"/>
                <w:szCs w:val="20"/>
              </w:rPr>
            </w:pPr>
            <w:r w:rsidRPr="000C2248">
              <w:rPr>
                <w:rFonts w:ascii="Times New Roman" w:hAnsi="Times New Roman" w:cs="Times New Roman"/>
                <w:sz w:val="20"/>
                <w:szCs w:val="20"/>
              </w:rPr>
              <w:t>- местный бюджет –13,4  тыс. руб.;</w:t>
            </w:r>
          </w:p>
          <w:p w:rsidR="000C2248" w:rsidRPr="000C2248" w:rsidRDefault="000C2248" w:rsidP="009E0B90">
            <w:pPr>
              <w:rPr>
                <w:rFonts w:ascii="Times New Roman" w:hAnsi="Times New Roman" w:cs="Times New Roman"/>
                <w:b/>
                <w:bCs/>
                <w:sz w:val="20"/>
                <w:szCs w:val="20"/>
              </w:rPr>
            </w:pPr>
            <w:r w:rsidRPr="000C2248">
              <w:rPr>
                <w:rFonts w:ascii="Times New Roman" w:hAnsi="Times New Roman" w:cs="Times New Roman"/>
                <w:sz w:val="20"/>
                <w:szCs w:val="20"/>
              </w:rPr>
              <w:t>- прочие источники (внебюджетные средства) –4,5 тыс. руб.</w:t>
            </w:r>
          </w:p>
          <w:p w:rsidR="000C2248" w:rsidRPr="000C2248" w:rsidRDefault="000C2248" w:rsidP="009E0B90">
            <w:pPr>
              <w:rPr>
                <w:rFonts w:ascii="Times New Roman" w:hAnsi="Times New Roman" w:cs="Times New Roman"/>
                <w:sz w:val="20"/>
                <w:szCs w:val="20"/>
              </w:rPr>
            </w:pPr>
            <w:r w:rsidRPr="000C2248">
              <w:rPr>
                <w:rFonts w:ascii="Times New Roman" w:hAnsi="Times New Roman" w:cs="Times New Roman"/>
                <w:b/>
                <w:bCs/>
                <w:sz w:val="20"/>
                <w:szCs w:val="20"/>
              </w:rPr>
              <w:t>- 2025 г. – 17,9  тыс. руб.:</w:t>
            </w:r>
          </w:p>
          <w:p w:rsidR="000C2248" w:rsidRPr="000C2248" w:rsidRDefault="000C2248" w:rsidP="009E0B90">
            <w:pPr>
              <w:rPr>
                <w:rFonts w:ascii="Times New Roman" w:hAnsi="Times New Roman" w:cs="Times New Roman"/>
                <w:sz w:val="20"/>
                <w:szCs w:val="20"/>
              </w:rPr>
            </w:pPr>
            <w:r w:rsidRPr="000C2248">
              <w:rPr>
                <w:rFonts w:ascii="Times New Roman" w:hAnsi="Times New Roman" w:cs="Times New Roman"/>
                <w:sz w:val="20"/>
                <w:szCs w:val="20"/>
              </w:rPr>
              <w:t>- местный бюджет –13,4  тыс. руб.;</w:t>
            </w:r>
          </w:p>
          <w:p w:rsidR="000C2248" w:rsidRPr="000C2248" w:rsidRDefault="000C2248" w:rsidP="009E0B90">
            <w:pPr>
              <w:rPr>
                <w:rFonts w:ascii="Times New Roman" w:hAnsi="Times New Roman" w:cs="Times New Roman"/>
                <w:b/>
                <w:bCs/>
                <w:sz w:val="20"/>
                <w:szCs w:val="20"/>
              </w:rPr>
            </w:pPr>
            <w:r w:rsidRPr="000C2248">
              <w:rPr>
                <w:rFonts w:ascii="Times New Roman" w:hAnsi="Times New Roman" w:cs="Times New Roman"/>
                <w:sz w:val="20"/>
                <w:szCs w:val="20"/>
              </w:rPr>
              <w:t>- прочие источники (внебюджетные средства) –4,5 тыс. руб.</w:t>
            </w:r>
          </w:p>
          <w:p w:rsidR="000C2248" w:rsidRPr="000C2248" w:rsidRDefault="000C2248" w:rsidP="009E0B90">
            <w:pPr>
              <w:rPr>
                <w:rFonts w:ascii="Times New Roman" w:hAnsi="Times New Roman" w:cs="Times New Roman"/>
                <w:sz w:val="20"/>
                <w:szCs w:val="20"/>
              </w:rPr>
            </w:pPr>
            <w:r w:rsidRPr="000C2248">
              <w:rPr>
                <w:rFonts w:ascii="Times New Roman" w:hAnsi="Times New Roman" w:cs="Times New Roman"/>
                <w:b/>
                <w:bCs/>
                <w:sz w:val="20"/>
                <w:szCs w:val="20"/>
              </w:rPr>
              <w:t>- 2026 г.   –   17,9  тыс. руб.:</w:t>
            </w:r>
          </w:p>
          <w:p w:rsidR="000C2248" w:rsidRPr="000C2248" w:rsidRDefault="000C2248" w:rsidP="009E0B90">
            <w:pPr>
              <w:rPr>
                <w:rFonts w:ascii="Times New Roman" w:hAnsi="Times New Roman" w:cs="Times New Roman"/>
                <w:sz w:val="20"/>
                <w:szCs w:val="20"/>
              </w:rPr>
            </w:pPr>
            <w:r w:rsidRPr="000C2248">
              <w:rPr>
                <w:rFonts w:ascii="Times New Roman" w:hAnsi="Times New Roman" w:cs="Times New Roman"/>
                <w:sz w:val="20"/>
                <w:szCs w:val="20"/>
              </w:rPr>
              <w:t>-  местный бюджет – 13,4  тыс. руб.;</w:t>
            </w:r>
          </w:p>
          <w:p w:rsidR="000C2248" w:rsidRPr="000C2248" w:rsidRDefault="000C2248" w:rsidP="009E0B90">
            <w:pPr>
              <w:rPr>
                <w:rFonts w:ascii="Times New Roman" w:hAnsi="Times New Roman" w:cs="Times New Roman"/>
                <w:sz w:val="20"/>
                <w:szCs w:val="20"/>
              </w:rPr>
            </w:pPr>
            <w:r w:rsidRPr="000C2248">
              <w:rPr>
                <w:rFonts w:ascii="Times New Roman" w:hAnsi="Times New Roman" w:cs="Times New Roman"/>
                <w:sz w:val="20"/>
                <w:szCs w:val="20"/>
              </w:rPr>
              <w:t>- прочие источники (внебюджетные средства) – 4,5 тыс. руб.</w:t>
            </w:r>
          </w:p>
          <w:p w:rsidR="000C2248" w:rsidRPr="000C2248" w:rsidRDefault="000C2248" w:rsidP="009E0B90">
            <w:pPr>
              <w:rPr>
                <w:rFonts w:ascii="Times New Roman" w:hAnsi="Times New Roman" w:cs="Times New Roman"/>
                <w:sz w:val="20"/>
                <w:szCs w:val="20"/>
              </w:rPr>
            </w:pPr>
            <w:r w:rsidRPr="000C2248">
              <w:rPr>
                <w:rFonts w:ascii="Times New Roman" w:hAnsi="Times New Roman" w:cs="Times New Roman"/>
                <w:sz w:val="20"/>
                <w:szCs w:val="20"/>
              </w:rPr>
              <w:t xml:space="preserve"> </w:t>
            </w:r>
            <w:r w:rsidRPr="000C2248">
              <w:rPr>
                <w:rFonts w:ascii="Times New Roman" w:hAnsi="Times New Roman" w:cs="Times New Roman"/>
                <w:b/>
                <w:bCs/>
                <w:sz w:val="20"/>
                <w:szCs w:val="20"/>
              </w:rPr>
              <w:t>- 2027 г.   –   17,9  тыс. руб.:</w:t>
            </w:r>
          </w:p>
          <w:p w:rsidR="000C2248" w:rsidRPr="000C2248" w:rsidRDefault="000C2248" w:rsidP="009E0B90">
            <w:pPr>
              <w:rPr>
                <w:rFonts w:ascii="Times New Roman" w:hAnsi="Times New Roman" w:cs="Times New Roman"/>
                <w:sz w:val="20"/>
                <w:szCs w:val="20"/>
              </w:rPr>
            </w:pPr>
            <w:r w:rsidRPr="000C2248">
              <w:rPr>
                <w:rFonts w:ascii="Times New Roman" w:hAnsi="Times New Roman" w:cs="Times New Roman"/>
                <w:sz w:val="20"/>
                <w:szCs w:val="20"/>
              </w:rPr>
              <w:t>-  местный бюджет – 13,4  тыс. руб.;</w:t>
            </w:r>
          </w:p>
          <w:p w:rsidR="000C2248" w:rsidRPr="000C2248" w:rsidRDefault="000C2248" w:rsidP="009E0B90">
            <w:pPr>
              <w:rPr>
                <w:rFonts w:ascii="Times New Roman" w:hAnsi="Times New Roman" w:cs="Times New Roman"/>
                <w:sz w:val="20"/>
                <w:szCs w:val="20"/>
              </w:rPr>
            </w:pPr>
            <w:r w:rsidRPr="000C2248">
              <w:rPr>
                <w:rFonts w:ascii="Times New Roman" w:hAnsi="Times New Roman" w:cs="Times New Roman"/>
                <w:sz w:val="20"/>
                <w:szCs w:val="20"/>
              </w:rPr>
              <w:t>- прочие источники (внебюджетные средства) –4,5 тыс. руб.</w:t>
            </w:r>
          </w:p>
          <w:p w:rsidR="000C2248" w:rsidRPr="000C2248" w:rsidRDefault="000C2248" w:rsidP="009E0B90">
            <w:pPr>
              <w:tabs>
                <w:tab w:val="left" w:pos="176"/>
                <w:tab w:val="left" w:pos="601"/>
              </w:tabs>
              <w:rPr>
                <w:rFonts w:ascii="Times New Roman" w:hAnsi="Times New Roman" w:cs="Times New Roman"/>
                <w:sz w:val="20"/>
                <w:szCs w:val="20"/>
              </w:rPr>
            </w:pPr>
            <w:r w:rsidRPr="000C2248">
              <w:rPr>
                <w:rFonts w:ascii="Times New Roman" w:hAnsi="Times New Roman" w:cs="Times New Roman"/>
                <w:sz w:val="20"/>
                <w:szCs w:val="20"/>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0C2248" w:rsidRPr="000C2248" w:rsidTr="009E0B90">
        <w:trPr>
          <w:cantSplit/>
          <w:trHeight w:val="360"/>
        </w:trPr>
        <w:tc>
          <w:tcPr>
            <w:tcW w:w="3510" w:type="dxa"/>
            <w:vAlign w:val="center"/>
          </w:tcPr>
          <w:p w:rsidR="000C2248" w:rsidRPr="000C2248" w:rsidRDefault="000C2248" w:rsidP="009E0B90">
            <w:pPr>
              <w:pStyle w:val="ConsPlusNormal"/>
              <w:widowControl/>
              <w:snapToGrid w:val="0"/>
              <w:ind w:firstLine="0"/>
              <w:jc w:val="both"/>
              <w:rPr>
                <w:rFonts w:ascii="Times New Roman" w:hAnsi="Times New Roman" w:cs="Times New Roman"/>
              </w:rPr>
            </w:pPr>
            <w:r w:rsidRPr="000C2248">
              <w:rPr>
                <w:rFonts w:ascii="Times New Roman" w:hAnsi="Times New Roman" w:cs="Times New Roman"/>
              </w:rPr>
              <w:t xml:space="preserve">Ожидаемые      </w:t>
            </w:r>
            <w:r w:rsidRPr="000C2248">
              <w:rPr>
                <w:rFonts w:ascii="Times New Roman" w:hAnsi="Times New Roman" w:cs="Times New Roman"/>
              </w:rPr>
              <w:br/>
              <w:t xml:space="preserve">результаты реализации    </w:t>
            </w:r>
            <w:r w:rsidRPr="000C2248">
              <w:rPr>
                <w:rFonts w:ascii="Times New Roman" w:hAnsi="Times New Roman" w:cs="Times New Roman"/>
              </w:rPr>
              <w:br/>
              <w:t xml:space="preserve">муниципальной программы     </w:t>
            </w:r>
          </w:p>
        </w:tc>
        <w:tc>
          <w:tcPr>
            <w:tcW w:w="6235" w:type="dxa"/>
          </w:tcPr>
          <w:p w:rsidR="000C2248" w:rsidRPr="000C2248" w:rsidRDefault="000C2248" w:rsidP="009E0B90">
            <w:pPr>
              <w:pStyle w:val="afffff0"/>
              <w:spacing w:after="0"/>
              <w:rPr>
                <w:rFonts w:ascii="Times New Roman" w:hAnsi="Times New Roman"/>
                <w:color w:val="000000"/>
                <w:sz w:val="20"/>
                <w:szCs w:val="20"/>
                <w:lang w:eastAsia="en-US"/>
              </w:rPr>
            </w:pPr>
            <w:r w:rsidRPr="000C2248">
              <w:rPr>
                <w:rFonts w:ascii="Times New Roman" w:hAnsi="Times New Roman"/>
                <w:sz w:val="20"/>
                <w:szCs w:val="20"/>
                <w:lang w:eastAsia="en-US"/>
              </w:rPr>
              <w:t xml:space="preserve">Реализация мероприятий </w:t>
            </w:r>
            <w:r w:rsidRPr="000C2248">
              <w:rPr>
                <w:rFonts w:ascii="Times New Roman" w:hAnsi="Times New Roman"/>
                <w:color w:val="000000"/>
                <w:sz w:val="20"/>
                <w:szCs w:val="20"/>
                <w:lang w:eastAsia="en-US"/>
              </w:rPr>
              <w:t>Программы в 2021-2025 годах позволит достигнуть следующих результатов:</w:t>
            </w:r>
          </w:p>
          <w:p w:rsidR="000C2248" w:rsidRPr="000C2248" w:rsidRDefault="000C2248" w:rsidP="009E0B90">
            <w:pPr>
              <w:pStyle w:val="afffff0"/>
              <w:spacing w:after="0"/>
              <w:rPr>
                <w:rFonts w:ascii="Times New Roman" w:hAnsi="Times New Roman"/>
                <w:spacing w:val="-1"/>
                <w:sz w:val="20"/>
                <w:szCs w:val="20"/>
                <w:lang w:eastAsia="en-US"/>
              </w:rPr>
            </w:pPr>
            <w:r w:rsidRPr="000C2248">
              <w:rPr>
                <w:rFonts w:ascii="Times New Roman" w:hAnsi="Times New Roman"/>
                <w:color w:val="000000"/>
                <w:spacing w:val="-1"/>
                <w:sz w:val="20"/>
                <w:szCs w:val="20"/>
                <w:lang w:eastAsia="en-US"/>
              </w:rPr>
              <w:t>1.Повысить долю объема энергетических ресурсов, расчеты за которую осуществляются по приборам учета в общем объеме потребляемых энергоресурсов на территории муниципального образования, в том числе:</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1.1. В части электрической энергии до 100%</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1.2. В части холодной воды до 95,86%</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1.3. В части природного газа до 100%</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 xml:space="preserve">2.Снизить объем потребления </w:t>
            </w:r>
            <w:r w:rsidRPr="000C2248">
              <w:rPr>
                <w:rFonts w:ascii="Times New Roman" w:hAnsi="Times New Roman"/>
                <w:color w:val="000000"/>
                <w:spacing w:val="-1"/>
                <w:sz w:val="20"/>
                <w:szCs w:val="20"/>
                <w:lang w:eastAsia="en-US"/>
              </w:rPr>
              <w:t>энергетических ресурсов</w:t>
            </w:r>
            <w:r w:rsidRPr="000C2248">
              <w:rPr>
                <w:rFonts w:ascii="Times New Roman" w:hAnsi="Times New Roman"/>
                <w:sz w:val="20"/>
                <w:szCs w:val="20"/>
                <w:lang w:eastAsia="en-US"/>
              </w:rPr>
              <w:t xml:space="preserve"> муниципальными бюджетными учреждениями, в том числе:</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2.1. В части электрической энергии на 3,6%</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2.2. В части природного газа на 1,3%</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2.3. В части холодной воды на 7,2%</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 xml:space="preserve">3.Снизить удельную величину потребления </w:t>
            </w:r>
            <w:r w:rsidRPr="000C2248">
              <w:rPr>
                <w:rFonts w:ascii="Times New Roman" w:hAnsi="Times New Roman"/>
                <w:color w:val="000000"/>
                <w:spacing w:val="-1"/>
                <w:sz w:val="20"/>
                <w:szCs w:val="20"/>
                <w:lang w:eastAsia="en-US"/>
              </w:rPr>
              <w:t>энергетических ресурсов</w:t>
            </w:r>
            <w:r w:rsidRPr="000C2248">
              <w:rPr>
                <w:rFonts w:ascii="Times New Roman" w:hAnsi="Times New Roman"/>
                <w:sz w:val="20"/>
                <w:szCs w:val="20"/>
                <w:lang w:eastAsia="en-US"/>
              </w:rPr>
              <w:t xml:space="preserve"> в многоквартирных домах, в том числе:</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3.1. В части электрической энергии на 8,20%</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3.2. В части холодной воды на 9,3%</w:t>
            </w:r>
          </w:p>
          <w:p w:rsidR="000C2248" w:rsidRPr="000C2248" w:rsidRDefault="000C2248" w:rsidP="009E0B90">
            <w:pPr>
              <w:pStyle w:val="afffff0"/>
              <w:spacing w:after="0"/>
              <w:rPr>
                <w:rFonts w:ascii="Times New Roman" w:hAnsi="Times New Roman"/>
                <w:sz w:val="20"/>
                <w:szCs w:val="20"/>
                <w:lang w:eastAsia="en-US"/>
              </w:rPr>
            </w:pPr>
            <w:r w:rsidRPr="000C2248">
              <w:rPr>
                <w:rFonts w:ascii="Times New Roman" w:hAnsi="Times New Roman"/>
                <w:sz w:val="20"/>
                <w:szCs w:val="20"/>
                <w:lang w:eastAsia="en-US"/>
              </w:rPr>
              <w:t>3.3. В части природного газа на 10,71%</w:t>
            </w:r>
          </w:p>
          <w:p w:rsidR="000C2248" w:rsidRPr="000C2248" w:rsidRDefault="000C2248" w:rsidP="009E0B90">
            <w:pPr>
              <w:pStyle w:val="afffff0"/>
              <w:spacing w:after="0"/>
              <w:rPr>
                <w:rFonts w:ascii="Times New Roman" w:hAnsi="Times New Roman"/>
                <w:sz w:val="20"/>
                <w:szCs w:val="20"/>
              </w:rPr>
            </w:pPr>
            <w:r w:rsidRPr="000C2248">
              <w:rPr>
                <w:rFonts w:ascii="Times New Roman" w:hAnsi="Times New Roman"/>
                <w:sz w:val="20"/>
                <w:szCs w:val="20"/>
                <w:lang w:eastAsia="en-US"/>
              </w:rPr>
              <w:t>4.</w:t>
            </w:r>
            <w:r w:rsidRPr="000C2248">
              <w:rPr>
                <w:rFonts w:ascii="Times New Roman" w:hAnsi="Times New Roman"/>
                <w:color w:val="262626"/>
                <w:sz w:val="20"/>
                <w:szCs w:val="20"/>
                <w:shd w:val="clear" w:color="auto" w:fill="FFFFFF"/>
              </w:rPr>
              <w:t xml:space="preserve"> Оформить права собственности на бесхозяйные объекты инженерной инфраструктуры</w:t>
            </w:r>
          </w:p>
        </w:tc>
      </w:tr>
      <w:tr w:rsidR="000C2248" w:rsidRPr="000C2248" w:rsidTr="009E0B90">
        <w:trPr>
          <w:cantSplit/>
          <w:trHeight w:val="360"/>
        </w:trPr>
        <w:tc>
          <w:tcPr>
            <w:tcW w:w="3510" w:type="dxa"/>
            <w:vAlign w:val="center"/>
          </w:tcPr>
          <w:p w:rsidR="000C2248" w:rsidRPr="000C2248" w:rsidRDefault="000C2248" w:rsidP="009E0B90">
            <w:pPr>
              <w:pStyle w:val="ConsPlusNormal"/>
              <w:widowControl/>
              <w:snapToGrid w:val="0"/>
              <w:ind w:firstLine="0"/>
              <w:jc w:val="both"/>
              <w:rPr>
                <w:rFonts w:ascii="Times New Roman" w:hAnsi="Times New Roman" w:cs="Times New Roman"/>
              </w:rPr>
            </w:pPr>
            <w:r w:rsidRPr="000C2248">
              <w:rPr>
                <w:rFonts w:ascii="Times New Roman" w:hAnsi="Times New Roman" w:cs="Times New Roman"/>
              </w:rPr>
              <w:t xml:space="preserve">Система организации управления и контроль за исполнением  </w:t>
            </w:r>
            <w:r w:rsidRPr="000C2248">
              <w:rPr>
                <w:rFonts w:ascii="Times New Roman" w:hAnsi="Times New Roman" w:cs="Times New Roman"/>
              </w:rPr>
              <w:br/>
              <w:t xml:space="preserve">муниципальной программы       </w:t>
            </w:r>
          </w:p>
        </w:tc>
        <w:tc>
          <w:tcPr>
            <w:tcW w:w="6235" w:type="dxa"/>
          </w:tcPr>
          <w:p w:rsidR="000C2248" w:rsidRPr="000C2248" w:rsidRDefault="000C2248" w:rsidP="009E0B90">
            <w:pPr>
              <w:pStyle w:val="ConsPlusNormal"/>
              <w:widowControl/>
              <w:snapToGrid w:val="0"/>
              <w:ind w:firstLine="0"/>
              <w:jc w:val="both"/>
              <w:rPr>
                <w:rFonts w:ascii="Times New Roman" w:hAnsi="Times New Roman" w:cs="Times New Roman"/>
              </w:rPr>
            </w:pPr>
            <w:r w:rsidRPr="000C2248">
              <w:rPr>
                <w:rFonts w:ascii="Times New Roman" w:hAnsi="Times New Roman" w:cs="Times New Roman"/>
              </w:rPr>
              <w:t xml:space="preserve">Контроль практической реализации мероприятий Программы осуществляет  администрация Русско-Тювеевского сельского поселения Темниковского муниципального района </w:t>
            </w:r>
          </w:p>
          <w:p w:rsidR="000C2248" w:rsidRPr="000C2248" w:rsidRDefault="000C2248" w:rsidP="009E0B90">
            <w:pPr>
              <w:pStyle w:val="ConsPlusNormal"/>
              <w:widowControl/>
              <w:snapToGrid w:val="0"/>
              <w:ind w:firstLine="0"/>
              <w:jc w:val="both"/>
              <w:rPr>
                <w:rFonts w:ascii="Times New Roman" w:hAnsi="Times New Roman" w:cs="Times New Roman"/>
              </w:rPr>
            </w:pPr>
          </w:p>
        </w:tc>
      </w:tr>
    </w:tbl>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sz w:val="32"/>
        </w:rPr>
      </w:pPr>
    </w:p>
    <w:p w:rsidR="000C2248" w:rsidRPr="000C2248" w:rsidRDefault="000C2248" w:rsidP="000C2248">
      <w:pPr>
        <w:rPr>
          <w:rFonts w:ascii="Times New Roman" w:hAnsi="Times New Roman" w:cs="Times New Roman"/>
          <w:b/>
          <w:sz w:val="28"/>
        </w:rPr>
      </w:pPr>
    </w:p>
    <w:p w:rsidR="000C2248" w:rsidRPr="000C2248" w:rsidRDefault="000C2248" w:rsidP="000C2248">
      <w:pPr>
        <w:rPr>
          <w:rFonts w:ascii="Times New Roman" w:hAnsi="Times New Roman" w:cs="Times New Roman"/>
          <w:b/>
          <w:sz w:val="28"/>
        </w:rPr>
      </w:pPr>
    </w:p>
    <w:p w:rsidR="000C2248" w:rsidRPr="000C2248" w:rsidRDefault="000C2248" w:rsidP="000C2248">
      <w:pPr>
        <w:rPr>
          <w:rFonts w:ascii="Times New Roman" w:hAnsi="Times New Roman" w:cs="Times New Roman"/>
          <w:b/>
          <w:sz w:val="28"/>
        </w:rPr>
      </w:pPr>
    </w:p>
    <w:p w:rsidR="000C2248" w:rsidRPr="000C2248" w:rsidRDefault="000C2248" w:rsidP="000C2248">
      <w:pPr>
        <w:rPr>
          <w:rFonts w:ascii="Times New Roman" w:hAnsi="Times New Roman" w:cs="Times New Roman"/>
          <w:b/>
          <w:sz w:val="28"/>
        </w:rPr>
      </w:pPr>
    </w:p>
    <w:p w:rsidR="000C2248" w:rsidRPr="000C2248" w:rsidRDefault="000C2248" w:rsidP="000C2248">
      <w:pPr>
        <w:rPr>
          <w:rFonts w:ascii="Times New Roman" w:hAnsi="Times New Roman" w:cs="Times New Roman"/>
          <w:b/>
          <w:sz w:val="28"/>
        </w:rPr>
      </w:pPr>
    </w:p>
    <w:p w:rsidR="000C2248" w:rsidRPr="000C2248" w:rsidRDefault="000C2248" w:rsidP="000C2248">
      <w:pPr>
        <w:rPr>
          <w:rFonts w:ascii="Times New Roman" w:hAnsi="Times New Roman" w:cs="Times New Roman"/>
          <w:b/>
          <w:sz w:val="28"/>
        </w:rPr>
      </w:pPr>
    </w:p>
    <w:p w:rsidR="000C2248" w:rsidRPr="000C2248" w:rsidRDefault="000C2248" w:rsidP="000C2248">
      <w:pPr>
        <w:jc w:val="center"/>
        <w:rPr>
          <w:rFonts w:ascii="Times New Roman" w:hAnsi="Times New Roman" w:cs="Times New Roman"/>
          <w:b/>
          <w:sz w:val="28"/>
        </w:rPr>
      </w:pPr>
      <w:r w:rsidRPr="000C2248">
        <w:rPr>
          <w:rFonts w:ascii="Times New Roman" w:hAnsi="Times New Roman" w:cs="Times New Roman"/>
          <w:b/>
          <w:sz w:val="28"/>
        </w:rPr>
        <w:lastRenderedPageBreak/>
        <w:t>1. Характеристика текущего состояния сферы</w:t>
      </w:r>
    </w:p>
    <w:p w:rsidR="000C2248" w:rsidRPr="000C2248" w:rsidRDefault="000C2248" w:rsidP="000C2248">
      <w:pPr>
        <w:rPr>
          <w:rFonts w:ascii="Times New Roman" w:hAnsi="Times New Roman" w:cs="Times New Roman"/>
          <w:sz w:val="28"/>
        </w:rPr>
      </w:pPr>
    </w:p>
    <w:p w:rsidR="000C2248" w:rsidRPr="000C2248" w:rsidRDefault="000C2248" w:rsidP="000C2248">
      <w:pPr>
        <w:ind w:firstLine="707"/>
        <w:rPr>
          <w:rFonts w:ascii="Times New Roman" w:hAnsi="Times New Roman" w:cs="Times New Roman"/>
          <w:sz w:val="28"/>
        </w:rPr>
      </w:pPr>
      <w:r w:rsidRPr="000C2248">
        <w:rPr>
          <w:rFonts w:ascii="Times New Roman" w:hAnsi="Times New Roman" w:cs="Times New Roman"/>
          <w:sz w:val="28"/>
        </w:rPr>
        <w:t xml:space="preserve">В настоящее время экономика и бюджетная сфера </w:t>
      </w:r>
      <w:r w:rsidRPr="000C2248">
        <w:rPr>
          <w:rFonts w:ascii="Times New Roman" w:hAnsi="Times New Roman" w:cs="Times New Roman"/>
          <w:sz w:val="28"/>
          <w:szCs w:val="28"/>
        </w:rPr>
        <w:t>Русско-Тювеевского</w:t>
      </w:r>
      <w:r w:rsidRPr="000C2248">
        <w:rPr>
          <w:rFonts w:ascii="Times New Roman" w:hAnsi="Times New Roman" w:cs="Times New Roman"/>
          <w:sz w:val="28"/>
        </w:rPr>
        <w:t xml:space="preserve"> сельского поселения Темниковского муниципального района Республики Мордовия характеризуется повышенной энергоемкостью по сравнению со средними показателями Российской Федерации.   </w:t>
      </w:r>
    </w:p>
    <w:p w:rsidR="000C2248" w:rsidRPr="000C2248" w:rsidRDefault="000C2248" w:rsidP="000C2248">
      <w:pPr>
        <w:ind w:firstLine="707"/>
        <w:rPr>
          <w:rFonts w:ascii="Times New Roman" w:hAnsi="Times New Roman" w:cs="Times New Roman"/>
          <w:color w:val="000000"/>
          <w:sz w:val="28"/>
          <w:szCs w:val="28"/>
        </w:rPr>
      </w:pPr>
      <w:r w:rsidRPr="000C2248">
        <w:rPr>
          <w:rFonts w:ascii="Times New Roman" w:hAnsi="Times New Roman" w:cs="Times New Roman"/>
          <w:color w:val="000000"/>
          <w:sz w:val="28"/>
          <w:szCs w:val="28"/>
        </w:rPr>
        <w:t xml:space="preserve">Энергосбережение в жилищно-коммунальном и бюджетном секторе </w:t>
      </w:r>
      <w:r w:rsidRPr="000C2248">
        <w:rPr>
          <w:rFonts w:ascii="Times New Roman" w:hAnsi="Times New Roman" w:cs="Times New Roman"/>
          <w:sz w:val="28"/>
          <w:szCs w:val="28"/>
        </w:rPr>
        <w:t>Русско-Тювеевского</w:t>
      </w:r>
      <w:r w:rsidRPr="000C2248">
        <w:rPr>
          <w:rFonts w:ascii="Times New Roman" w:hAnsi="Times New Roman" w:cs="Times New Roman"/>
          <w:sz w:val="28"/>
        </w:rPr>
        <w:t xml:space="preserve"> сельского поселения </w:t>
      </w:r>
      <w:r w:rsidRPr="000C2248">
        <w:rPr>
          <w:rFonts w:ascii="Times New Roman" w:hAnsi="Times New Roman" w:cs="Times New Roman"/>
          <w:color w:val="000000"/>
          <w:sz w:val="28"/>
          <w:szCs w:val="28"/>
        </w:rPr>
        <w:t xml:space="preserve">является актуальным и необходимым условием нормального функционирования, так как повышение эффективности использования топливно-энергетических ресурсов (ТЭР), при непрерывном росте цен на топливо и соответственно росте стоимости электрической и тепловой энергии позволяет добиться существенной экономии как топливно-энергетических ресурсов, так и финансовых ресурсов.  </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color w:val="000000"/>
          <w:sz w:val="28"/>
          <w:szCs w:val="28"/>
        </w:rPr>
        <w:t xml:space="preserve">Программа энергосбережения должна обеспечить снижение потребление ТЭР и воды за счет внедрения предлагаемых данной Программой решений и мероприятий, и соответственно, перехода на экономичное и рациональное расходование ТЭР, при полном удовлетворении потребностей в количестве и качестве, превратить энергосбережение в решающий фактор функционирования муниципального района. </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 xml:space="preserve">В условиях роста тарифов на энергоресурсы одной из основных угроз социально-экономическому развитию </w:t>
      </w:r>
      <w:r w:rsidRPr="000C2248">
        <w:rPr>
          <w:rFonts w:ascii="Times New Roman" w:hAnsi="Times New Roman" w:cs="Times New Roman"/>
          <w:sz w:val="28"/>
          <w:szCs w:val="28"/>
        </w:rPr>
        <w:t xml:space="preserve">Русско-Тювеевского </w:t>
      </w:r>
      <w:r w:rsidRPr="000C2248">
        <w:rPr>
          <w:rFonts w:ascii="Times New Roman" w:hAnsi="Times New Roman" w:cs="Times New Roman"/>
          <w:sz w:val="28"/>
        </w:rPr>
        <w:t>сельского поселения Темниковского муниципального района Республики Мордовия  становится снижение конкурентоспособности предприятий, отраслей экономики муниципального района, эффективности муниципального управления, вызванное ростом затрат на оплату топливно-энергетических и коммунальных ресурсов, опережающих темпы экономического развития.</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Рост стоимости топливно-энергетических и коммунальных ресурсов приведет к следующим негативным последствиям:</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 росту затрат администрации на оплату топливно-энергетических и коммунальных ресурсов, приводящему к снижению конкурентоспособности и рентабельности деятельности;</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 росту стоимости жилищно-коммунальных услуг при ограниченных возможностях населения самостоятельно регулировать объем их потребления и снижению качества жизни населения;</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 снижению эффективности бюджетных расходов, вызванному ростом доли затрат на оплату коммунальных услуг в общих затратах на муниципальное управление.</w:t>
      </w:r>
    </w:p>
    <w:p w:rsidR="000C2248" w:rsidRPr="000C2248" w:rsidRDefault="000C2248" w:rsidP="000C2248">
      <w:pPr>
        <w:rPr>
          <w:rFonts w:ascii="Times New Roman" w:hAnsi="Times New Roman" w:cs="Times New Roman"/>
          <w:sz w:val="28"/>
        </w:rPr>
      </w:pPr>
      <w:r w:rsidRPr="000C2248">
        <w:rPr>
          <w:rFonts w:ascii="Times New Roman" w:eastAsia="Calibri" w:hAnsi="Times New Roman" w:cs="Times New Roman"/>
          <w:sz w:val="28"/>
          <w:szCs w:val="28"/>
        </w:rPr>
        <w:t>Одной из приоритетных задач в области энергосбережения является проведение мероприятий, обеспечивающих снижение энергопотребления и уменьшение бюджетных средств, направляемых на оплату энергоресурсов.</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 xml:space="preserve">Высокая энергоемкость в этих условиях может стать причиной снижения темпов роста экономики </w:t>
      </w:r>
      <w:r w:rsidRPr="000C2248">
        <w:rPr>
          <w:rFonts w:ascii="Times New Roman" w:hAnsi="Times New Roman" w:cs="Times New Roman"/>
          <w:sz w:val="28"/>
          <w:szCs w:val="28"/>
        </w:rPr>
        <w:t>Русско-Тювеевского</w:t>
      </w:r>
      <w:r w:rsidRPr="000C2248">
        <w:rPr>
          <w:rFonts w:ascii="Times New Roman" w:hAnsi="Times New Roman" w:cs="Times New Roman"/>
          <w:sz w:val="28"/>
        </w:rPr>
        <w:t xml:space="preserve"> сельского поселения муниципального района и налоговых поступлений в бюджеты всех уровней.</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 xml:space="preserve">Для решения проблемы необходимо осуществление комплекса мер по интенсификации энергосбережения, которые заключаются в разработке, принятии и реализации срочных согласованных действий по повышению энергетической </w:t>
      </w:r>
      <w:r w:rsidRPr="000C2248">
        <w:rPr>
          <w:rFonts w:ascii="Times New Roman" w:hAnsi="Times New Roman" w:cs="Times New Roman"/>
          <w:sz w:val="28"/>
        </w:rPr>
        <w:lastRenderedPageBreak/>
        <w:t xml:space="preserve">эффективности при производстве, передаче и потреблении энергии и ресурсов других видов на территории </w:t>
      </w:r>
      <w:r w:rsidRPr="000C2248">
        <w:rPr>
          <w:rFonts w:ascii="Times New Roman" w:hAnsi="Times New Roman" w:cs="Times New Roman"/>
          <w:sz w:val="28"/>
          <w:szCs w:val="28"/>
        </w:rPr>
        <w:t>Русско-Тювеевского</w:t>
      </w:r>
      <w:r w:rsidRPr="000C2248">
        <w:rPr>
          <w:rFonts w:ascii="Times New Roman" w:hAnsi="Times New Roman" w:cs="Times New Roman"/>
          <w:sz w:val="28"/>
        </w:rPr>
        <w:t xml:space="preserve"> сельского поселения муниципального района и, прежде всего в органах местного самоуправления.</w:t>
      </w:r>
    </w:p>
    <w:p w:rsidR="000C2248" w:rsidRPr="000C2248" w:rsidRDefault="000C2248" w:rsidP="000C2248">
      <w:pPr>
        <w:ind w:firstLine="708"/>
        <w:rPr>
          <w:rFonts w:ascii="Times New Roman" w:hAnsi="Times New Roman" w:cs="Times New Roman"/>
          <w:sz w:val="28"/>
          <w:szCs w:val="28"/>
        </w:rPr>
      </w:pPr>
      <w:r w:rsidRPr="000C2248">
        <w:rPr>
          <w:rFonts w:ascii="Times New Roman" w:hAnsi="Times New Roman" w:cs="Times New Roman"/>
          <w:sz w:val="28"/>
          <w:szCs w:val="28"/>
        </w:rPr>
        <w:t xml:space="preserve">В настоящее время возникла объективная необходимость более рационального энергоиспользования путем повсеместного внедрения энергоэффективных технологий, учета фактически потребляемых тепловой энергии, холодной, газа, электроэнергии. Кроме того, конструкции отопительных установок жилых зданий существующей застройки не позволяют регулировать теплоотдачу отопительных приборов. Как правило, отсутствует регулирование отопительной нагрузки на тепловых пунктах, что приводит к перерасходу тепловой энергии в домах в помещениях. </w:t>
      </w:r>
    </w:p>
    <w:p w:rsidR="000C2248" w:rsidRPr="000C2248" w:rsidRDefault="000C2248" w:rsidP="000C2248">
      <w:pPr>
        <w:pStyle w:val="ConsPlusNormal"/>
        <w:ind w:firstLine="708"/>
        <w:jc w:val="both"/>
        <w:rPr>
          <w:rFonts w:ascii="Times New Roman" w:hAnsi="Times New Roman" w:cs="Times New Roman"/>
          <w:sz w:val="28"/>
          <w:szCs w:val="28"/>
        </w:rPr>
      </w:pPr>
      <w:r w:rsidRPr="000C2248">
        <w:rPr>
          <w:rFonts w:ascii="Times New Roman" w:hAnsi="Times New Roman" w:cs="Times New Roman"/>
          <w:sz w:val="28"/>
          <w:szCs w:val="28"/>
        </w:rPr>
        <w:t>Для реализации  комплекса энергоресурсосберегающих мероприятий в административном хозяйстве муниципального образования, необходимо организовать работу по:</w:t>
      </w:r>
    </w:p>
    <w:p w:rsidR="000C2248" w:rsidRPr="000C2248" w:rsidRDefault="000C2248" w:rsidP="000C2248">
      <w:pPr>
        <w:pStyle w:val="ConsPlusNormal"/>
        <w:jc w:val="both"/>
        <w:rPr>
          <w:rFonts w:ascii="Times New Roman" w:hAnsi="Times New Roman" w:cs="Times New Roman"/>
          <w:sz w:val="28"/>
          <w:szCs w:val="28"/>
        </w:rPr>
      </w:pPr>
      <w:r w:rsidRPr="000C2248">
        <w:rPr>
          <w:rFonts w:ascii="Times New Roman" w:hAnsi="Times New Roman" w:cs="Times New Roman"/>
          <w:sz w:val="28"/>
          <w:szCs w:val="28"/>
        </w:rPr>
        <w:t>- внедрению энергосберегающих светильников, в т.ч. на базе светодиодов;</w:t>
      </w:r>
    </w:p>
    <w:p w:rsidR="000C2248" w:rsidRPr="000C2248" w:rsidRDefault="000C2248" w:rsidP="000C2248">
      <w:pPr>
        <w:pStyle w:val="ConsPlusNormal"/>
        <w:jc w:val="both"/>
        <w:rPr>
          <w:rFonts w:ascii="Times New Roman" w:hAnsi="Times New Roman" w:cs="Times New Roman"/>
          <w:sz w:val="28"/>
          <w:szCs w:val="28"/>
        </w:rPr>
      </w:pPr>
      <w:r w:rsidRPr="000C2248">
        <w:rPr>
          <w:rFonts w:ascii="Times New Roman" w:hAnsi="Times New Roman" w:cs="Times New Roman"/>
          <w:sz w:val="28"/>
          <w:szCs w:val="28"/>
        </w:rPr>
        <w:t>- регулировке систем отопления, холодного и горячего водоснабжения;</w:t>
      </w:r>
    </w:p>
    <w:p w:rsidR="000C2248" w:rsidRPr="000C2248" w:rsidRDefault="000C2248" w:rsidP="000C2248">
      <w:pPr>
        <w:pStyle w:val="ConsPlusNormal"/>
        <w:jc w:val="both"/>
        <w:rPr>
          <w:rFonts w:ascii="Times New Roman" w:hAnsi="Times New Roman" w:cs="Times New Roman"/>
          <w:sz w:val="28"/>
          <w:szCs w:val="28"/>
        </w:rPr>
      </w:pPr>
      <w:r w:rsidRPr="000C2248">
        <w:rPr>
          <w:rFonts w:ascii="Times New Roman" w:hAnsi="Times New Roman" w:cs="Times New Roman"/>
          <w:sz w:val="28"/>
          <w:szCs w:val="28"/>
        </w:rPr>
        <w:t>- утеплению чердачных перекрытий и подвалов;</w:t>
      </w:r>
    </w:p>
    <w:p w:rsidR="000C2248" w:rsidRPr="000C2248" w:rsidRDefault="000C2248" w:rsidP="000C2248">
      <w:pPr>
        <w:pStyle w:val="ConsPlusNormal"/>
        <w:jc w:val="both"/>
        <w:rPr>
          <w:rFonts w:ascii="Times New Roman" w:hAnsi="Times New Roman" w:cs="Times New Roman"/>
          <w:sz w:val="28"/>
          <w:szCs w:val="28"/>
        </w:rPr>
      </w:pPr>
      <w:r w:rsidRPr="000C2248">
        <w:rPr>
          <w:rFonts w:ascii="Times New Roman" w:hAnsi="Times New Roman" w:cs="Times New Roman"/>
          <w:sz w:val="28"/>
          <w:szCs w:val="28"/>
        </w:rPr>
        <w:t>- утеплению входных дверей и окон;</w:t>
      </w:r>
    </w:p>
    <w:p w:rsidR="000C2248" w:rsidRPr="000C2248" w:rsidRDefault="000C2248" w:rsidP="000C2248">
      <w:pPr>
        <w:pStyle w:val="ConsPlusNormal"/>
        <w:jc w:val="both"/>
        <w:rPr>
          <w:rFonts w:ascii="Times New Roman" w:hAnsi="Times New Roman" w:cs="Times New Roman"/>
          <w:sz w:val="28"/>
          <w:szCs w:val="28"/>
        </w:rPr>
      </w:pPr>
      <w:r w:rsidRPr="000C2248">
        <w:rPr>
          <w:rFonts w:ascii="Times New Roman" w:hAnsi="Times New Roman" w:cs="Times New Roman"/>
          <w:sz w:val="28"/>
          <w:szCs w:val="28"/>
        </w:rPr>
        <w:t>- переводу отопления на дежурный режим  во внерабочее время;</w:t>
      </w:r>
    </w:p>
    <w:p w:rsidR="000C2248" w:rsidRPr="000C2248" w:rsidRDefault="000C2248" w:rsidP="000C2248">
      <w:pPr>
        <w:pStyle w:val="ConsPlusNormal"/>
        <w:jc w:val="both"/>
        <w:rPr>
          <w:rFonts w:ascii="Times New Roman" w:hAnsi="Times New Roman" w:cs="Times New Roman"/>
          <w:sz w:val="28"/>
          <w:szCs w:val="28"/>
        </w:rPr>
      </w:pPr>
      <w:r w:rsidRPr="000C2248">
        <w:rPr>
          <w:rFonts w:ascii="Times New Roman" w:hAnsi="Times New Roman" w:cs="Times New Roman"/>
          <w:sz w:val="28"/>
          <w:szCs w:val="28"/>
        </w:rPr>
        <w:t>- регулировке систем отопления;</w:t>
      </w:r>
    </w:p>
    <w:p w:rsidR="000C2248" w:rsidRPr="000C2248" w:rsidRDefault="000C2248" w:rsidP="000C2248">
      <w:pPr>
        <w:pStyle w:val="ConsPlusNormal"/>
        <w:jc w:val="both"/>
        <w:rPr>
          <w:rFonts w:ascii="Times New Roman" w:hAnsi="Times New Roman" w:cs="Times New Roman"/>
          <w:sz w:val="28"/>
          <w:szCs w:val="28"/>
        </w:rPr>
      </w:pPr>
      <w:r w:rsidRPr="000C2248">
        <w:rPr>
          <w:rFonts w:ascii="Times New Roman" w:hAnsi="Times New Roman" w:cs="Times New Roman"/>
          <w:sz w:val="28"/>
          <w:szCs w:val="28"/>
        </w:rPr>
        <w:t>- промывке систем центрального отопления;</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sz w:val="28"/>
          <w:szCs w:val="28"/>
        </w:rPr>
        <w:tab/>
        <w:t>- автоматической регулировке прямой и обратной систем отопления;</w:t>
      </w:r>
    </w:p>
    <w:p w:rsidR="000C2248" w:rsidRPr="000C2248" w:rsidRDefault="000C2248" w:rsidP="000C2248">
      <w:pPr>
        <w:rPr>
          <w:rFonts w:ascii="Times New Roman" w:hAnsi="Times New Roman" w:cs="Times New Roman"/>
        </w:rPr>
      </w:pPr>
      <w:r w:rsidRPr="000C2248">
        <w:rPr>
          <w:rFonts w:ascii="Times New Roman" w:hAnsi="Times New Roman" w:cs="Times New Roman"/>
          <w:sz w:val="28"/>
          <w:szCs w:val="28"/>
        </w:rPr>
        <w:tab/>
        <w:t>- утеплению фасадов</w:t>
      </w:r>
      <w:r w:rsidRPr="000C2248">
        <w:rPr>
          <w:rFonts w:ascii="Times New Roman" w:hAnsi="Times New Roman" w:cs="Times New Roman"/>
        </w:rPr>
        <w:t xml:space="preserve">, </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sz w:val="28"/>
          <w:szCs w:val="28"/>
        </w:rPr>
        <w:t xml:space="preserve">          - установка приборов учета. </w:t>
      </w:r>
      <w:r w:rsidRPr="000C2248">
        <w:rPr>
          <w:rFonts w:ascii="Times New Roman" w:hAnsi="Times New Roman" w:cs="Times New Roman"/>
          <w:sz w:val="28"/>
          <w:szCs w:val="28"/>
        </w:rPr>
        <w:tab/>
      </w:r>
    </w:p>
    <w:p w:rsidR="000C2248" w:rsidRPr="000C2248" w:rsidRDefault="000C2248" w:rsidP="000C2248">
      <w:pPr>
        <w:pStyle w:val="ConsPlusNormal"/>
        <w:widowControl/>
        <w:jc w:val="both"/>
        <w:rPr>
          <w:rFonts w:ascii="Times New Roman" w:hAnsi="Times New Roman" w:cs="Times New Roman"/>
          <w:sz w:val="28"/>
        </w:rPr>
      </w:pPr>
      <w:r w:rsidRPr="000C2248">
        <w:rPr>
          <w:rFonts w:ascii="Times New Roman" w:hAnsi="Times New Roman" w:cs="Times New Roman"/>
          <w:sz w:val="28"/>
        </w:rPr>
        <w:t>Механизм реализации данной подпрограммы предусматривает осуществление программных мероприятий с использованием существующей схемы отраслевого управления, дополненной системой мониторинга и оценки достигнутых промежуточных и итоговых результатов.</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 xml:space="preserve">В предстоящий период на территории муниципального образования должны быть выполнены установленные </w:t>
      </w:r>
      <w:r w:rsidRPr="000C2248">
        <w:rPr>
          <w:rFonts w:ascii="Times New Roman" w:hAnsi="Times New Roman" w:cs="Times New Roman"/>
          <w:sz w:val="28"/>
          <w:szCs w:val="28"/>
        </w:rPr>
        <w:t xml:space="preserve">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r w:rsidRPr="000C2248">
        <w:rPr>
          <w:rFonts w:ascii="Times New Roman" w:hAnsi="Times New Roman" w:cs="Times New Roman"/>
          <w:sz w:val="28"/>
        </w:rPr>
        <w:t>требования в части управления процессом энергосбережения, в том числе:</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 применение энергосберегающих технологий при проектировании, строительстве, реконструкции и капитальном ремонте объектов капитального строительства;</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ab/>
        <w:t>- проведение энергетических обследований;</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ab/>
        <w:t>- учет энергетических ресурсов;</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ab/>
        <w:t>- ведение энергетических паспортов;</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ab/>
        <w:t>- ведение топливно-энергетических балансов;</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ab/>
        <w:t>- нормирование потребления энергетических ресурсов.</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Необходимость решения проблемы энергосбережения программно-целевым методом обусловлена следующими причинами:</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1. Невозможностью комплексного решения проблемы в требуемые сроки за счет использования действующего рыночного механизма;</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 xml:space="preserve">2. Комплексным характером проблемы и необходимостью координации </w:t>
      </w:r>
      <w:r w:rsidRPr="000C2248">
        <w:rPr>
          <w:rFonts w:ascii="Times New Roman" w:hAnsi="Times New Roman" w:cs="Times New Roman"/>
          <w:sz w:val="28"/>
        </w:rPr>
        <w:lastRenderedPageBreak/>
        <w:t>действий по ее решению.</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Повышение эффективности использования энергии и других видов</w:t>
      </w:r>
      <w:r w:rsidRPr="000C2248">
        <w:rPr>
          <w:rFonts w:ascii="Times New Roman" w:hAnsi="Times New Roman" w:cs="Times New Roman"/>
          <w:i/>
          <w:sz w:val="28"/>
        </w:rPr>
        <w:t xml:space="preserve"> </w:t>
      </w:r>
      <w:r w:rsidRPr="000C2248">
        <w:rPr>
          <w:rFonts w:ascii="Times New Roman" w:hAnsi="Times New Roman" w:cs="Times New Roman"/>
          <w:sz w:val="28"/>
        </w:rPr>
        <w:t>ресурсов требует координации действий поставщиков и потребителей  ресурсов, выработки общей технической политики, согласования договорных условий, сохранения баланса и устойчивости работы технических систем и т.п. Интересы участников рыночных отношений при этом не совпадают, а часто прямо противоположны, что требует участия в процессе третьей стороны в лице органов органов местного самоуправления, имеющих полномочия в сфере регулирования электроэнергетики и коммунальных услуг.</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В силу преимущественно монопольного характера рынка энергии и других коммунальных ресурсов без участия органов местного самоуправления баланс в отношениях поставщиков и потребителей ресурсов будет смещен в пользу поставщиков.</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Отдельной проблемой является снижение издержек на получение информации, сравнение эффективности различных энергосберегающих мероприятий и выбор из них наиболее оптимальных для применения.</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 xml:space="preserve">3.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органов местного самоуправления с мероприятиями </w:t>
      </w:r>
      <w:r w:rsidRPr="000C2248">
        <w:rPr>
          <w:rFonts w:ascii="Times New Roman" w:hAnsi="Times New Roman" w:cs="Times New Roman"/>
          <w:sz w:val="28"/>
          <w:szCs w:val="28"/>
        </w:rPr>
        <w:t>комплексной целевой программы в Республике Мордовия</w:t>
      </w:r>
      <w:r w:rsidRPr="000C2248">
        <w:rPr>
          <w:rFonts w:ascii="Times New Roman" w:hAnsi="Times New Roman" w:cs="Times New Roman"/>
          <w:sz w:val="28"/>
        </w:rPr>
        <w:t>.</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В предстоящий период решение этих вопросов без применения программно-целевого метода не представляется возможным.</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sz w:val="28"/>
          <w:szCs w:val="28"/>
        </w:rPr>
        <w:tab/>
      </w:r>
    </w:p>
    <w:p w:rsidR="000C2248" w:rsidRPr="000C2248" w:rsidRDefault="000C2248" w:rsidP="000C2248">
      <w:pPr>
        <w:jc w:val="center"/>
        <w:rPr>
          <w:rFonts w:ascii="Times New Roman" w:hAnsi="Times New Roman" w:cs="Times New Roman"/>
          <w:b/>
          <w:sz w:val="28"/>
        </w:rPr>
      </w:pPr>
      <w:r w:rsidRPr="000C2248">
        <w:rPr>
          <w:rFonts w:ascii="Times New Roman" w:hAnsi="Times New Roman" w:cs="Times New Roman"/>
          <w:b/>
          <w:sz w:val="28"/>
        </w:rPr>
        <w:t>2. Цели и задачи</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b/>
          <w:sz w:val="28"/>
        </w:rPr>
        <w:t xml:space="preserve"> </w:t>
      </w:r>
    </w:p>
    <w:p w:rsidR="000C2248" w:rsidRPr="000C2248" w:rsidRDefault="000C2248" w:rsidP="000C2248">
      <w:pPr>
        <w:pStyle w:val="affff8"/>
        <w:ind w:firstLine="720"/>
        <w:jc w:val="both"/>
        <w:rPr>
          <w:sz w:val="28"/>
        </w:rPr>
      </w:pPr>
      <w:r w:rsidRPr="000C2248">
        <w:rPr>
          <w:sz w:val="28"/>
        </w:rPr>
        <w:t>2.1. Основными целями Программы  являются:</w:t>
      </w:r>
    </w:p>
    <w:p w:rsidR="000C2248" w:rsidRPr="000C2248" w:rsidRDefault="000C2248" w:rsidP="000C2248">
      <w:pPr>
        <w:pStyle w:val="afffff0"/>
        <w:spacing w:after="0"/>
        <w:rPr>
          <w:rFonts w:ascii="Times New Roman" w:hAnsi="Times New Roman"/>
          <w:color w:val="000000"/>
          <w:spacing w:val="-1"/>
          <w:sz w:val="28"/>
          <w:szCs w:val="28"/>
        </w:rPr>
      </w:pPr>
      <w:r w:rsidRPr="000C2248">
        <w:rPr>
          <w:rFonts w:ascii="Times New Roman" w:hAnsi="Times New Roman"/>
          <w:sz w:val="28"/>
        </w:rPr>
        <w:t xml:space="preserve"> </w:t>
      </w:r>
      <w:r w:rsidRPr="000C2248">
        <w:rPr>
          <w:rFonts w:ascii="Times New Roman" w:hAnsi="Times New Roman"/>
          <w:sz w:val="28"/>
        </w:rPr>
        <w:tab/>
        <w:t>п</w:t>
      </w:r>
      <w:r w:rsidRPr="000C2248">
        <w:rPr>
          <w:rFonts w:ascii="Times New Roman" w:hAnsi="Times New Roman"/>
          <w:color w:val="000000"/>
          <w:spacing w:val="-1"/>
          <w:sz w:val="28"/>
          <w:szCs w:val="28"/>
        </w:rPr>
        <w:t xml:space="preserve">овышение доли объема энергетических ресурсов, расчеты за которую осуществляются по приборам учета в общем объеме потребляемых энергоресурсов на территории </w:t>
      </w:r>
      <w:r w:rsidRPr="000C2248">
        <w:rPr>
          <w:rFonts w:ascii="Times New Roman" w:hAnsi="Times New Roman"/>
          <w:sz w:val="28"/>
          <w:szCs w:val="28"/>
        </w:rPr>
        <w:t>Русско-Тювеевского</w:t>
      </w:r>
      <w:r w:rsidRPr="000C2248">
        <w:rPr>
          <w:rFonts w:ascii="Times New Roman" w:hAnsi="Times New Roman"/>
          <w:sz w:val="28"/>
        </w:rPr>
        <w:t xml:space="preserve"> сельского поселения</w:t>
      </w:r>
      <w:r w:rsidRPr="000C2248">
        <w:rPr>
          <w:rFonts w:ascii="Times New Roman" w:hAnsi="Times New Roman"/>
          <w:color w:val="000000"/>
          <w:spacing w:val="-1"/>
          <w:sz w:val="28"/>
          <w:szCs w:val="28"/>
        </w:rPr>
        <w:t>;</w:t>
      </w:r>
    </w:p>
    <w:p w:rsidR="000C2248" w:rsidRPr="000C2248" w:rsidRDefault="000C2248" w:rsidP="000C2248">
      <w:pPr>
        <w:pStyle w:val="afffff0"/>
        <w:spacing w:after="0"/>
        <w:ind w:firstLine="708"/>
        <w:rPr>
          <w:rFonts w:ascii="Times New Roman" w:hAnsi="Times New Roman"/>
          <w:sz w:val="28"/>
          <w:szCs w:val="28"/>
        </w:rPr>
      </w:pPr>
      <w:r w:rsidRPr="000C2248">
        <w:rPr>
          <w:rFonts w:ascii="Times New Roman" w:hAnsi="Times New Roman"/>
          <w:sz w:val="28"/>
          <w:szCs w:val="28"/>
        </w:rPr>
        <w:t>увеличение доли финансирования мероприятий по энергосбережению за счет внебюджетных источников;</w:t>
      </w:r>
    </w:p>
    <w:p w:rsidR="000C2248" w:rsidRPr="000C2248" w:rsidRDefault="000C2248" w:rsidP="000C2248">
      <w:pPr>
        <w:pStyle w:val="afffff0"/>
        <w:spacing w:after="0"/>
        <w:ind w:firstLine="708"/>
        <w:rPr>
          <w:rFonts w:ascii="Times New Roman" w:hAnsi="Times New Roman"/>
          <w:sz w:val="28"/>
          <w:szCs w:val="28"/>
        </w:rPr>
      </w:pPr>
      <w:r w:rsidRPr="000C2248">
        <w:rPr>
          <w:rFonts w:ascii="Times New Roman" w:hAnsi="Times New Roman"/>
          <w:sz w:val="28"/>
          <w:szCs w:val="28"/>
        </w:rPr>
        <w:t>снижение удельных расходов потребления энергоресурсов в органах местного самоуправления и муниципальных учреждениях;</w:t>
      </w:r>
    </w:p>
    <w:p w:rsidR="000C2248" w:rsidRPr="000C2248" w:rsidRDefault="000C2248" w:rsidP="000C2248">
      <w:pPr>
        <w:pStyle w:val="afffff0"/>
        <w:spacing w:after="0"/>
        <w:ind w:firstLine="708"/>
        <w:rPr>
          <w:rFonts w:ascii="Times New Roman" w:hAnsi="Times New Roman"/>
          <w:sz w:val="28"/>
          <w:szCs w:val="28"/>
        </w:rPr>
      </w:pPr>
      <w:r w:rsidRPr="000C2248">
        <w:rPr>
          <w:rFonts w:ascii="Times New Roman" w:hAnsi="Times New Roman"/>
          <w:sz w:val="28"/>
          <w:szCs w:val="28"/>
        </w:rPr>
        <w:t>снижение потерь при производстве, передаче и потребления тепловой и электрической энергии путем модернизации объектов с переходом к применению инновационных технологий и оборудования;</w:t>
      </w:r>
    </w:p>
    <w:p w:rsidR="000C2248" w:rsidRPr="000C2248" w:rsidRDefault="000C2248" w:rsidP="000C2248">
      <w:pPr>
        <w:pStyle w:val="afffff0"/>
        <w:spacing w:after="0"/>
        <w:ind w:firstLine="708"/>
        <w:rPr>
          <w:rFonts w:ascii="Times New Roman" w:hAnsi="Times New Roman"/>
          <w:sz w:val="28"/>
          <w:szCs w:val="28"/>
        </w:rPr>
      </w:pPr>
      <w:r w:rsidRPr="000C2248">
        <w:rPr>
          <w:rFonts w:ascii="Times New Roman" w:hAnsi="Times New Roman"/>
          <w:color w:val="262626"/>
          <w:sz w:val="28"/>
          <w:szCs w:val="28"/>
          <w:shd w:val="clear" w:color="auto" w:fill="FFFFFF"/>
        </w:rPr>
        <w:t>оформление прав собственности на бесхозяйные объекты инженерной инфраструктуры.</w:t>
      </w:r>
    </w:p>
    <w:p w:rsidR="000C2248" w:rsidRPr="000C2248" w:rsidRDefault="000C2248" w:rsidP="000C2248">
      <w:pPr>
        <w:pStyle w:val="affff8"/>
        <w:ind w:firstLine="720"/>
        <w:jc w:val="both"/>
        <w:rPr>
          <w:sz w:val="28"/>
        </w:rPr>
      </w:pPr>
      <w:r w:rsidRPr="000C2248">
        <w:rPr>
          <w:sz w:val="28"/>
        </w:rPr>
        <w:t>2.2. Основными задачами Программы являются:</w:t>
      </w:r>
    </w:p>
    <w:p w:rsidR="000C2248" w:rsidRPr="000C2248" w:rsidRDefault="000C2248" w:rsidP="000C2248">
      <w:pPr>
        <w:pStyle w:val="afffff0"/>
        <w:spacing w:after="0"/>
        <w:ind w:firstLine="708"/>
        <w:rPr>
          <w:rFonts w:ascii="Times New Roman" w:hAnsi="Times New Roman"/>
          <w:sz w:val="28"/>
          <w:szCs w:val="28"/>
        </w:rPr>
      </w:pPr>
      <w:r w:rsidRPr="000C2248">
        <w:rPr>
          <w:rFonts w:ascii="Times New Roman" w:hAnsi="Times New Roman"/>
          <w:sz w:val="28"/>
          <w:szCs w:val="28"/>
        </w:rPr>
        <w:t>выполнение мероприятий по энергосбережению и повышению энергетической эффективности и бюджетной сфере;</w:t>
      </w:r>
    </w:p>
    <w:p w:rsidR="000C2248" w:rsidRPr="000C2248" w:rsidRDefault="000C2248" w:rsidP="000C2248">
      <w:pPr>
        <w:pStyle w:val="afffff0"/>
        <w:spacing w:after="0"/>
        <w:ind w:firstLine="708"/>
        <w:rPr>
          <w:rFonts w:ascii="Times New Roman" w:hAnsi="Times New Roman"/>
          <w:sz w:val="28"/>
          <w:szCs w:val="28"/>
        </w:rPr>
      </w:pPr>
      <w:r w:rsidRPr="000C2248">
        <w:rPr>
          <w:rFonts w:ascii="Times New Roman" w:hAnsi="Times New Roman"/>
          <w:sz w:val="28"/>
          <w:szCs w:val="28"/>
        </w:rPr>
        <w:t>проведение энергоаудита, энергетических обследований, ведение энергетических паспортов в учреждениях бюджетной сферы;</w:t>
      </w:r>
    </w:p>
    <w:p w:rsidR="000C2248" w:rsidRPr="000C2248" w:rsidRDefault="000C2248" w:rsidP="000C2248">
      <w:pPr>
        <w:pStyle w:val="afffff0"/>
        <w:spacing w:after="0"/>
        <w:ind w:firstLine="708"/>
        <w:rPr>
          <w:rFonts w:ascii="Times New Roman" w:hAnsi="Times New Roman"/>
          <w:sz w:val="28"/>
          <w:szCs w:val="28"/>
        </w:rPr>
      </w:pPr>
      <w:r w:rsidRPr="000C2248">
        <w:rPr>
          <w:rFonts w:ascii="Times New Roman" w:hAnsi="Times New Roman"/>
          <w:sz w:val="28"/>
          <w:szCs w:val="28"/>
        </w:rPr>
        <w:t>обеспечение выполнение мероприятий по энергосбережению и повышению энергетической эффективности за счет внебюджетных источников в бюджетной сфере;</w:t>
      </w:r>
    </w:p>
    <w:p w:rsidR="000C2248" w:rsidRPr="000C2248" w:rsidRDefault="000C2248" w:rsidP="000C2248">
      <w:pPr>
        <w:pStyle w:val="afffff0"/>
        <w:spacing w:after="0"/>
        <w:ind w:firstLine="708"/>
        <w:rPr>
          <w:rFonts w:ascii="Times New Roman" w:hAnsi="Times New Roman"/>
          <w:sz w:val="28"/>
          <w:szCs w:val="28"/>
        </w:rPr>
      </w:pPr>
      <w:r w:rsidRPr="000C2248">
        <w:rPr>
          <w:rFonts w:ascii="Times New Roman" w:hAnsi="Times New Roman"/>
          <w:sz w:val="28"/>
          <w:szCs w:val="28"/>
        </w:rPr>
        <w:lastRenderedPageBreak/>
        <w:t>организация ведения топливно-энергетических балансов;</w:t>
      </w:r>
    </w:p>
    <w:p w:rsidR="000C2248" w:rsidRPr="000C2248" w:rsidRDefault="000C2248" w:rsidP="000C2248">
      <w:pPr>
        <w:pStyle w:val="affff8"/>
        <w:ind w:firstLine="720"/>
        <w:jc w:val="both"/>
        <w:rPr>
          <w:sz w:val="28"/>
          <w:szCs w:val="28"/>
        </w:rPr>
      </w:pPr>
      <w:r w:rsidRPr="000C2248">
        <w:rPr>
          <w:sz w:val="28"/>
          <w:szCs w:val="28"/>
        </w:rPr>
        <w:t>нормирование и установление обоснованных лимитов потребления энергетических ресурсов;</w:t>
      </w:r>
    </w:p>
    <w:p w:rsidR="000C2248" w:rsidRPr="000C2248" w:rsidRDefault="000C2248" w:rsidP="000C2248">
      <w:pPr>
        <w:pStyle w:val="affff8"/>
        <w:ind w:firstLine="720"/>
        <w:jc w:val="both"/>
        <w:rPr>
          <w:sz w:val="28"/>
          <w:szCs w:val="28"/>
        </w:rPr>
      </w:pPr>
      <w:r w:rsidRPr="000C2248">
        <w:rPr>
          <w:color w:val="262626"/>
          <w:sz w:val="28"/>
          <w:szCs w:val="28"/>
          <w:shd w:val="clear" w:color="auto" w:fill="FFFFFF"/>
        </w:rPr>
        <w:t>оформление прав собственности на бесхозяйные объекты инженерной инфраструктуры с целью их контролирования потребления энергоресурсов.</w:t>
      </w:r>
    </w:p>
    <w:p w:rsidR="000C2248" w:rsidRPr="000C2248" w:rsidRDefault="000C2248" w:rsidP="000C2248">
      <w:pPr>
        <w:rPr>
          <w:rFonts w:ascii="Times New Roman" w:hAnsi="Times New Roman" w:cs="Times New Roman"/>
          <w:b/>
          <w:sz w:val="28"/>
        </w:rPr>
      </w:pPr>
    </w:p>
    <w:p w:rsidR="000C2248" w:rsidRPr="000C2248" w:rsidRDefault="000C2248" w:rsidP="000C2248">
      <w:pPr>
        <w:jc w:val="center"/>
        <w:rPr>
          <w:rFonts w:ascii="Times New Roman" w:hAnsi="Times New Roman" w:cs="Times New Roman"/>
          <w:b/>
          <w:sz w:val="28"/>
        </w:rPr>
      </w:pPr>
      <w:r w:rsidRPr="000C2248">
        <w:rPr>
          <w:rFonts w:ascii="Times New Roman" w:hAnsi="Times New Roman" w:cs="Times New Roman"/>
          <w:b/>
          <w:sz w:val="28"/>
        </w:rPr>
        <w:t>3. Прогноз конечных результатов</w:t>
      </w:r>
    </w:p>
    <w:p w:rsidR="000C2248" w:rsidRPr="000C2248" w:rsidRDefault="000C2248" w:rsidP="000C2248">
      <w:pPr>
        <w:rPr>
          <w:rFonts w:ascii="Times New Roman" w:hAnsi="Times New Roman" w:cs="Times New Roman"/>
          <w:b/>
          <w:sz w:val="28"/>
        </w:rPr>
      </w:pPr>
    </w:p>
    <w:p w:rsidR="000C2248" w:rsidRPr="000C2248" w:rsidRDefault="000C2248" w:rsidP="000C2248">
      <w:pPr>
        <w:ind w:firstLine="540"/>
        <w:rPr>
          <w:rFonts w:ascii="Times New Roman" w:hAnsi="Times New Roman" w:cs="Times New Roman"/>
          <w:color w:val="000000"/>
          <w:sz w:val="28"/>
          <w:szCs w:val="28"/>
        </w:rPr>
      </w:pPr>
      <w:r w:rsidRPr="000C2248">
        <w:rPr>
          <w:rFonts w:ascii="Times New Roman" w:hAnsi="Times New Roman" w:cs="Times New Roman"/>
          <w:color w:val="000000"/>
          <w:sz w:val="28"/>
          <w:szCs w:val="28"/>
        </w:rPr>
        <w:t xml:space="preserve">Программа энергосбережения обеспечит перевод на энергоэффективный путь развития. В бюджетной сфере - минимальные затраты на ТЭР. Программа предусматривает организацию энергетических обследований для выявления нерационального использования энергоресурсов; разработку и реализацию энергосберегающих мероприятий. Программа обеспечит наличие актов энергетических обследований, энергетических паспортов. </w:t>
      </w:r>
    </w:p>
    <w:p w:rsidR="000C2248" w:rsidRPr="000C2248" w:rsidRDefault="000C2248" w:rsidP="000C2248">
      <w:pPr>
        <w:rPr>
          <w:rFonts w:ascii="Times New Roman" w:hAnsi="Times New Roman" w:cs="Times New Roman"/>
          <w:i/>
        </w:rPr>
      </w:pPr>
      <w:r w:rsidRPr="000C2248">
        <w:rPr>
          <w:rFonts w:ascii="Times New Roman" w:hAnsi="Times New Roman" w:cs="Times New Roman"/>
          <w:color w:val="000000"/>
          <w:sz w:val="28"/>
          <w:szCs w:val="28"/>
        </w:rPr>
        <w:t>Учет топливно-энергетических ресурсов, их экономия, нормирование и лимитирование, оптимизация топливно - энгергетического баланса позволяет снизить удельные показатели расхода энергоносителей, кризис неплатежей, уменьшить бюджетные затраты на приобретение ТЭР.</w:t>
      </w:r>
    </w:p>
    <w:p w:rsidR="000C2248" w:rsidRPr="000C2248" w:rsidRDefault="000C2248" w:rsidP="000C2248">
      <w:pPr>
        <w:pStyle w:val="afffff0"/>
        <w:spacing w:after="0"/>
        <w:rPr>
          <w:rFonts w:ascii="Times New Roman" w:hAnsi="Times New Roman"/>
          <w:spacing w:val="-1"/>
          <w:sz w:val="28"/>
          <w:szCs w:val="28"/>
        </w:rPr>
      </w:pPr>
      <w:r w:rsidRPr="000C2248">
        <w:rPr>
          <w:rFonts w:ascii="Times New Roman" w:hAnsi="Times New Roman"/>
          <w:color w:val="000000"/>
          <w:spacing w:val="-1"/>
          <w:sz w:val="28"/>
          <w:szCs w:val="28"/>
        </w:rPr>
        <w:t>1.Повысить долю объема энергетических ресурсов, расчеты за которую осуществляются по приборам учета в общем объеме потребляемых энергоресурсов на территории муниципального образования, в том числе:</w:t>
      </w:r>
    </w:p>
    <w:p w:rsidR="000C2248" w:rsidRPr="000C2248" w:rsidRDefault="000C2248" w:rsidP="000C2248">
      <w:pPr>
        <w:pStyle w:val="afffff0"/>
        <w:spacing w:after="0"/>
        <w:rPr>
          <w:rFonts w:ascii="Times New Roman" w:hAnsi="Times New Roman"/>
          <w:sz w:val="28"/>
          <w:szCs w:val="28"/>
        </w:rPr>
      </w:pPr>
      <w:r w:rsidRPr="000C2248">
        <w:rPr>
          <w:rFonts w:ascii="Times New Roman" w:hAnsi="Times New Roman"/>
          <w:sz w:val="28"/>
          <w:szCs w:val="28"/>
        </w:rPr>
        <w:t>1.1. В части электрической энергии до 100%</w:t>
      </w:r>
    </w:p>
    <w:p w:rsidR="000C2248" w:rsidRPr="000C2248" w:rsidRDefault="000C2248" w:rsidP="000C2248">
      <w:pPr>
        <w:pStyle w:val="afffff0"/>
        <w:spacing w:after="0"/>
        <w:rPr>
          <w:rFonts w:ascii="Times New Roman" w:hAnsi="Times New Roman"/>
          <w:sz w:val="28"/>
          <w:szCs w:val="28"/>
        </w:rPr>
      </w:pPr>
      <w:r w:rsidRPr="000C2248">
        <w:rPr>
          <w:rFonts w:ascii="Times New Roman" w:hAnsi="Times New Roman"/>
          <w:sz w:val="28"/>
          <w:szCs w:val="28"/>
        </w:rPr>
        <w:t>1.2. В части холодной воды до 95,86%</w:t>
      </w:r>
    </w:p>
    <w:p w:rsidR="000C2248" w:rsidRPr="000C2248" w:rsidRDefault="000C2248" w:rsidP="000C2248">
      <w:pPr>
        <w:pStyle w:val="afffff0"/>
        <w:spacing w:after="0"/>
        <w:rPr>
          <w:rFonts w:ascii="Times New Roman" w:hAnsi="Times New Roman"/>
          <w:sz w:val="28"/>
          <w:szCs w:val="28"/>
        </w:rPr>
      </w:pPr>
      <w:r w:rsidRPr="000C2248">
        <w:rPr>
          <w:rFonts w:ascii="Times New Roman" w:hAnsi="Times New Roman"/>
          <w:sz w:val="28"/>
          <w:szCs w:val="28"/>
        </w:rPr>
        <w:t>1.3. В части природного газа до 100%</w:t>
      </w:r>
    </w:p>
    <w:p w:rsidR="000C2248" w:rsidRPr="000C2248" w:rsidRDefault="000C2248" w:rsidP="000C2248">
      <w:pPr>
        <w:pStyle w:val="afffff0"/>
        <w:spacing w:after="0"/>
        <w:rPr>
          <w:rFonts w:ascii="Times New Roman" w:hAnsi="Times New Roman"/>
          <w:sz w:val="28"/>
          <w:szCs w:val="28"/>
        </w:rPr>
      </w:pPr>
      <w:r w:rsidRPr="000C2248">
        <w:rPr>
          <w:rFonts w:ascii="Times New Roman" w:hAnsi="Times New Roman"/>
          <w:sz w:val="28"/>
          <w:szCs w:val="28"/>
        </w:rPr>
        <w:t xml:space="preserve">2.Снизить объем потребления </w:t>
      </w:r>
      <w:r w:rsidRPr="000C2248">
        <w:rPr>
          <w:rFonts w:ascii="Times New Roman" w:hAnsi="Times New Roman"/>
          <w:color w:val="000000"/>
          <w:spacing w:val="-1"/>
          <w:sz w:val="28"/>
          <w:szCs w:val="28"/>
        </w:rPr>
        <w:t>энергетических ресурсов</w:t>
      </w:r>
      <w:r w:rsidRPr="000C2248">
        <w:rPr>
          <w:rFonts w:ascii="Times New Roman" w:hAnsi="Times New Roman"/>
          <w:sz w:val="28"/>
          <w:szCs w:val="28"/>
        </w:rPr>
        <w:t>, в том числе:</w:t>
      </w:r>
    </w:p>
    <w:p w:rsidR="000C2248" w:rsidRPr="000C2248" w:rsidRDefault="000C2248" w:rsidP="000C2248">
      <w:pPr>
        <w:pStyle w:val="afffff0"/>
        <w:spacing w:after="0"/>
        <w:rPr>
          <w:rFonts w:ascii="Times New Roman" w:hAnsi="Times New Roman"/>
          <w:sz w:val="28"/>
          <w:szCs w:val="28"/>
        </w:rPr>
      </w:pPr>
      <w:r w:rsidRPr="000C2248">
        <w:rPr>
          <w:rFonts w:ascii="Times New Roman" w:hAnsi="Times New Roman"/>
          <w:sz w:val="28"/>
          <w:szCs w:val="28"/>
        </w:rPr>
        <w:t>2.1. В части электрической энергии на 3,6%</w:t>
      </w:r>
    </w:p>
    <w:p w:rsidR="000C2248" w:rsidRPr="000C2248" w:rsidRDefault="000C2248" w:rsidP="000C2248">
      <w:pPr>
        <w:pStyle w:val="afffff0"/>
        <w:spacing w:after="0"/>
        <w:rPr>
          <w:rFonts w:ascii="Times New Roman" w:hAnsi="Times New Roman"/>
          <w:sz w:val="28"/>
          <w:szCs w:val="28"/>
        </w:rPr>
      </w:pPr>
      <w:r w:rsidRPr="000C2248">
        <w:rPr>
          <w:rFonts w:ascii="Times New Roman" w:hAnsi="Times New Roman"/>
          <w:sz w:val="28"/>
          <w:szCs w:val="28"/>
        </w:rPr>
        <w:t>2.2  В части природного газа на 1,3%</w:t>
      </w:r>
    </w:p>
    <w:p w:rsidR="000C2248" w:rsidRPr="000C2248" w:rsidRDefault="000C2248" w:rsidP="000C2248">
      <w:pPr>
        <w:pStyle w:val="afffff0"/>
        <w:spacing w:after="0"/>
        <w:rPr>
          <w:rFonts w:ascii="Times New Roman" w:hAnsi="Times New Roman"/>
          <w:sz w:val="28"/>
          <w:szCs w:val="28"/>
        </w:rPr>
      </w:pPr>
      <w:r w:rsidRPr="000C2248">
        <w:rPr>
          <w:rFonts w:ascii="Times New Roman" w:hAnsi="Times New Roman"/>
          <w:sz w:val="28"/>
          <w:szCs w:val="28"/>
        </w:rPr>
        <w:t>2.3. В части холодной воды на 7,2%</w:t>
      </w:r>
    </w:p>
    <w:p w:rsidR="000C2248" w:rsidRPr="000C2248" w:rsidRDefault="000C2248" w:rsidP="000C2248">
      <w:pPr>
        <w:pStyle w:val="afffff0"/>
        <w:spacing w:after="0"/>
        <w:rPr>
          <w:rFonts w:ascii="Times New Roman" w:hAnsi="Times New Roman"/>
          <w:sz w:val="28"/>
          <w:szCs w:val="28"/>
        </w:rPr>
      </w:pPr>
      <w:r w:rsidRPr="000C2248">
        <w:rPr>
          <w:rFonts w:ascii="Times New Roman" w:hAnsi="Times New Roman"/>
          <w:sz w:val="28"/>
          <w:szCs w:val="28"/>
        </w:rPr>
        <w:t xml:space="preserve">3.Снизить удельную величину потребления </w:t>
      </w:r>
      <w:r w:rsidRPr="000C2248">
        <w:rPr>
          <w:rFonts w:ascii="Times New Roman" w:hAnsi="Times New Roman"/>
          <w:color w:val="000000"/>
          <w:spacing w:val="-1"/>
          <w:sz w:val="28"/>
          <w:szCs w:val="28"/>
        </w:rPr>
        <w:t>энергетических ресурсов</w:t>
      </w:r>
      <w:r w:rsidRPr="000C2248">
        <w:rPr>
          <w:rFonts w:ascii="Times New Roman" w:hAnsi="Times New Roman"/>
          <w:sz w:val="28"/>
          <w:szCs w:val="28"/>
        </w:rPr>
        <w:t xml:space="preserve"> в многоквартирных домах, в том числе:</w:t>
      </w:r>
    </w:p>
    <w:p w:rsidR="000C2248" w:rsidRPr="000C2248" w:rsidRDefault="000C2248" w:rsidP="000C2248">
      <w:pPr>
        <w:pStyle w:val="afffff0"/>
        <w:spacing w:after="0"/>
        <w:rPr>
          <w:rFonts w:ascii="Times New Roman" w:hAnsi="Times New Roman"/>
          <w:sz w:val="28"/>
          <w:szCs w:val="28"/>
        </w:rPr>
      </w:pPr>
      <w:r w:rsidRPr="000C2248">
        <w:rPr>
          <w:rFonts w:ascii="Times New Roman" w:hAnsi="Times New Roman"/>
          <w:sz w:val="28"/>
          <w:szCs w:val="28"/>
        </w:rPr>
        <w:t>3.1. В части электрической энергии на 8,20%</w:t>
      </w:r>
    </w:p>
    <w:p w:rsidR="000C2248" w:rsidRPr="000C2248" w:rsidRDefault="000C2248" w:rsidP="000C2248">
      <w:pPr>
        <w:pStyle w:val="afffff0"/>
        <w:spacing w:after="0"/>
        <w:rPr>
          <w:rFonts w:ascii="Times New Roman" w:hAnsi="Times New Roman"/>
          <w:sz w:val="28"/>
          <w:szCs w:val="28"/>
        </w:rPr>
      </w:pPr>
      <w:r w:rsidRPr="000C2248">
        <w:rPr>
          <w:rFonts w:ascii="Times New Roman" w:hAnsi="Times New Roman"/>
          <w:sz w:val="28"/>
          <w:szCs w:val="28"/>
        </w:rPr>
        <w:t>3.2.  В части холодной воды на 9,3%</w:t>
      </w:r>
    </w:p>
    <w:p w:rsidR="000C2248" w:rsidRPr="000C2248" w:rsidRDefault="000C2248" w:rsidP="000C2248">
      <w:pPr>
        <w:pStyle w:val="afffff0"/>
        <w:spacing w:after="0"/>
        <w:rPr>
          <w:rFonts w:ascii="Times New Roman" w:hAnsi="Times New Roman"/>
          <w:sz w:val="28"/>
          <w:szCs w:val="28"/>
        </w:rPr>
      </w:pPr>
      <w:r w:rsidRPr="000C2248">
        <w:rPr>
          <w:rFonts w:ascii="Times New Roman" w:hAnsi="Times New Roman"/>
          <w:sz w:val="28"/>
          <w:szCs w:val="28"/>
        </w:rPr>
        <w:t>3.3. В части природного газа на 10,71%</w:t>
      </w:r>
    </w:p>
    <w:p w:rsidR="000C2248" w:rsidRPr="000C2248" w:rsidRDefault="000C2248" w:rsidP="000C2248">
      <w:pPr>
        <w:rPr>
          <w:rFonts w:ascii="Times New Roman" w:hAnsi="Times New Roman" w:cs="Times New Roman"/>
          <w:b/>
          <w:sz w:val="28"/>
        </w:rPr>
      </w:pPr>
    </w:p>
    <w:p w:rsidR="000C2248" w:rsidRPr="000C2248" w:rsidRDefault="000C2248" w:rsidP="000C2248">
      <w:pPr>
        <w:jc w:val="center"/>
        <w:rPr>
          <w:rFonts w:ascii="Times New Roman" w:hAnsi="Times New Roman" w:cs="Times New Roman"/>
          <w:b/>
          <w:sz w:val="28"/>
        </w:rPr>
      </w:pPr>
      <w:r w:rsidRPr="000C2248">
        <w:rPr>
          <w:rFonts w:ascii="Times New Roman" w:hAnsi="Times New Roman" w:cs="Times New Roman"/>
          <w:b/>
          <w:sz w:val="28"/>
        </w:rPr>
        <w:t>4. Сроки реализации</w:t>
      </w:r>
    </w:p>
    <w:p w:rsidR="000C2248" w:rsidRPr="000C2248" w:rsidRDefault="000C2248" w:rsidP="000C2248">
      <w:pPr>
        <w:jc w:val="center"/>
        <w:rPr>
          <w:rFonts w:ascii="Times New Roman" w:hAnsi="Times New Roman" w:cs="Times New Roman"/>
          <w:sz w:val="28"/>
        </w:rPr>
      </w:pP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Программа рассчитана на 2023-2027 годы.</w:t>
      </w:r>
    </w:p>
    <w:p w:rsidR="000C2248" w:rsidRPr="000C2248" w:rsidRDefault="000C2248" w:rsidP="000C2248">
      <w:pPr>
        <w:rPr>
          <w:rFonts w:ascii="Times New Roman" w:hAnsi="Times New Roman" w:cs="Times New Roman"/>
          <w:sz w:val="28"/>
        </w:rPr>
      </w:pPr>
    </w:p>
    <w:p w:rsidR="000C2248" w:rsidRPr="000C2248" w:rsidRDefault="000C2248" w:rsidP="000C2248">
      <w:pPr>
        <w:jc w:val="center"/>
        <w:rPr>
          <w:rFonts w:ascii="Times New Roman" w:hAnsi="Times New Roman" w:cs="Times New Roman"/>
          <w:b/>
          <w:sz w:val="28"/>
        </w:rPr>
      </w:pPr>
    </w:p>
    <w:p w:rsidR="000C2248" w:rsidRPr="000C2248" w:rsidRDefault="000C2248" w:rsidP="000C2248">
      <w:pPr>
        <w:jc w:val="center"/>
        <w:rPr>
          <w:rFonts w:ascii="Times New Roman" w:hAnsi="Times New Roman" w:cs="Times New Roman"/>
          <w:b/>
          <w:sz w:val="28"/>
        </w:rPr>
      </w:pPr>
      <w:r w:rsidRPr="000C2248">
        <w:rPr>
          <w:rFonts w:ascii="Times New Roman" w:hAnsi="Times New Roman" w:cs="Times New Roman"/>
          <w:b/>
          <w:sz w:val="28"/>
        </w:rPr>
        <w:t>5. Основные мероприятия</w:t>
      </w:r>
    </w:p>
    <w:p w:rsidR="000C2248" w:rsidRPr="000C2248" w:rsidRDefault="000C2248" w:rsidP="000C2248">
      <w:pPr>
        <w:rPr>
          <w:rFonts w:ascii="Times New Roman" w:hAnsi="Times New Roman" w:cs="Times New Roman"/>
          <w:sz w:val="28"/>
        </w:rPr>
      </w:pPr>
    </w:p>
    <w:p w:rsidR="000C2248" w:rsidRPr="000C2248" w:rsidRDefault="000C2248" w:rsidP="000C2248">
      <w:pPr>
        <w:pStyle w:val="ConsPlusNormal"/>
        <w:widowControl/>
        <w:ind w:firstLine="708"/>
        <w:jc w:val="both"/>
        <w:rPr>
          <w:rFonts w:ascii="Times New Roman" w:hAnsi="Times New Roman" w:cs="Times New Roman"/>
          <w:sz w:val="28"/>
        </w:rPr>
      </w:pPr>
      <w:r w:rsidRPr="000C2248">
        <w:rPr>
          <w:rFonts w:ascii="Times New Roman" w:hAnsi="Times New Roman" w:cs="Times New Roman"/>
          <w:sz w:val="28"/>
        </w:rPr>
        <w:t>В ходе реализации Программы планируется достичь следующих результатов:</w:t>
      </w:r>
    </w:p>
    <w:p w:rsidR="000C2248" w:rsidRPr="000C2248" w:rsidRDefault="000C2248" w:rsidP="000C2248">
      <w:pPr>
        <w:pStyle w:val="ConsPlusNormal"/>
        <w:widowControl/>
        <w:ind w:firstLine="708"/>
        <w:jc w:val="both"/>
        <w:rPr>
          <w:rFonts w:ascii="Times New Roman" w:hAnsi="Times New Roman" w:cs="Times New Roman"/>
          <w:sz w:val="28"/>
        </w:rPr>
      </w:pPr>
      <w:r w:rsidRPr="000C2248">
        <w:rPr>
          <w:rFonts w:ascii="Times New Roman" w:hAnsi="Times New Roman" w:cs="Times New Roman"/>
          <w:sz w:val="28"/>
        </w:rPr>
        <w:t>- наличия в органах местного самоуправления:</w:t>
      </w:r>
    </w:p>
    <w:p w:rsidR="000C2248" w:rsidRPr="000C2248" w:rsidRDefault="000C2248" w:rsidP="000C2248">
      <w:pPr>
        <w:ind w:firstLine="553"/>
        <w:rPr>
          <w:rFonts w:ascii="Times New Roman" w:hAnsi="Times New Roman" w:cs="Times New Roman"/>
          <w:sz w:val="28"/>
        </w:rPr>
      </w:pPr>
      <w:r w:rsidRPr="000C2248">
        <w:rPr>
          <w:rFonts w:ascii="Times New Roman" w:hAnsi="Times New Roman" w:cs="Times New Roman"/>
          <w:sz w:val="28"/>
        </w:rPr>
        <w:tab/>
        <w:t>энергетических паспортов;</w:t>
      </w:r>
    </w:p>
    <w:p w:rsidR="000C2248" w:rsidRPr="000C2248" w:rsidRDefault="000C2248" w:rsidP="000C2248">
      <w:pPr>
        <w:ind w:firstLine="553"/>
        <w:rPr>
          <w:rFonts w:ascii="Times New Roman" w:hAnsi="Times New Roman" w:cs="Times New Roman"/>
          <w:sz w:val="28"/>
        </w:rPr>
      </w:pPr>
      <w:r w:rsidRPr="000C2248">
        <w:rPr>
          <w:rFonts w:ascii="Times New Roman" w:hAnsi="Times New Roman" w:cs="Times New Roman"/>
          <w:sz w:val="28"/>
        </w:rPr>
        <w:tab/>
        <w:t>топливно-энергетических балансов;</w:t>
      </w:r>
    </w:p>
    <w:p w:rsidR="000C2248" w:rsidRPr="000C2248" w:rsidRDefault="000C2248" w:rsidP="000C2248">
      <w:pPr>
        <w:ind w:firstLine="553"/>
        <w:rPr>
          <w:rFonts w:ascii="Times New Roman" w:hAnsi="Times New Roman" w:cs="Times New Roman"/>
          <w:sz w:val="28"/>
        </w:rPr>
      </w:pPr>
      <w:r w:rsidRPr="000C2248">
        <w:rPr>
          <w:rFonts w:ascii="Times New Roman" w:hAnsi="Times New Roman" w:cs="Times New Roman"/>
          <w:sz w:val="28"/>
        </w:rPr>
        <w:tab/>
        <w:t>актов энергетических обследований;</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lastRenderedPageBreak/>
        <w:t>- снижения относительных затрат местного бюджета на оплату коммунальных ресурсов;</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color w:val="262626"/>
          <w:sz w:val="28"/>
          <w:szCs w:val="28"/>
          <w:shd w:val="clear" w:color="auto" w:fill="FFFFFF"/>
        </w:rPr>
        <w:t>- оформить права собственности на бесхозяйные объекты инженерной инфраструктуры.</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Реализация программных мероприятий даст дополнительные эффекты в виде:</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 формирования действующего механизма управления потреблением топливно-энергетических ресурсов и сокращение бюджетных затрат на оплату коммунальных ресурсов;</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 снижения затрат на энергопотребление населением в результате реализации энергосберегающих мероприятий.</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 xml:space="preserve">Повышение эффективности использования энергоресурсов, развитие всех отраслей экономики по энергосберегающему пути будет происходить в том случае, если в каждой организации и каждом домохозяйстве будут проводиться мероприятия по энергосбережению. </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Для исключения негативных последствий реализации таких мероприятий все организационные, правовые и технические решения в этом направлении должны обеспечивать комфортные условия жизнедеятельности человека, повышение качества и уровня жизни населения, развитие экономики и социальной сферы на территории муниципального образования.</w:t>
      </w:r>
    </w:p>
    <w:p w:rsidR="000C2248" w:rsidRPr="000C2248" w:rsidRDefault="000C2248" w:rsidP="000C2248">
      <w:pPr>
        <w:rPr>
          <w:rFonts w:ascii="Times New Roman" w:hAnsi="Times New Roman" w:cs="Times New Roman"/>
          <w:b/>
          <w:sz w:val="28"/>
        </w:rPr>
      </w:pPr>
    </w:p>
    <w:p w:rsidR="000C2248" w:rsidRPr="000C2248" w:rsidRDefault="000C2248" w:rsidP="000C2248">
      <w:pPr>
        <w:jc w:val="center"/>
        <w:rPr>
          <w:rFonts w:ascii="Times New Roman" w:hAnsi="Times New Roman" w:cs="Times New Roman"/>
          <w:b/>
          <w:sz w:val="28"/>
        </w:rPr>
      </w:pPr>
      <w:r w:rsidRPr="000C2248">
        <w:rPr>
          <w:rFonts w:ascii="Times New Roman" w:hAnsi="Times New Roman" w:cs="Times New Roman"/>
          <w:b/>
          <w:sz w:val="28"/>
        </w:rPr>
        <w:t>6. Целевые показатели (индикаторы) эффективности</w:t>
      </w:r>
    </w:p>
    <w:p w:rsidR="000C2248" w:rsidRPr="000C2248" w:rsidRDefault="000C2248" w:rsidP="000C2248">
      <w:pPr>
        <w:rPr>
          <w:rFonts w:ascii="Times New Roman" w:hAnsi="Times New Roman" w:cs="Times New Roman"/>
          <w:b/>
          <w:sz w:val="28"/>
        </w:rPr>
      </w:pPr>
    </w:p>
    <w:p w:rsidR="000C2248" w:rsidRPr="000C2248" w:rsidRDefault="000C2248" w:rsidP="000C2248">
      <w:pPr>
        <w:ind w:firstLine="708"/>
        <w:rPr>
          <w:rFonts w:ascii="Times New Roman" w:hAnsi="Times New Roman" w:cs="Times New Roman"/>
          <w:sz w:val="28"/>
        </w:rPr>
      </w:pPr>
      <w:r w:rsidRPr="000C2248">
        <w:rPr>
          <w:rFonts w:ascii="Times New Roman" w:hAnsi="Times New Roman" w:cs="Times New Roman"/>
          <w:sz w:val="28"/>
        </w:rPr>
        <w:t>Перечень целевых показателей (индикаторов) эффективности представлены  в приложении 1 Программы.</w:t>
      </w:r>
    </w:p>
    <w:p w:rsidR="000C2248" w:rsidRPr="000C2248" w:rsidRDefault="000C2248" w:rsidP="000C2248">
      <w:pPr>
        <w:rPr>
          <w:rFonts w:ascii="Times New Roman" w:hAnsi="Times New Roman" w:cs="Times New Roman"/>
          <w:b/>
          <w:sz w:val="28"/>
        </w:rPr>
      </w:pPr>
    </w:p>
    <w:p w:rsidR="000C2248" w:rsidRPr="000C2248" w:rsidRDefault="000C2248" w:rsidP="000C2248">
      <w:pPr>
        <w:jc w:val="center"/>
        <w:rPr>
          <w:rFonts w:ascii="Times New Roman" w:hAnsi="Times New Roman" w:cs="Times New Roman"/>
          <w:b/>
          <w:sz w:val="28"/>
        </w:rPr>
      </w:pPr>
      <w:r w:rsidRPr="000C2248">
        <w:rPr>
          <w:rFonts w:ascii="Times New Roman" w:hAnsi="Times New Roman" w:cs="Times New Roman"/>
          <w:b/>
          <w:sz w:val="28"/>
        </w:rPr>
        <w:t>7. Ресурсное обеспечение</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ab/>
      </w:r>
    </w:p>
    <w:p w:rsidR="000C2248" w:rsidRPr="000C2248" w:rsidRDefault="000C2248" w:rsidP="000C2248">
      <w:pPr>
        <w:rPr>
          <w:rFonts w:ascii="Times New Roman" w:eastAsia="Calibri" w:hAnsi="Times New Roman" w:cs="Times New Roman"/>
          <w:sz w:val="28"/>
          <w:szCs w:val="28"/>
        </w:rPr>
      </w:pPr>
      <w:r w:rsidRPr="000C2248">
        <w:rPr>
          <w:rFonts w:ascii="Times New Roman" w:eastAsia="Calibri" w:hAnsi="Times New Roman" w:cs="Times New Roman"/>
          <w:sz w:val="28"/>
          <w:szCs w:val="28"/>
        </w:rPr>
        <w:t>Расходы Программы формируются за счет средств местного бюджета и средств внебюджетных источников.</w:t>
      </w:r>
    </w:p>
    <w:p w:rsidR="000C2248" w:rsidRPr="000C2248" w:rsidRDefault="000C2248" w:rsidP="000C2248">
      <w:pPr>
        <w:pStyle w:val="afff0"/>
        <w:widowControl/>
        <w:jc w:val="both"/>
        <w:rPr>
          <w:rFonts w:ascii="Times New Roman" w:hAnsi="Times New Roman" w:cs="Times New Roman"/>
          <w:i/>
          <w:iCs/>
          <w:sz w:val="28"/>
          <w:szCs w:val="28"/>
        </w:rPr>
      </w:pPr>
      <w:r w:rsidRPr="000C2248">
        <w:rPr>
          <w:rFonts w:ascii="Times New Roman" w:hAnsi="Times New Roman" w:cs="Times New Roman"/>
          <w:b/>
          <w:bCs/>
          <w:sz w:val="28"/>
          <w:szCs w:val="28"/>
        </w:rPr>
        <w:t xml:space="preserve"> </w:t>
      </w:r>
      <w:r w:rsidRPr="000C2248">
        <w:rPr>
          <w:rFonts w:ascii="Times New Roman" w:hAnsi="Times New Roman" w:cs="Times New Roman"/>
          <w:bCs/>
          <w:sz w:val="28"/>
          <w:szCs w:val="28"/>
        </w:rPr>
        <w:t>Общий объем финансирования Программы в 2023-2027 гг. составит  279,2 тыс. руб.</w:t>
      </w:r>
      <w:r w:rsidRPr="000C2248">
        <w:rPr>
          <w:rFonts w:ascii="Times New Roman" w:hAnsi="Times New Roman" w:cs="Times New Roman"/>
          <w:sz w:val="28"/>
          <w:szCs w:val="28"/>
        </w:rPr>
        <w:t xml:space="preserve">, </w:t>
      </w:r>
    </w:p>
    <w:p w:rsidR="000C2248" w:rsidRPr="000C2248" w:rsidRDefault="000C2248" w:rsidP="000C2248">
      <w:pPr>
        <w:pStyle w:val="afff0"/>
        <w:widowControl/>
        <w:jc w:val="both"/>
        <w:rPr>
          <w:rFonts w:ascii="Times New Roman" w:hAnsi="Times New Roman" w:cs="Times New Roman"/>
          <w:sz w:val="28"/>
          <w:szCs w:val="28"/>
        </w:rPr>
      </w:pPr>
      <w:r w:rsidRPr="000C2248">
        <w:rPr>
          <w:rFonts w:ascii="Times New Roman" w:hAnsi="Times New Roman" w:cs="Times New Roman"/>
          <w:i/>
          <w:iCs/>
          <w:sz w:val="28"/>
          <w:szCs w:val="28"/>
        </w:rPr>
        <w:t>а) в том числе по источникам финансирования:</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sz w:val="28"/>
          <w:szCs w:val="28"/>
        </w:rPr>
        <w:t>-  местный бюджет – 63,98  тыс. руб.;</w:t>
      </w:r>
    </w:p>
    <w:p w:rsidR="000C2248" w:rsidRPr="000C2248" w:rsidRDefault="000C2248" w:rsidP="000C2248">
      <w:pPr>
        <w:tabs>
          <w:tab w:val="left" w:pos="601"/>
        </w:tabs>
        <w:rPr>
          <w:rFonts w:ascii="Times New Roman" w:hAnsi="Times New Roman" w:cs="Times New Roman"/>
          <w:sz w:val="28"/>
          <w:szCs w:val="28"/>
        </w:rPr>
      </w:pPr>
      <w:r w:rsidRPr="000C2248">
        <w:rPr>
          <w:rFonts w:ascii="Times New Roman" w:hAnsi="Times New Roman" w:cs="Times New Roman"/>
          <w:sz w:val="28"/>
          <w:szCs w:val="28"/>
        </w:rPr>
        <w:t>- прочие источники (внебюджетные средства) – 18,0 тыс. руб.;</w:t>
      </w:r>
    </w:p>
    <w:p w:rsidR="000C2248" w:rsidRPr="000C2248" w:rsidRDefault="000C2248" w:rsidP="000C2248">
      <w:pPr>
        <w:tabs>
          <w:tab w:val="left" w:pos="601"/>
        </w:tabs>
        <w:rPr>
          <w:rFonts w:ascii="Times New Roman" w:hAnsi="Times New Roman" w:cs="Times New Roman"/>
          <w:i/>
          <w:iCs/>
          <w:sz w:val="28"/>
          <w:szCs w:val="28"/>
        </w:rPr>
      </w:pPr>
      <w:r w:rsidRPr="000C2248">
        <w:rPr>
          <w:rFonts w:ascii="Times New Roman" w:hAnsi="Times New Roman" w:cs="Times New Roman"/>
          <w:sz w:val="28"/>
          <w:szCs w:val="28"/>
        </w:rPr>
        <w:t>- прочие источники (республиканский бюджет) – 197,22 тыс. руб.</w:t>
      </w:r>
    </w:p>
    <w:p w:rsidR="000C2248" w:rsidRPr="000C2248" w:rsidRDefault="000C2248" w:rsidP="000C2248">
      <w:pPr>
        <w:tabs>
          <w:tab w:val="left" w:pos="917"/>
        </w:tabs>
        <w:spacing w:before="10"/>
        <w:rPr>
          <w:rFonts w:ascii="Times New Roman" w:hAnsi="Times New Roman" w:cs="Times New Roman"/>
          <w:bCs/>
          <w:sz w:val="28"/>
          <w:szCs w:val="28"/>
        </w:rPr>
      </w:pPr>
      <w:r w:rsidRPr="000C2248">
        <w:rPr>
          <w:rFonts w:ascii="Times New Roman" w:hAnsi="Times New Roman" w:cs="Times New Roman"/>
          <w:i/>
          <w:iCs/>
          <w:sz w:val="28"/>
          <w:szCs w:val="28"/>
        </w:rPr>
        <w:t>б) в том числе по годам и источникам финансирования:</w:t>
      </w:r>
    </w:p>
    <w:p w:rsidR="000C2248" w:rsidRPr="000C2248" w:rsidRDefault="000C2248" w:rsidP="000C2248">
      <w:pPr>
        <w:rPr>
          <w:rFonts w:ascii="Times New Roman" w:hAnsi="Times New Roman" w:cs="Times New Roman"/>
          <w:bCs/>
          <w:sz w:val="28"/>
          <w:szCs w:val="28"/>
        </w:rPr>
      </w:pPr>
      <w:r w:rsidRPr="000C2248">
        <w:rPr>
          <w:rFonts w:ascii="Times New Roman" w:hAnsi="Times New Roman" w:cs="Times New Roman"/>
          <w:bCs/>
          <w:sz w:val="28"/>
          <w:szCs w:val="28"/>
        </w:rPr>
        <w:t>- 2023 г. – 207,60 тыс. руб.:</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sz w:val="28"/>
          <w:szCs w:val="28"/>
        </w:rPr>
        <w:t>- местный бюджет – 10,38  тыс. руб.;</w:t>
      </w:r>
    </w:p>
    <w:p w:rsidR="000C2248" w:rsidRPr="000C2248" w:rsidRDefault="000C2248" w:rsidP="000C2248">
      <w:pPr>
        <w:rPr>
          <w:rFonts w:ascii="Times New Roman" w:hAnsi="Times New Roman" w:cs="Times New Roman"/>
          <w:bCs/>
          <w:sz w:val="28"/>
          <w:szCs w:val="28"/>
        </w:rPr>
      </w:pPr>
      <w:r w:rsidRPr="000C2248">
        <w:rPr>
          <w:rFonts w:ascii="Times New Roman" w:hAnsi="Times New Roman" w:cs="Times New Roman"/>
          <w:sz w:val="28"/>
          <w:szCs w:val="28"/>
        </w:rPr>
        <w:t>- прочие источники (республиканский бюджет) – 197,22 тыс. руб.</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bCs/>
          <w:sz w:val="28"/>
          <w:szCs w:val="28"/>
        </w:rPr>
        <w:t>- 2024 г. – 17,9  тыс. руб.:</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sz w:val="28"/>
          <w:szCs w:val="28"/>
        </w:rPr>
        <w:t>- местный бюджет –13,4  тыс. руб.;</w:t>
      </w:r>
    </w:p>
    <w:p w:rsidR="000C2248" w:rsidRPr="000C2248" w:rsidRDefault="000C2248" w:rsidP="000C2248">
      <w:pPr>
        <w:rPr>
          <w:rFonts w:ascii="Times New Roman" w:hAnsi="Times New Roman" w:cs="Times New Roman"/>
          <w:bCs/>
          <w:sz w:val="28"/>
          <w:szCs w:val="28"/>
        </w:rPr>
      </w:pPr>
      <w:r w:rsidRPr="000C2248">
        <w:rPr>
          <w:rFonts w:ascii="Times New Roman" w:hAnsi="Times New Roman" w:cs="Times New Roman"/>
          <w:sz w:val="28"/>
          <w:szCs w:val="28"/>
        </w:rPr>
        <w:t>- прочие источники (внебюджетные средства) –4,5 тыс. руб.</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bCs/>
          <w:sz w:val="28"/>
          <w:szCs w:val="28"/>
        </w:rPr>
        <w:t>- 2025 г. – 17,9  тыс. руб.:</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sz w:val="28"/>
          <w:szCs w:val="28"/>
        </w:rPr>
        <w:t>- местный бюджет –13,4  тыс. руб.;</w:t>
      </w:r>
    </w:p>
    <w:p w:rsidR="000C2248" w:rsidRPr="000C2248" w:rsidRDefault="000C2248" w:rsidP="000C2248">
      <w:pPr>
        <w:rPr>
          <w:rFonts w:ascii="Times New Roman" w:hAnsi="Times New Roman" w:cs="Times New Roman"/>
          <w:bCs/>
          <w:sz w:val="28"/>
          <w:szCs w:val="28"/>
        </w:rPr>
      </w:pPr>
      <w:r w:rsidRPr="000C2248">
        <w:rPr>
          <w:rFonts w:ascii="Times New Roman" w:hAnsi="Times New Roman" w:cs="Times New Roman"/>
          <w:sz w:val="28"/>
          <w:szCs w:val="28"/>
        </w:rPr>
        <w:t>- прочие источники (внебюджетные средства) –4,5 тыс. руб.</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bCs/>
          <w:sz w:val="28"/>
          <w:szCs w:val="28"/>
        </w:rPr>
        <w:t>- 2026 г.   –   17,9  тыс. руб.:</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sz w:val="28"/>
          <w:szCs w:val="28"/>
        </w:rPr>
        <w:lastRenderedPageBreak/>
        <w:t>-  местный бюджет – 13,4  тыс. руб.;</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sz w:val="28"/>
          <w:szCs w:val="28"/>
        </w:rPr>
        <w:t>- прочие источники (внебюджетные средства) – 4,5 тыс. руб.</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sz w:val="28"/>
          <w:szCs w:val="28"/>
        </w:rPr>
        <w:t xml:space="preserve"> </w:t>
      </w:r>
      <w:r w:rsidRPr="000C2248">
        <w:rPr>
          <w:rFonts w:ascii="Times New Roman" w:hAnsi="Times New Roman" w:cs="Times New Roman"/>
          <w:bCs/>
          <w:sz w:val="28"/>
          <w:szCs w:val="28"/>
        </w:rPr>
        <w:t>- 2027 г.   –   17,9  тыс. руб.:</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sz w:val="28"/>
          <w:szCs w:val="28"/>
        </w:rPr>
        <w:t>-  местный бюджет – 13,4  тыс. руб.;</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sz w:val="28"/>
          <w:szCs w:val="28"/>
        </w:rPr>
        <w:t>- прочие источники (внебюджетные средства) –4,5 тыс. руб.</w:t>
      </w:r>
    </w:p>
    <w:p w:rsidR="000C2248" w:rsidRPr="000C2248" w:rsidRDefault="000C2248" w:rsidP="000C2248">
      <w:pPr>
        <w:pStyle w:val="afff0"/>
        <w:widowControl/>
        <w:jc w:val="both"/>
        <w:rPr>
          <w:rFonts w:ascii="Times New Roman" w:hAnsi="Times New Roman" w:cs="Times New Roman"/>
          <w:sz w:val="28"/>
          <w:szCs w:val="28"/>
        </w:rPr>
      </w:pPr>
    </w:p>
    <w:p w:rsidR="000C2248" w:rsidRPr="000C2248" w:rsidRDefault="000C2248" w:rsidP="000C2248">
      <w:pPr>
        <w:ind w:firstLine="708"/>
        <w:rPr>
          <w:rFonts w:ascii="Times New Roman" w:hAnsi="Times New Roman" w:cs="Times New Roman"/>
          <w:b/>
          <w:sz w:val="28"/>
          <w:szCs w:val="28"/>
        </w:rPr>
      </w:pPr>
      <w:r w:rsidRPr="000C2248">
        <w:rPr>
          <w:rFonts w:ascii="Times New Roman" w:hAnsi="Times New Roman" w:cs="Times New Roman"/>
          <w:sz w:val="28"/>
          <w:szCs w:val="28"/>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p w:rsidR="000C2248" w:rsidRPr="000C2248" w:rsidRDefault="000C2248" w:rsidP="000C2248">
      <w:pPr>
        <w:rPr>
          <w:rFonts w:ascii="Times New Roman" w:hAnsi="Times New Roman" w:cs="Times New Roman"/>
          <w:b/>
          <w:sz w:val="28"/>
        </w:rPr>
      </w:pPr>
    </w:p>
    <w:p w:rsidR="000C2248" w:rsidRPr="000C2248" w:rsidRDefault="000C2248" w:rsidP="000C2248">
      <w:pPr>
        <w:rPr>
          <w:rFonts w:ascii="Times New Roman" w:hAnsi="Times New Roman" w:cs="Times New Roman"/>
          <w:b/>
          <w:sz w:val="28"/>
        </w:rPr>
      </w:pPr>
    </w:p>
    <w:p w:rsidR="000C2248" w:rsidRPr="000C2248" w:rsidRDefault="000C2248" w:rsidP="000C2248">
      <w:pPr>
        <w:rPr>
          <w:rFonts w:ascii="Times New Roman" w:hAnsi="Times New Roman" w:cs="Times New Roman"/>
          <w:b/>
          <w:sz w:val="28"/>
        </w:rPr>
      </w:pPr>
      <w:r w:rsidRPr="000C2248">
        <w:rPr>
          <w:rFonts w:ascii="Times New Roman" w:hAnsi="Times New Roman" w:cs="Times New Roman"/>
          <w:b/>
          <w:sz w:val="28"/>
        </w:rPr>
        <w:t>8. Меры муниципального регулирования и управления рисками</w:t>
      </w:r>
    </w:p>
    <w:p w:rsidR="000C2248" w:rsidRPr="000C2248" w:rsidRDefault="000C2248" w:rsidP="000C2248">
      <w:pPr>
        <w:rPr>
          <w:rFonts w:ascii="Times New Roman" w:hAnsi="Times New Roman" w:cs="Times New Roman"/>
          <w:b/>
          <w:sz w:val="28"/>
        </w:rPr>
      </w:pPr>
    </w:p>
    <w:p w:rsidR="000C2248" w:rsidRPr="000C2248" w:rsidRDefault="000C2248" w:rsidP="000C2248">
      <w:pPr>
        <w:shd w:val="clear" w:color="auto" w:fill="FFFFFF"/>
        <w:tabs>
          <w:tab w:val="left" w:pos="1134"/>
        </w:tabs>
        <w:ind w:right="-2" w:firstLine="426"/>
        <w:rPr>
          <w:rFonts w:ascii="Times New Roman" w:eastAsia="Calibri" w:hAnsi="Times New Roman" w:cs="Times New Roman"/>
          <w:sz w:val="28"/>
          <w:szCs w:val="28"/>
        </w:rPr>
      </w:pPr>
      <w:r w:rsidRPr="000C2248">
        <w:rPr>
          <w:rFonts w:ascii="Times New Roman" w:hAnsi="Times New Roman" w:cs="Times New Roman"/>
          <w:bCs/>
          <w:sz w:val="28"/>
          <w:szCs w:val="28"/>
        </w:rPr>
        <w:t>Финансовые риски связаны с ограниченностью бюджетных ресурсов на цели реализации Программы, а также с возможностью нецелевого и (или) неэффективного использования бюджетных средств в  ходе реализации мероприятий Программы.</w:t>
      </w:r>
    </w:p>
    <w:p w:rsidR="000C2248" w:rsidRPr="000C2248" w:rsidRDefault="000C2248" w:rsidP="000C2248">
      <w:pPr>
        <w:spacing w:line="312" w:lineRule="auto"/>
        <w:rPr>
          <w:rFonts w:ascii="Times New Roman" w:hAnsi="Times New Roman" w:cs="Times New Roman"/>
        </w:rPr>
      </w:pPr>
    </w:p>
    <w:p w:rsidR="000C2248" w:rsidRPr="000C2248" w:rsidRDefault="000C2248" w:rsidP="000C2248">
      <w:pPr>
        <w:jc w:val="center"/>
        <w:rPr>
          <w:rFonts w:ascii="Times New Roman" w:hAnsi="Times New Roman" w:cs="Times New Roman"/>
          <w:b/>
          <w:sz w:val="28"/>
        </w:rPr>
      </w:pPr>
      <w:r w:rsidRPr="000C2248">
        <w:rPr>
          <w:rFonts w:ascii="Times New Roman" w:hAnsi="Times New Roman" w:cs="Times New Roman"/>
          <w:b/>
          <w:sz w:val="28"/>
        </w:rPr>
        <w:t>9. Методика оценки эффективности</w:t>
      </w:r>
    </w:p>
    <w:p w:rsidR="000C2248" w:rsidRPr="000C2248" w:rsidRDefault="000C2248" w:rsidP="000C2248">
      <w:pPr>
        <w:rPr>
          <w:rFonts w:ascii="Times New Roman" w:hAnsi="Times New Roman" w:cs="Times New Roman"/>
          <w:b/>
          <w:sz w:val="28"/>
        </w:rPr>
      </w:pP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sz w:val="28"/>
          <w:szCs w:val="28"/>
        </w:rPr>
        <w:t>Приоритетными направлениями совершенствования нормативной правовой и методической базы энергосбережения и энергоэффективности являются:</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sz w:val="28"/>
          <w:szCs w:val="28"/>
        </w:rPr>
        <w:t>- совершенствование полномочий органов пестного самоуправления в сфере энергосбережения и повышения энергетической эффективности;</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sz w:val="28"/>
          <w:szCs w:val="28"/>
        </w:rPr>
        <w:t>- разработка нормативной правовой и методической базы информационного обеспечения мероприятий по энергетической эффективности и энергосбережению.</w:t>
      </w:r>
    </w:p>
    <w:p w:rsidR="000C2248" w:rsidRPr="000C2248" w:rsidRDefault="000C2248" w:rsidP="000C2248">
      <w:pPr>
        <w:rPr>
          <w:rFonts w:ascii="Times New Roman" w:hAnsi="Times New Roman" w:cs="Times New Roman"/>
          <w:sz w:val="28"/>
          <w:szCs w:val="28"/>
        </w:rPr>
      </w:pPr>
      <w:r w:rsidRPr="000C2248">
        <w:rPr>
          <w:rFonts w:ascii="Times New Roman" w:hAnsi="Times New Roman" w:cs="Times New Roman"/>
          <w:sz w:val="28"/>
          <w:szCs w:val="28"/>
        </w:rPr>
        <w:t xml:space="preserve">Эффективность выполнения Программы оценивается в соответствии с Порядком разработки, реализации и оценки эффективности муниципальных программ Русско-Тювеевского сельского поселения Темниковского муниципального района Республики Мордовия, утвержденным Постановлением администрации Темниковского муниципального района Республики Мордовия  от 02 июня </w:t>
      </w:r>
      <w:smartTag w:uri="urn:schemas-microsoft-com:office:smarttags" w:element="metricconverter">
        <w:smartTagPr>
          <w:attr w:name="ProductID" w:val="2016 г"/>
        </w:smartTagPr>
        <w:r w:rsidRPr="000C2248">
          <w:rPr>
            <w:rFonts w:ascii="Times New Roman" w:hAnsi="Times New Roman" w:cs="Times New Roman"/>
            <w:sz w:val="28"/>
            <w:szCs w:val="28"/>
          </w:rPr>
          <w:t>2016 г</w:t>
        </w:r>
      </w:smartTag>
      <w:r w:rsidRPr="000C2248">
        <w:rPr>
          <w:rFonts w:ascii="Times New Roman" w:hAnsi="Times New Roman" w:cs="Times New Roman"/>
          <w:sz w:val="28"/>
          <w:szCs w:val="28"/>
        </w:rPr>
        <w:t>. № 10.</w:t>
      </w:r>
    </w:p>
    <w:p w:rsidR="000C2248" w:rsidRPr="000C2248" w:rsidRDefault="000C2248" w:rsidP="000C2248">
      <w:pPr>
        <w:rPr>
          <w:rFonts w:ascii="Times New Roman" w:hAnsi="Times New Roman" w:cs="Times New Roman"/>
          <w:b/>
          <w:sz w:val="28"/>
        </w:rPr>
      </w:pPr>
    </w:p>
    <w:p w:rsidR="000C2248" w:rsidRPr="000C2248" w:rsidRDefault="000C2248" w:rsidP="000C2248">
      <w:pPr>
        <w:jc w:val="center"/>
        <w:rPr>
          <w:rFonts w:ascii="Times New Roman" w:hAnsi="Times New Roman" w:cs="Times New Roman"/>
          <w:b/>
          <w:sz w:val="28"/>
        </w:rPr>
      </w:pPr>
    </w:p>
    <w:p w:rsidR="000C2248" w:rsidRPr="000C2248" w:rsidRDefault="000C2248" w:rsidP="000C2248">
      <w:pPr>
        <w:jc w:val="center"/>
        <w:rPr>
          <w:rFonts w:ascii="Times New Roman" w:hAnsi="Times New Roman" w:cs="Times New Roman"/>
          <w:b/>
          <w:sz w:val="28"/>
        </w:rPr>
      </w:pPr>
    </w:p>
    <w:p w:rsidR="000C2248" w:rsidRPr="000C2248" w:rsidRDefault="000C2248" w:rsidP="000C2248">
      <w:pPr>
        <w:jc w:val="center"/>
        <w:rPr>
          <w:rFonts w:ascii="Times New Roman" w:hAnsi="Times New Roman" w:cs="Times New Roman"/>
          <w:b/>
          <w:sz w:val="28"/>
        </w:rPr>
      </w:pPr>
    </w:p>
    <w:p w:rsidR="000C2248" w:rsidRPr="000C2248" w:rsidRDefault="000C2248" w:rsidP="000C2248">
      <w:pPr>
        <w:jc w:val="center"/>
        <w:rPr>
          <w:rFonts w:ascii="Times New Roman" w:hAnsi="Times New Roman" w:cs="Times New Roman"/>
          <w:b/>
          <w:sz w:val="28"/>
        </w:rPr>
      </w:pPr>
      <w:r w:rsidRPr="000C2248">
        <w:rPr>
          <w:rFonts w:ascii="Times New Roman" w:hAnsi="Times New Roman" w:cs="Times New Roman"/>
          <w:b/>
          <w:sz w:val="28"/>
        </w:rPr>
        <w:t>10. Механизм реализации и порядок контроля за ходом реализации Программы</w:t>
      </w:r>
    </w:p>
    <w:p w:rsidR="000C2248" w:rsidRPr="000C2248" w:rsidRDefault="000C2248" w:rsidP="000C2248">
      <w:pPr>
        <w:rPr>
          <w:rFonts w:ascii="Times New Roman" w:hAnsi="Times New Roman" w:cs="Times New Roman"/>
          <w:sz w:val="28"/>
        </w:rPr>
      </w:pP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Реализация Программы обеспечивается за счет проведения программных мероприятий  органами местного самоуправления.</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 xml:space="preserve">При реализации программных мероприятий администрация сельского поселения, с учетом содержащихся в настоящем разделе рекомендаций и специфики деятельности, организует работу по управлению энергосбережением, определяет основные направления, плановые показатели деятельности в этой сфере и несет </w:t>
      </w:r>
      <w:r w:rsidRPr="000C2248">
        <w:rPr>
          <w:rFonts w:ascii="Times New Roman" w:hAnsi="Times New Roman" w:cs="Times New Roman"/>
          <w:sz w:val="28"/>
        </w:rPr>
        <w:lastRenderedPageBreak/>
        <w:t>ответственность за эффективность использования энергии и ресурсов.</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 xml:space="preserve">Обязанности по выполнению энергосберегающих мероприятий, учету, контролю за их реализацией и результатами в органах местного самоуправления должны быть установлены в должностных регламентах (инструкциях, трудовых контрактах) в течение трех месяцев с момента начала реализации Программы. </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Финансирование программных мероприятий осуществляется непосредственно муниципальными заказчиками из средств, предусмотренных на реализацию программных мероприятий по энергосбережению.</w:t>
      </w:r>
    </w:p>
    <w:p w:rsidR="000C2248" w:rsidRPr="000C2248" w:rsidRDefault="000C2248" w:rsidP="000C2248">
      <w:pPr>
        <w:pStyle w:val="af2"/>
        <w:ind w:left="0" w:firstLine="720"/>
        <w:rPr>
          <w:rFonts w:ascii="Times New Roman" w:hAnsi="Times New Roman" w:cs="Times New Roman"/>
          <w:sz w:val="28"/>
        </w:rPr>
      </w:pPr>
      <w:r w:rsidRPr="000C2248">
        <w:rPr>
          <w:rFonts w:ascii="Times New Roman" w:hAnsi="Times New Roman" w:cs="Times New Roman"/>
          <w:sz w:val="28"/>
        </w:rPr>
        <w:t>Размещение заказов на поставки товаров, выполнение работ, оказание услуг для муниципальных нужд производится с обязательным учетом требований действующего законодательства и принятых органами местного самоуправления рекомендаций по обеспечению энергосберегающих характеристик закупаемой продукции.</w:t>
      </w:r>
    </w:p>
    <w:p w:rsidR="000C2248" w:rsidRPr="000C2248" w:rsidRDefault="000C2248" w:rsidP="000C2248">
      <w:pPr>
        <w:pStyle w:val="ConsPlusNormal"/>
        <w:widowControl/>
        <w:jc w:val="both"/>
        <w:rPr>
          <w:rFonts w:ascii="Times New Roman" w:hAnsi="Times New Roman" w:cs="Times New Roman"/>
          <w:sz w:val="28"/>
        </w:rPr>
      </w:pPr>
      <w:r w:rsidRPr="000C2248">
        <w:rPr>
          <w:rFonts w:ascii="Times New Roman" w:hAnsi="Times New Roman" w:cs="Times New Roman"/>
          <w:sz w:val="28"/>
        </w:rPr>
        <w:t>Финансирование энергосберегающих мероприятий за счет средств местного бюджета осуществляется в соответствии с решением Совета депутатов Русско-Тювеевского сельского поселения о бюджете на соответствующий финансовый год.</w:t>
      </w:r>
    </w:p>
    <w:p w:rsidR="000C2248" w:rsidRPr="000C2248" w:rsidRDefault="000C2248" w:rsidP="000C2248">
      <w:pPr>
        <w:rPr>
          <w:rFonts w:ascii="Times New Roman" w:hAnsi="Times New Roman" w:cs="Times New Roman"/>
          <w:sz w:val="28"/>
        </w:rPr>
      </w:pPr>
      <w:r w:rsidRPr="000C2248">
        <w:rPr>
          <w:rFonts w:ascii="Times New Roman" w:hAnsi="Times New Roman" w:cs="Times New Roman"/>
          <w:sz w:val="28"/>
        </w:rPr>
        <w:t>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w:t>
      </w:r>
    </w:p>
    <w:p w:rsidR="000C2248" w:rsidRDefault="000C2248" w:rsidP="000C2248">
      <w:pPr>
        <w:rPr>
          <w:sz w:val="28"/>
        </w:rPr>
      </w:pPr>
    </w:p>
    <w:p w:rsidR="000C2248" w:rsidRDefault="000C2248" w:rsidP="000C2248">
      <w:pPr>
        <w:rPr>
          <w:b/>
          <w:bCs/>
          <w:color w:val="000000"/>
          <w:sz w:val="28"/>
          <w:szCs w:val="28"/>
        </w:rPr>
      </w:pPr>
    </w:p>
    <w:p w:rsidR="000C2248" w:rsidRDefault="000C2248" w:rsidP="000C2248">
      <w:pPr>
        <w:rPr>
          <w:b/>
          <w:bCs/>
          <w:color w:val="000000"/>
          <w:sz w:val="28"/>
          <w:szCs w:val="28"/>
        </w:rPr>
      </w:pPr>
    </w:p>
    <w:p w:rsidR="000C2248" w:rsidRDefault="000C2248" w:rsidP="000C2248">
      <w:pPr>
        <w:jc w:val="center"/>
        <w:rPr>
          <w:b/>
          <w:bCs/>
          <w:color w:val="000000"/>
          <w:sz w:val="28"/>
          <w:szCs w:val="28"/>
        </w:rPr>
      </w:pPr>
    </w:p>
    <w:p w:rsidR="000C2248" w:rsidRDefault="000C2248" w:rsidP="000C2248">
      <w:pPr>
        <w:jc w:val="center"/>
        <w:rPr>
          <w:b/>
          <w:bCs/>
          <w:color w:val="000000"/>
          <w:sz w:val="28"/>
          <w:szCs w:val="28"/>
        </w:rPr>
      </w:pPr>
    </w:p>
    <w:p w:rsidR="00FA033A" w:rsidRPr="00A52974" w:rsidRDefault="00FA033A" w:rsidP="00902D4A">
      <w:pPr>
        <w:widowControl/>
        <w:autoSpaceDE/>
        <w:autoSpaceDN/>
        <w:adjustRightInd/>
        <w:ind w:firstLine="709"/>
        <w:rPr>
          <w:rFonts w:ascii="Times New Roman" w:hAnsi="Times New Roman" w:cs="Times New Roman"/>
          <w:sz w:val="28"/>
          <w:szCs w:val="28"/>
        </w:rPr>
      </w:pPr>
    </w:p>
    <w:p w:rsidR="0023424A" w:rsidRPr="00B64C48" w:rsidRDefault="0023424A" w:rsidP="00382CBF">
      <w:pPr>
        <w:shd w:val="clear" w:color="auto" w:fill="EBEBEB"/>
        <w:textAlignment w:val="baseline"/>
        <w:rPr>
          <w:rFonts w:ascii="Times New Roman" w:hAnsi="Times New Roman" w:cs="Times New Roman"/>
          <w:color w:val="333333"/>
          <w:sz w:val="2"/>
          <w:szCs w:val="2"/>
        </w:rPr>
      </w:pPr>
    </w:p>
    <w:p w:rsidR="0046746A" w:rsidRDefault="0046746A" w:rsidP="00382CBF">
      <w:pPr>
        <w:ind w:firstLine="0"/>
        <w:outlineLvl w:val="0"/>
        <w:rPr>
          <w:rFonts w:ascii="Times New Roman" w:hAnsi="Times New Roman" w:cs="Times New Roman"/>
          <w:i/>
        </w:rPr>
      </w:pPr>
    </w:p>
    <w:p w:rsidR="00735CB6" w:rsidRDefault="00735CB6" w:rsidP="00382CBF">
      <w:pPr>
        <w:ind w:firstLine="0"/>
        <w:outlineLvl w:val="0"/>
        <w:rPr>
          <w:rFonts w:ascii="Times New Roman" w:hAnsi="Times New Roman" w:cs="Times New Roman"/>
          <w:i/>
        </w:rPr>
      </w:pPr>
      <w:r w:rsidRPr="00E2154A">
        <w:rPr>
          <w:rFonts w:ascii="Times New Roman" w:hAnsi="Times New Roman" w:cs="Times New Roman"/>
          <w:i/>
        </w:rPr>
        <w:t>Информационный бюллетень Русско-Тювеевского сельского поселения</w:t>
      </w:r>
      <w:r>
        <w:rPr>
          <w:rFonts w:ascii="Times New Roman" w:hAnsi="Times New Roman" w:cs="Times New Roman"/>
          <w:i/>
        </w:rPr>
        <w:t xml:space="preserve"> Темниковского муниципального района Республики Мордовия №</w:t>
      </w:r>
      <w:r w:rsidR="00B557BD">
        <w:rPr>
          <w:rFonts w:ascii="Times New Roman" w:hAnsi="Times New Roman" w:cs="Times New Roman"/>
          <w:i/>
        </w:rPr>
        <w:t>2</w:t>
      </w:r>
      <w:r w:rsidR="004072C3">
        <w:rPr>
          <w:rFonts w:ascii="Times New Roman" w:hAnsi="Times New Roman" w:cs="Times New Roman"/>
          <w:i/>
        </w:rPr>
        <w:t>8</w:t>
      </w:r>
      <w:r w:rsidR="00EC5572">
        <w:rPr>
          <w:rFonts w:ascii="Times New Roman" w:hAnsi="Times New Roman" w:cs="Times New Roman"/>
          <w:i/>
        </w:rPr>
        <w:t xml:space="preserve"> </w:t>
      </w:r>
      <w:r>
        <w:rPr>
          <w:rFonts w:ascii="Times New Roman" w:hAnsi="Times New Roman" w:cs="Times New Roman"/>
          <w:i/>
        </w:rPr>
        <w:t xml:space="preserve">от </w:t>
      </w:r>
      <w:r w:rsidR="000C2248">
        <w:rPr>
          <w:rFonts w:ascii="Times New Roman" w:hAnsi="Times New Roman" w:cs="Times New Roman"/>
          <w:i/>
        </w:rPr>
        <w:t>15</w:t>
      </w:r>
      <w:r>
        <w:rPr>
          <w:rFonts w:ascii="Times New Roman" w:hAnsi="Times New Roman" w:cs="Times New Roman"/>
          <w:i/>
        </w:rPr>
        <w:t>.</w:t>
      </w:r>
      <w:r w:rsidR="00902D4A">
        <w:rPr>
          <w:rFonts w:ascii="Times New Roman" w:hAnsi="Times New Roman" w:cs="Times New Roman"/>
          <w:i/>
        </w:rPr>
        <w:t>0</w:t>
      </w:r>
      <w:r w:rsidR="00061F22">
        <w:rPr>
          <w:rFonts w:ascii="Times New Roman" w:hAnsi="Times New Roman" w:cs="Times New Roman"/>
          <w:i/>
        </w:rPr>
        <w:t>3</w:t>
      </w:r>
      <w:r>
        <w:rPr>
          <w:rFonts w:ascii="Times New Roman" w:hAnsi="Times New Roman" w:cs="Times New Roman"/>
          <w:i/>
        </w:rPr>
        <w:t>.202</w:t>
      </w:r>
      <w:r w:rsidR="00902D4A">
        <w:rPr>
          <w:rFonts w:ascii="Times New Roman" w:hAnsi="Times New Roman" w:cs="Times New Roman"/>
          <w:i/>
        </w:rPr>
        <w:t>3</w:t>
      </w:r>
      <w:r>
        <w:rPr>
          <w:rFonts w:ascii="Times New Roman" w:hAnsi="Times New Roman" w:cs="Times New Roman"/>
          <w:i/>
        </w:rPr>
        <w:t xml:space="preserve"> года</w:t>
      </w:r>
    </w:p>
    <w:p w:rsidR="00735CB6" w:rsidRDefault="00326763" w:rsidP="00382CBF">
      <w:pPr>
        <w:ind w:firstLine="0"/>
        <w:outlineLvl w:val="0"/>
        <w:rPr>
          <w:rFonts w:ascii="Times New Roman" w:hAnsi="Times New Roman" w:cs="Times New Roman"/>
          <w:i/>
        </w:rPr>
      </w:pPr>
      <w:r>
        <w:rPr>
          <w:rFonts w:ascii="Times New Roman" w:hAnsi="Times New Roman" w:cs="Times New Roman"/>
          <w:i/>
        </w:rPr>
        <w:t>У</w:t>
      </w:r>
      <w:r w:rsidR="008C2898" w:rsidRPr="00E2154A">
        <w:rPr>
          <w:rFonts w:ascii="Times New Roman" w:hAnsi="Times New Roman" w:cs="Times New Roman"/>
          <w:i/>
        </w:rPr>
        <w:t>чредитель: Совет депутатов Русско-Тювеевского сельского поселения Темниковского муниципального района Республики Мордовия. Тираж 10экз.</w:t>
      </w:r>
    </w:p>
    <w:sectPr w:rsidR="00735CB6" w:rsidSect="00D86104">
      <w:pgSz w:w="11900" w:h="16800"/>
      <w:pgMar w:top="709"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3B00" w:rsidRDefault="00553B00" w:rsidP="007B1EBD">
      <w:r>
        <w:separator/>
      </w:r>
    </w:p>
  </w:endnote>
  <w:endnote w:type="continuationSeparator" w:id="1">
    <w:p w:rsidR="00553B00" w:rsidRDefault="00553B00"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3B00" w:rsidRDefault="00553B00" w:rsidP="007B1EBD">
      <w:r>
        <w:separator/>
      </w:r>
    </w:p>
  </w:footnote>
  <w:footnote w:type="continuationSeparator" w:id="1">
    <w:p w:rsidR="00553B00" w:rsidRDefault="00553B00" w:rsidP="007B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9DC7C07"/>
    <w:multiLevelType w:val="multilevel"/>
    <w:tmpl w:val="DE14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C0219C"/>
    <w:multiLevelType w:val="hybridMultilevel"/>
    <w:tmpl w:val="9F364574"/>
    <w:lvl w:ilvl="0" w:tplc="5A76E2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0A706D1"/>
    <w:multiLevelType w:val="hybridMultilevel"/>
    <w:tmpl w:val="5450F8AC"/>
    <w:lvl w:ilvl="0" w:tplc="F8A6BD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2D400C6"/>
    <w:multiLevelType w:val="hybridMultilevel"/>
    <w:tmpl w:val="31AACDC6"/>
    <w:lvl w:ilvl="0" w:tplc="5B9E180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6B45D24"/>
    <w:multiLevelType w:val="hybridMultilevel"/>
    <w:tmpl w:val="4FC49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6CE67E5B"/>
    <w:multiLevelType w:val="multilevel"/>
    <w:tmpl w:val="8466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4A1059F"/>
    <w:multiLevelType w:val="hybridMultilevel"/>
    <w:tmpl w:val="D8E43C7E"/>
    <w:lvl w:ilvl="0" w:tplc="7EB6A07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9"/>
  </w:num>
  <w:num w:numId="2">
    <w:abstractNumId w:val="6"/>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7"/>
  </w:num>
  <w:num w:numId="7">
    <w:abstractNumId w:val="1"/>
  </w:num>
  <w:num w:numId="8">
    <w:abstractNumId w:val="2"/>
  </w:num>
  <w:num w:numId="9">
    <w:abstractNumId w:val="8"/>
  </w:num>
  <w:num w:numId="10">
    <w:abstractNumId w:val="0"/>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2231"/>
    <w:rsid w:val="000033C6"/>
    <w:rsid w:val="000034E9"/>
    <w:rsid w:val="000129A6"/>
    <w:rsid w:val="00015C14"/>
    <w:rsid w:val="00016587"/>
    <w:rsid w:val="00036F70"/>
    <w:rsid w:val="00043CD0"/>
    <w:rsid w:val="00061DAD"/>
    <w:rsid w:val="00061F22"/>
    <w:rsid w:val="00071070"/>
    <w:rsid w:val="00080827"/>
    <w:rsid w:val="00084F23"/>
    <w:rsid w:val="00085105"/>
    <w:rsid w:val="0009380F"/>
    <w:rsid w:val="000947AE"/>
    <w:rsid w:val="00097F0B"/>
    <w:rsid w:val="000A4DFD"/>
    <w:rsid w:val="000C00C8"/>
    <w:rsid w:val="000C2248"/>
    <w:rsid w:val="000D6800"/>
    <w:rsid w:val="000E05D5"/>
    <w:rsid w:val="00110C14"/>
    <w:rsid w:val="00110F8C"/>
    <w:rsid w:val="00112646"/>
    <w:rsid w:val="0011379E"/>
    <w:rsid w:val="00133840"/>
    <w:rsid w:val="00141A25"/>
    <w:rsid w:val="00157867"/>
    <w:rsid w:val="00161347"/>
    <w:rsid w:val="0018068F"/>
    <w:rsid w:val="001828BF"/>
    <w:rsid w:val="0018361E"/>
    <w:rsid w:val="00191CBE"/>
    <w:rsid w:val="001A2ABA"/>
    <w:rsid w:val="001D54CD"/>
    <w:rsid w:val="001E7E9E"/>
    <w:rsid w:val="002114D7"/>
    <w:rsid w:val="00211A64"/>
    <w:rsid w:val="00212154"/>
    <w:rsid w:val="0023424A"/>
    <w:rsid w:val="0023458B"/>
    <w:rsid w:val="00235E29"/>
    <w:rsid w:val="002451DD"/>
    <w:rsid w:val="002505E2"/>
    <w:rsid w:val="00255E91"/>
    <w:rsid w:val="00256CBB"/>
    <w:rsid w:val="00263D76"/>
    <w:rsid w:val="00264C30"/>
    <w:rsid w:val="002669DA"/>
    <w:rsid w:val="0027799D"/>
    <w:rsid w:val="00282801"/>
    <w:rsid w:val="002852D8"/>
    <w:rsid w:val="00286236"/>
    <w:rsid w:val="00291B3A"/>
    <w:rsid w:val="002B0DEA"/>
    <w:rsid w:val="002B3A9F"/>
    <w:rsid w:val="002C06A9"/>
    <w:rsid w:val="002E27F6"/>
    <w:rsid w:val="002E2BB9"/>
    <w:rsid w:val="002E3BFC"/>
    <w:rsid w:val="002F39BE"/>
    <w:rsid w:val="00306AEC"/>
    <w:rsid w:val="00325DF4"/>
    <w:rsid w:val="00326763"/>
    <w:rsid w:val="00335212"/>
    <w:rsid w:val="003457B5"/>
    <w:rsid w:val="00346C95"/>
    <w:rsid w:val="00352695"/>
    <w:rsid w:val="00374C7B"/>
    <w:rsid w:val="00382CBF"/>
    <w:rsid w:val="00384550"/>
    <w:rsid w:val="0039083B"/>
    <w:rsid w:val="003927B5"/>
    <w:rsid w:val="00393C24"/>
    <w:rsid w:val="003941F3"/>
    <w:rsid w:val="003A10BE"/>
    <w:rsid w:val="003A3DA9"/>
    <w:rsid w:val="003D0E83"/>
    <w:rsid w:val="003D2BF6"/>
    <w:rsid w:val="003E000B"/>
    <w:rsid w:val="003E257A"/>
    <w:rsid w:val="003F230B"/>
    <w:rsid w:val="004072C3"/>
    <w:rsid w:val="0041033A"/>
    <w:rsid w:val="00416FB5"/>
    <w:rsid w:val="00443FF1"/>
    <w:rsid w:val="00450E32"/>
    <w:rsid w:val="0045227A"/>
    <w:rsid w:val="00455F2A"/>
    <w:rsid w:val="004607E5"/>
    <w:rsid w:val="00461ED6"/>
    <w:rsid w:val="00465A57"/>
    <w:rsid w:val="00466F80"/>
    <w:rsid w:val="00467296"/>
    <w:rsid w:val="0046746A"/>
    <w:rsid w:val="00476798"/>
    <w:rsid w:val="0047708B"/>
    <w:rsid w:val="00487565"/>
    <w:rsid w:val="00487D9F"/>
    <w:rsid w:val="004B0B38"/>
    <w:rsid w:val="004D193B"/>
    <w:rsid w:val="004D4FF4"/>
    <w:rsid w:val="004D5113"/>
    <w:rsid w:val="004D5AEC"/>
    <w:rsid w:val="004D791E"/>
    <w:rsid w:val="004E4E74"/>
    <w:rsid w:val="00500D69"/>
    <w:rsid w:val="00504202"/>
    <w:rsid w:val="00506436"/>
    <w:rsid w:val="00515343"/>
    <w:rsid w:val="005179E0"/>
    <w:rsid w:val="00524E37"/>
    <w:rsid w:val="00525018"/>
    <w:rsid w:val="00530E51"/>
    <w:rsid w:val="005333BE"/>
    <w:rsid w:val="0053639C"/>
    <w:rsid w:val="00541D93"/>
    <w:rsid w:val="00541DA3"/>
    <w:rsid w:val="00543DAC"/>
    <w:rsid w:val="00553B00"/>
    <w:rsid w:val="00554763"/>
    <w:rsid w:val="005645F4"/>
    <w:rsid w:val="005744DF"/>
    <w:rsid w:val="0057674C"/>
    <w:rsid w:val="0058788A"/>
    <w:rsid w:val="005A6FFC"/>
    <w:rsid w:val="005B72EA"/>
    <w:rsid w:val="005B74EF"/>
    <w:rsid w:val="005C2F1D"/>
    <w:rsid w:val="005D172E"/>
    <w:rsid w:val="005D3E55"/>
    <w:rsid w:val="005E23DB"/>
    <w:rsid w:val="005E7DA5"/>
    <w:rsid w:val="005F00E8"/>
    <w:rsid w:val="005F188E"/>
    <w:rsid w:val="005F2219"/>
    <w:rsid w:val="005F24B4"/>
    <w:rsid w:val="00623E20"/>
    <w:rsid w:val="0062430D"/>
    <w:rsid w:val="00643E03"/>
    <w:rsid w:val="00644B8F"/>
    <w:rsid w:val="00646199"/>
    <w:rsid w:val="00647E2E"/>
    <w:rsid w:val="00651DC3"/>
    <w:rsid w:val="00652C36"/>
    <w:rsid w:val="00666D1B"/>
    <w:rsid w:val="00682660"/>
    <w:rsid w:val="006846B8"/>
    <w:rsid w:val="00687FE6"/>
    <w:rsid w:val="006A3232"/>
    <w:rsid w:val="006B2C2C"/>
    <w:rsid w:val="006C1207"/>
    <w:rsid w:val="006C20CE"/>
    <w:rsid w:val="006D308C"/>
    <w:rsid w:val="006E51E1"/>
    <w:rsid w:val="006F360F"/>
    <w:rsid w:val="00713A00"/>
    <w:rsid w:val="00735CB6"/>
    <w:rsid w:val="007372B1"/>
    <w:rsid w:val="00750D93"/>
    <w:rsid w:val="00754746"/>
    <w:rsid w:val="00757EAA"/>
    <w:rsid w:val="0076421A"/>
    <w:rsid w:val="00765681"/>
    <w:rsid w:val="00767FA5"/>
    <w:rsid w:val="00772453"/>
    <w:rsid w:val="00772D23"/>
    <w:rsid w:val="0077514A"/>
    <w:rsid w:val="007A0512"/>
    <w:rsid w:val="007A259A"/>
    <w:rsid w:val="007B1258"/>
    <w:rsid w:val="007B135B"/>
    <w:rsid w:val="007B1EBD"/>
    <w:rsid w:val="007B5F32"/>
    <w:rsid w:val="007C79D4"/>
    <w:rsid w:val="007D3773"/>
    <w:rsid w:val="007E47BD"/>
    <w:rsid w:val="007E6D27"/>
    <w:rsid w:val="007F0703"/>
    <w:rsid w:val="00800459"/>
    <w:rsid w:val="0080684F"/>
    <w:rsid w:val="008114B7"/>
    <w:rsid w:val="00812349"/>
    <w:rsid w:val="00815961"/>
    <w:rsid w:val="008168AC"/>
    <w:rsid w:val="0082354F"/>
    <w:rsid w:val="008241FC"/>
    <w:rsid w:val="00825147"/>
    <w:rsid w:val="008265AB"/>
    <w:rsid w:val="0083027D"/>
    <w:rsid w:val="00831B56"/>
    <w:rsid w:val="0083719E"/>
    <w:rsid w:val="00846862"/>
    <w:rsid w:val="0085697D"/>
    <w:rsid w:val="008742D3"/>
    <w:rsid w:val="0087478E"/>
    <w:rsid w:val="0087644F"/>
    <w:rsid w:val="008802AA"/>
    <w:rsid w:val="0088543A"/>
    <w:rsid w:val="008956B3"/>
    <w:rsid w:val="00895E47"/>
    <w:rsid w:val="008B0047"/>
    <w:rsid w:val="008B41E9"/>
    <w:rsid w:val="008B581F"/>
    <w:rsid w:val="008C2486"/>
    <w:rsid w:val="008C2898"/>
    <w:rsid w:val="008D323D"/>
    <w:rsid w:val="008D4194"/>
    <w:rsid w:val="008E0592"/>
    <w:rsid w:val="008E2503"/>
    <w:rsid w:val="008E261D"/>
    <w:rsid w:val="00902D4A"/>
    <w:rsid w:val="009069CC"/>
    <w:rsid w:val="00906F68"/>
    <w:rsid w:val="009072C3"/>
    <w:rsid w:val="00910033"/>
    <w:rsid w:val="00913714"/>
    <w:rsid w:val="009156D6"/>
    <w:rsid w:val="009172CC"/>
    <w:rsid w:val="00917723"/>
    <w:rsid w:val="009230EB"/>
    <w:rsid w:val="00923188"/>
    <w:rsid w:val="009258BB"/>
    <w:rsid w:val="00930186"/>
    <w:rsid w:val="009309BD"/>
    <w:rsid w:val="00931BE8"/>
    <w:rsid w:val="009325E6"/>
    <w:rsid w:val="00937EF2"/>
    <w:rsid w:val="009421D2"/>
    <w:rsid w:val="009444DF"/>
    <w:rsid w:val="0094469D"/>
    <w:rsid w:val="009454DF"/>
    <w:rsid w:val="00952C45"/>
    <w:rsid w:val="00956CC9"/>
    <w:rsid w:val="0096023F"/>
    <w:rsid w:val="00960FF1"/>
    <w:rsid w:val="00965FBB"/>
    <w:rsid w:val="00970C1F"/>
    <w:rsid w:val="00974D7F"/>
    <w:rsid w:val="009A3D9C"/>
    <w:rsid w:val="009B0481"/>
    <w:rsid w:val="009B11A9"/>
    <w:rsid w:val="009C592A"/>
    <w:rsid w:val="009C60BF"/>
    <w:rsid w:val="009D2107"/>
    <w:rsid w:val="009D33E7"/>
    <w:rsid w:val="009D71B4"/>
    <w:rsid w:val="009E2BBA"/>
    <w:rsid w:val="009E59CA"/>
    <w:rsid w:val="009F0864"/>
    <w:rsid w:val="009F5BFF"/>
    <w:rsid w:val="00A00C02"/>
    <w:rsid w:val="00A02ECB"/>
    <w:rsid w:val="00A10874"/>
    <w:rsid w:val="00A1504D"/>
    <w:rsid w:val="00A32E01"/>
    <w:rsid w:val="00A57055"/>
    <w:rsid w:val="00A65754"/>
    <w:rsid w:val="00A678B5"/>
    <w:rsid w:val="00A678ED"/>
    <w:rsid w:val="00A72F0E"/>
    <w:rsid w:val="00A77023"/>
    <w:rsid w:val="00A93DD5"/>
    <w:rsid w:val="00A94DEB"/>
    <w:rsid w:val="00A95F45"/>
    <w:rsid w:val="00AA4983"/>
    <w:rsid w:val="00AA4B9A"/>
    <w:rsid w:val="00AB36B9"/>
    <w:rsid w:val="00AB4AEE"/>
    <w:rsid w:val="00AB4BDC"/>
    <w:rsid w:val="00AC6560"/>
    <w:rsid w:val="00AD17DD"/>
    <w:rsid w:val="00AE41B9"/>
    <w:rsid w:val="00AE4E00"/>
    <w:rsid w:val="00AF5222"/>
    <w:rsid w:val="00B0545E"/>
    <w:rsid w:val="00B251F4"/>
    <w:rsid w:val="00B36BAC"/>
    <w:rsid w:val="00B375EB"/>
    <w:rsid w:val="00B4326C"/>
    <w:rsid w:val="00B5343F"/>
    <w:rsid w:val="00B557BD"/>
    <w:rsid w:val="00B64C48"/>
    <w:rsid w:val="00B73D21"/>
    <w:rsid w:val="00B85912"/>
    <w:rsid w:val="00B91618"/>
    <w:rsid w:val="00B925E8"/>
    <w:rsid w:val="00BA04C4"/>
    <w:rsid w:val="00BA0501"/>
    <w:rsid w:val="00BA4796"/>
    <w:rsid w:val="00BB47CB"/>
    <w:rsid w:val="00BB6B61"/>
    <w:rsid w:val="00BC0563"/>
    <w:rsid w:val="00BC2443"/>
    <w:rsid w:val="00BD3589"/>
    <w:rsid w:val="00BD76CD"/>
    <w:rsid w:val="00BE6E4D"/>
    <w:rsid w:val="00BE6FCB"/>
    <w:rsid w:val="00C00700"/>
    <w:rsid w:val="00C00B95"/>
    <w:rsid w:val="00C02D24"/>
    <w:rsid w:val="00C10045"/>
    <w:rsid w:val="00C147C4"/>
    <w:rsid w:val="00C159E7"/>
    <w:rsid w:val="00C17C94"/>
    <w:rsid w:val="00C27645"/>
    <w:rsid w:val="00C42C43"/>
    <w:rsid w:val="00C47AD9"/>
    <w:rsid w:val="00C5487D"/>
    <w:rsid w:val="00C71085"/>
    <w:rsid w:val="00C73BFC"/>
    <w:rsid w:val="00C75775"/>
    <w:rsid w:val="00C8027B"/>
    <w:rsid w:val="00C809DD"/>
    <w:rsid w:val="00C971E2"/>
    <w:rsid w:val="00CA2925"/>
    <w:rsid w:val="00CB0F4F"/>
    <w:rsid w:val="00CC08ED"/>
    <w:rsid w:val="00CC1688"/>
    <w:rsid w:val="00CC4681"/>
    <w:rsid w:val="00CD3960"/>
    <w:rsid w:val="00CE2A7F"/>
    <w:rsid w:val="00CE76DD"/>
    <w:rsid w:val="00CF439C"/>
    <w:rsid w:val="00CF6D58"/>
    <w:rsid w:val="00D07514"/>
    <w:rsid w:val="00D15179"/>
    <w:rsid w:val="00D21474"/>
    <w:rsid w:val="00D312C0"/>
    <w:rsid w:val="00D353EC"/>
    <w:rsid w:val="00D436C1"/>
    <w:rsid w:val="00D440A2"/>
    <w:rsid w:val="00D54D28"/>
    <w:rsid w:val="00D55431"/>
    <w:rsid w:val="00D639B4"/>
    <w:rsid w:val="00D652B8"/>
    <w:rsid w:val="00D66C6F"/>
    <w:rsid w:val="00D708F7"/>
    <w:rsid w:val="00D72C10"/>
    <w:rsid w:val="00D829EF"/>
    <w:rsid w:val="00D82EC8"/>
    <w:rsid w:val="00D838A9"/>
    <w:rsid w:val="00D84443"/>
    <w:rsid w:val="00D84613"/>
    <w:rsid w:val="00D86104"/>
    <w:rsid w:val="00DA7E78"/>
    <w:rsid w:val="00DC0B44"/>
    <w:rsid w:val="00DD17A7"/>
    <w:rsid w:val="00DE00EA"/>
    <w:rsid w:val="00DE2CC2"/>
    <w:rsid w:val="00DE77D6"/>
    <w:rsid w:val="00E009F4"/>
    <w:rsid w:val="00E03C7D"/>
    <w:rsid w:val="00E06488"/>
    <w:rsid w:val="00E06A9D"/>
    <w:rsid w:val="00E0706A"/>
    <w:rsid w:val="00E2154A"/>
    <w:rsid w:val="00E25C9B"/>
    <w:rsid w:val="00E31520"/>
    <w:rsid w:val="00E316A3"/>
    <w:rsid w:val="00E43050"/>
    <w:rsid w:val="00E456E7"/>
    <w:rsid w:val="00E50AA2"/>
    <w:rsid w:val="00E55BFA"/>
    <w:rsid w:val="00E67064"/>
    <w:rsid w:val="00E75D9D"/>
    <w:rsid w:val="00E937C3"/>
    <w:rsid w:val="00E9550F"/>
    <w:rsid w:val="00EA145E"/>
    <w:rsid w:val="00EA2454"/>
    <w:rsid w:val="00EB00C6"/>
    <w:rsid w:val="00EC5572"/>
    <w:rsid w:val="00ED0DB2"/>
    <w:rsid w:val="00ED1BEA"/>
    <w:rsid w:val="00ED465F"/>
    <w:rsid w:val="00ED5458"/>
    <w:rsid w:val="00ED6FCA"/>
    <w:rsid w:val="00EE7316"/>
    <w:rsid w:val="00EF00A3"/>
    <w:rsid w:val="00EF01FB"/>
    <w:rsid w:val="00F16AF8"/>
    <w:rsid w:val="00F16EDD"/>
    <w:rsid w:val="00F33870"/>
    <w:rsid w:val="00F376C6"/>
    <w:rsid w:val="00F40830"/>
    <w:rsid w:val="00F43CCA"/>
    <w:rsid w:val="00F45BBC"/>
    <w:rsid w:val="00F51FDB"/>
    <w:rsid w:val="00F56BFB"/>
    <w:rsid w:val="00F6184F"/>
    <w:rsid w:val="00F6719E"/>
    <w:rsid w:val="00F71AA2"/>
    <w:rsid w:val="00F73159"/>
    <w:rsid w:val="00F83D18"/>
    <w:rsid w:val="00F85F76"/>
    <w:rsid w:val="00F9139C"/>
    <w:rsid w:val="00FA033A"/>
    <w:rsid w:val="00FA0D40"/>
    <w:rsid w:val="00FB122D"/>
    <w:rsid w:val="00FB1A88"/>
    <w:rsid w:val="00FB3184"/>
    <w:rsid w:val="00FC513E"/>
    <w:rsid w:val="00FC5FD8"/>
    <w:rsid w:val="00FD2C1F"/>
    <w:rsid w:val="00FD4CD5"/>
    <w:rsid w:val="00FE2CE2"/>
    <w:rsid w:val="00FE4D7A"/>
    <w:rsid w:val="00FE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44F"/>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87644F"/>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87644F"/>
    <w:pPr>
      <w:outlineLvl w:val="1"/>
    </w:pPr>
    <w:rPr>
      <w:i/>
      <w:iCs/>
      <w:kern w:val="0"/>
      <w:sz w:val="28"/>
      <w:szCs w:val="28"/>
    </w:rPr>
  </w:style>
  <w:style w:type="paragraph" w:styleId="3">
    <w:name w:val="heading 3"/>
    <w:basedOn w:val="2"/>
    <w:next w:val="a"/>
    <w:link w:val="30"/>
    <w:uiPriority w:val="99"/>
    <w:qFormat/>
    <w:rsid w:val="0087644F"/>
    <w:pPr>
      <w:outlineLvl w:val="2"/>
    </w:pPr>
    <w:rPr>
      <w:i w:val="0"/>
      <w:iCs w:val="0"/>
      <w:sz w:val="26"/>
      <w:szCs w:val="26"/>
    </w:rPr>
  </w:style>
  <w:style w:type="paragraph" w:styleId="4">
    <w:name w:val="heading 4"/>
    <w:basedOn w:val="3"/>
    <w:next w:val="a"/>
    <w:link w:val="40"/>
    <w:uiPriority w:val="99"/>
    <w:qFormat/>
    <w:rsid w:val="0087644F"/>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7644F"/>
    <w:rPr>
      <w:rFonts w:ascii="Cambria" w:hAnsi="Cambria" w:cs="Times New Roman"/>
      <w:b/>
      <w:bCs/>
      <w:kern w:val="32"/>
      <w:sz w:val="32"/>
      <w:szCs w:val="32"/>
    </w:rPr>
  </w:style>
  <w:style w:type="character" w:customStyle="1" w:styleId="20">
    <w:name w:val="Заголовок 2 Знак"/>
    <w:link w:val="2"/>
    <w:uiPriority w:val="99"/>
    <w:semiHidden/>
    <w:locked/>
    <w:rsid w:val="0087644F"/>
    <w:rPr>
      <w:rFonts w:ascii="Cambria" w:hAnsi="Cambria" w:cs="Times New Roman"/>
      <w:b/>
      <w:bCs/>
      <w:i/>
      <w:iCs/>
      <w:sz w:val="28"/>
      <w:szCs w:val="28"/>
    </w:rPr>
  </w:style>
  <w:style w:type="character" w:customStyle="1" w:styleId="30">
    <w:name w:val="Заголовок 3 Знак"/>
    <w:link w:val="3"/>
    <w:uiPriority w:val="99"/>
    <w:semiHidden/>
    <w:locked/>
    <w:rsid w:val="0087644F"/>
    <w:rPr>
      <w:rFonts w:ascii="Cambria" w:hAnsi="Cambria" w:cs="Times New Roman"/>
      <w:b/>
      <w:bCs/>
      <w:sz w:val="26"/>
      <w:szCs w:val="26"/>
    </w:rPr>
  </w:style>
  <w:style w:type="character" w:customStyle="1" w:styleId="40">
    <w:name w:val="Заголовок 4 Знак"/>
    <w:link w:val="4"/>
    <w:uiPriority w:val="99"/>
    <w:semiHidden/>
    <w:locked/>
    <w:rsid w:val="0087644F"/>
    <w:rPr>
      <w:rFonts w:cs="Times New Roman"/>
      <w:b/>
      <w:bCs/>
      <w:sz w:val="28"/>
      <w:szCs w:val="28"/>
    </w:rPr>
  </w:style>
  <w:style w:type="character" w:customStyle="1" w:styleId="a3">
    <w:name w:val="Цветовое выделение"/>
    <w:uiPriority w:val="99"/>
    <w:rsid w:val="0087644F"/>
    <w:rPr>
      <w:b/>
      <w:color w:val="26282F"/>
    </w:rPr>
  </w:style>
  <w:style w:type="character" w:customStyle="1" w:styleId="a4">
    <w:name w:val="Гипертекстовая ссылка"/>
    <w:uiPriority w:val="99"/>
    <w:rsid w:val="0087644F"/>
    <w:rPr>
      <w:rFonts w:cs="Times New Roman"/>
      <w:b w:val="0"/>
      <w:color w:val="106BBE"/>
    </w:rPr>
  </w:style>
  <w:style w:type="character" w:customStyle="1" w:styleId="a5">
    <w:name w:val="Активная гипертекстовая ссылка"/>
    <w:uiPriority w:val="99"/>
    <w:rsid w:val="0087644F"/>
    <w:rPr>
      <w:rFonts w:cs="Times New Roman"/>
      <w:b w:val="0"/>
      <w:color w:val="106BBE"/>
      <w:u w:val="single"/>
    </w:rPr>
  </w:style>
  <w:style w:type="paragraph" w:customStyle="1" w:styleId="a6">
    <w:name w:val="Внимание"/>
    <w:basedOn w:val="a"/>
    <w:next w:val="a"/>
    <w:uiPriority w:val="99"/>
    <w:rsid w:val="0087644F"/>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87644F"/>
  </w:style>
  <w:style w:type="paragraph" w:customStyle="1" w:styleId="a8">
    <w:name w:val="Внимание: недобросовестность!"/>
    <w:basedOn w:val="a6"/>
    <w:next w:val="a"/>
    <w:uiPriority w:val="99"/>
    <w:rsid w:val="0087644F"/>
  </w:style>
  <w:style w:type="character" w:customStyle="1" w:styleId="a9">
    <w:name w:val="Выделение для Базового Поиска"/>
    <w:uiPriority w:val="99"/>
    <w:rsid w:val="0087644F"/>
    <w:rPr>
      <w:rFonts w:cs="Times New Roman"/>
      <w:b/>
      <w:bCs/>
      <w:color w:val="0058A9"/>
    </w:rPr>
  </w:style>
  <w:style w:type="character" w:customStyle="1" w:styleId="aa">
    <w:name w:val="Выделение для Базового Поиска (курсив)"/>
    <w:uiPriority w:val="99"/>
    <w:rsid w:val="0087644F"/>
    <w:rPr>
      <w:rFonts w:cs="Times New Roman"/>
      <w:b/>
      <w:bCs/>
      <w:i/>
      <w:iCs/>
      <w:color w:val="0058A9"/>
    </w:rPr>
  </w:style>
  <w:style w:type="paragraph" w:customStyle="1" w:styleId="ab">
    <w:name w:val="Дочерний элемент списка"/>
    <w:basedOn w:val="a"/>
    <w:next w:val="a"/>
    <w:uiPriority w:val="99"/>
    <w:rsid w:val="0087644F"/>
    <w:pPr>
      <w:ind w:firstLine="0"/>
    </w:pPr>
    <w:rPr>
      <w:color w:val="868381"/>
      <w:sz w:val="20"/>
      <w:szCs w:val="20"/>
    </w:rPr>
  </w:style>
  <w:style w:type="paragraph" w:customStyle="1" w:styleId="ac">
    <w:name w:val="Основное меню (преемственное)"/>
    <w:basedOn w:val="a"/>
    <w:next w:val="a"/>
    <w:uiPriority w:val="99"/>
    <w:rsid w:val="0087644F"/>
    <w:rPr>
      <w:rFonts w:ascii="Verdana" w:hAnsi="Verdana" w:cs="Verdana"/>
      <w:sz w:val="22"/>
      <w:szCs w:val="22"/>
    </w:rPr>
  </w:style>
  <w:style w:type="paragraph" w:customStyle="1" w:styleId="ad">
    <w:name w:val="Заголовок"/>
    <w:basedOn w:val="ac"/>
    <w:next w:val="a"/>
    <w:uiPriority w:val="99"/>
    <w:rsid w:val="0087644F"/>
    <w:rPr>
      <w:b/>
      <w:bCs/>
      <w:color w:val="0058A9"/>
      <w:shd w:val="clear" w:color="auto" w:fill="F0F0F0"/>
    </w:rPr>
  </w:style>
  <w:style w:type="paragraph" w:customStyle="1" w:styleId="ae">
    <w:name w:val="Заголовок группы контролов"/>
    <w:basedOn w:val="a"/>
    <w:next w:val="a"/>
    <w:uiPriority w:val="99"/>
    <w:rsid w:val="0087644F"/>
    <w:rPr>
      <w:b/>
      <w:bCs/>
      <w:color w:val="000000"/>
    </w:rPr>
  </w:style>
  <w:style w:type="paragraph" w:customStyle="1" w:styleId="af">
    <w:name w:val="Заголовок для информации об изменениях"/>
    <w:basedOn w:val="1"/>
    <w:next w:val="a"/>
    <w:uiPriority w:val="99"/>
    <w:rsid w:val="0087644F"/>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87644F"/>
    <w:rPr>
      <w:i/>
      <w:iCs/>
      <w:color w:val="000080"/>
      <w:sz w:val="22"/>
      <w:szCs w:val="22"/>
    </w:rPr>
  </w:style>
  <w:style w:type="character" w:customStyle="1" w:styleId="af1">
    <w:name w:val="Заголовок своего сообщения"/>
    <w:uiPriority w:val="99"/>
    <w:rsid w:val="0087644F"/>
    <w:rPr>
      <w:rFonts w:cs="Times New Roman"/>
      <w:b/>
      <w:bCs/>
      <w:color w:val="26282F"/>
    </w:rPr>
  </w:style>
  <w:style w:type="paragraph" w:customStyle="1" w:styleId="af2">
    <w:name w:val="Заголовок статьи"/>
    <w:basedOn w:val="a"/>
    <w:next w:val="a"/>
    <w:rsid w:val="0087644F"/>
    <w:pPr>
      <w:ind w:left="1612" w:hanging="892"/>
    </w:pPr>
  </w:style>
  <w:style w:type="character" w:customStyle="1" w:styleId="af3">
    <w:name w:val="Заголовок чужого сообщения"/>
    <w:uiPriority w:val="99"/>
    <w:rsid w:val="0087644F"/>
    <w:rPr>
      <w:rFonts w:cs="Times New Roman"/>
      <w:b/>
      <w:bCs/>
      <w:color w:val="FF0000"/>
    </w:rPr>
  </w:style>
  <w:style w:type="paragraph" w:customStyle="1" w:styleId="af4">
    <w:name w:val="Заголовок ЭР (левое окно)"/>
    <w:basedOn w:val="a"/>
    <w:next w:val="a"/>
    <w:uiPriority w:val="99"/>
    <w:rsid w:val="0087644F"/>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87644F"/>
    <w:pPr>
      <w:spacing w:after="0"/>
      <w:jc w:val="left"/>
    </w:pPr>
  </w:style>
  <w:style w:type="paragraph" w:customStyle="1" w:styleId="af6">
    <w:name w:val="Интерактивный заголовок"/>
    <w:basedOn w:val="ad"/>
    <w:next w:val="a"/>
    <w:uiPriority w:val="99"/>
    <w:rsid w:val="0087644F"/>
    <w:rPr>
      <w:u w:val="single"/>
    </w:rPr>
  </w:style>
  <w:style w:type="paragraph" w:customStyle="1" w:styleId="af7">
    <w:name w:val="Текст информации об изменениях"/>
    <w:basedOn w:val="a"/>
    <w:next w:val="a"/>
    <w:uiPriority w:val="99"/>
    <w:rsid w:val="0087644F"/>
    <w:rPr>
      <w:color w:val="353842"/>
      <w:sz w:val="18"/>
      <w:szCs w:val="18"/>
    </w:rPr>
  </w:style>
  <w:style w:type="paragraph" w:customStyle="1" w:styleId="af8">
    <w:name w:val="Информация об изменениях"/>
    <w:basedOn w:val="af7"/>
    <w:next w:val="a"/>
    <w:uiPriority w:val="99"/>
    <w:rsid w:val="0087644F"/>
    <w:pPr>
      <w:spacing w:before="180"/>
      <w:ind w:left="360" w:right="360" w:firstLine="0"/>
    </w:pPr>
    <w:rPr>
      <w:shd w:val="clear" w:color="auto" w:fill="EAEFED"/>
    </w:rPr>
  </w:style>
  <w:style w:type="paragraph" w:customStyle="1" w:styleId="af9">
    <w:name w:val="Текст (справка)"/>
    <w:basedOn w:val="a"/>
    <w:next w:val="a"/>
    <w:uiPriority w:val="99"/>
    <w:rsid w:val="0087644F"/>
    <w:pPr>
      <w:ind w:left="170" w:right="170" w:firstLine="0"/>
      <w:jc w:val="left"/>
    </w:pPr>
  </w:style>
  <w:style w:type="paragraph" w:customStyle="1" w:styleId="afa">
    <w:name w:val="Комментарий"/>
    <w:basedOn w:val="af9"/>
    <w:next w:val="a"/>
    <w:uiPriority w:val="99"/>
    <w:rsid w:val="0087644F"/>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87644F"/>
    <w:rPr>
      <w:i/>
      <w:iCs/>
    </w:rPr>
  </w:style>
  <w:style w:type="paragraph" w:customStyle="1" w:styleId="afc">
    <w:name w:val="Текст (лев. подпись)"/>
    <w:basedOn w:val="a"/>
    <w:next w:val="a"/>
    <w:uiPriority w:val="99"/>
    <w:rsid w:val="0087644F"/>
    <w:pPr>
      <w:ind w:firstLine="0"/>
      <w:jc w:val="left"/>
    </w:pPr>
  </w:style>
  <w:style w:type="paragraph" w:customStyle="1" w:styleId="afd">
    <w:name w:val="Колонтитул (левый)"/>
    <w:basedOn w:val="afc"/>
    <w:next w:val="a"/>
    <w:uiPriority w:val="99"/>
    <w:rsid w:val="0087644F"/>
    <w:rPr>
      <w:sz w:val="14"/>
      <w:szCs w:val="14"/>
    </w:rPr>
  </w:style>
  <w:style w:type="paragraph" w:customStyle="1" w:styleId="afe">
    <w:name w:val="Текст (прав. подпись)"/>
    <w:basedOn w:val="a"/>
    <w:next w:val="a"/>
    <w:uiPriority w:val="99"/>
    <w:rsid w:val="0087644F"/>
    <w:pPr>
      <w:ind w:firstLine="0"/>
      <w:jc w:val="right"/>
    </w:pPr>
  </w:style>
  <w:style w:type="paragraph" w:customStyle="1" w:styleId="aff">
    <w:name w:val="Колонтитул (правый)"/>
    <w:basedOn w:val="afe"/>
    <w:next w:val="a"/>
    <w:uiPriority w:val="99"/>
    <w:rsid w:val="0087644F"/>
    <w:rPr>
      <w:sz w:val="14"/>
      <w:szCs w:val="14"/>
    </w:rPr>
  </w:style>
  <w:style w:type="paragraph" w:customStyle="1" w:styleId="aff0">
    <w:name w:val="Комментарий пользователя"/>
    <w:basedOn w:val="afa"/>
    <w:next w:val="a"/>
    <w:uiPriority w:val="99"/>
    <w:rsid w:val="0087644F"/>
    <w:pPr>
      <w:jc w:val="left"/>
    </w:pPr>
    <w:rPr>
      <w:shd w:val="clear" w:color="auto" w:fill="FFDFE0"/>
    </w:rPr>
  </w:style>
  <w:style w:type="paragraph" w:customStyle="1" w:styleId="aff1">
    <w:name w:val="Куда обратиться?"/>
    <w:basedOn w:val="a6"/>
    <w:next w:val="a"/>
    <w:uiPriority w:val="99"/>
    <w:rsid w:val="0087644F"/>
  </w:style>
  <w:style w:type="paragraph" w:customStyle="1" w:styleId="aff2">
    <w:name w:val="Моноширинный"/>
    <w:basedOn w:val="a"/>
    <w:next w:val="a"/>
    <w:uiPriority w:val="99"/>
    <w:rsid w:val="0087644F"/>
    <w:pPr>
      <w:ind w:firstLine="0"/>
      <w:jc w:val="left"/>
    </w:pPr>
    <w:rPr>
      <w:rFonts w:ascii="Courier New" w:hAnsi="Courier New" w:cs="Courier New"/>
    </w:rPr>
  </w:style>
  <w:style w:type="character" w:customStyle="1" w:styleId="aff3">
    <w:name w:val="Найденные слова"/>
    <w:uiPriority w:val="99"/>
    <w:rsid w:val="0087644F"/>
    <w:rPr>
      <w:rFonts w:cs="Times New Roman"/>
      <w:b w:val="0"/>
      <w:color w:val="26282F"/>
      <w:shd w:val="clear" w:color="auto" w:fill="FFF580"/>
    </w:rPr>
  </w:style>
  <w:style w:type="paragraph" w:customStyle="1" w:styleId="aff4">
    <w:name w:val="Напишите нам"/>
    <w:basedOn w:val="a"/>
    <w:next w:val="a"/>
    <w:uiPriority w:val="99"/>
    <w:rsid w:val="0087644F"/>
    <w:pPr>
      <w:spacing w:before="90" w:after="90"/>
      <w:ind w:left="180" w:right="180" w:firstLine="0"/>
    </w:pPr>
    <w:rPr>
      <w:sz w:val="20"/>
      <w:szCs w:val="20"/>
      <w:shd w:val="clear" w:color="auto" w:fill="EFFFAD"/>
    </w:rPr>
  </w:style>
  <w:style w:type="character" w:customStyle="1" w:styleId="aff5">
    <w:name w:val="Не вступил в силу"/>
    <w:uiPriority w:val="99"/>
    <w:rsid w:val="0087644F"/>
    <w:rPr>
      <w:rFonts w:cs="Times New Roman"/>
      <w:b w:val="0"/>
      <w:color w:val="000000"/>
      <w:shd w:val="clear" w:color="auto" w:fill="D8EDE8"/>
    </w:rPr>
  </w:style>
  <w:style w:type="paragraph" w:customStyle="1" w:styleId="aff6">
    <w:name w:val="Необходимые документы"/>
    <w:basedOn w:val="a6"/>
    <w:next w:val="a"/>
    <w:uiPriority w:val="99"/>
    <w:rsid w:val="0087644F"/>
    <w:pPr>
      <w:ind w:firstLine="118"/>
    </w:pPr>
  </w:style>
  <w:style w:type="paragraph" w:customStyle="1" w:styleId="aff7">
    <w:name w:val="Нормальный (таблица)"/>
    <w:basedOn w:val="a"/>
    <w:next w:val="a"/>
    <w:uiPriority w:val="99"/>
    <w:rsid w:val="0087644F"/>
    <w:pPr>
      <w:ind w:firstLine="0"/>
    </w:pPr>
  </w:style>
  <w:style w:type="paragraph" w:customStyle="1" w:styleId="aff8">
    <w:name w:val="Таблицы (моноширинный)"/>
    <w:basedOn w:val="a"/>
    <w:next w:val="a"/>
    <w:rsid w:val="0087644F"/>
    <w:pPr>
      <w:ind w:firstLine="0"/>
      <w:jc w:val="left"/>
    </w:pPr>
    <w:rPr>
      <w:rFonts w:ascii="Courier New" w:hAnsi="Courier New" w:cs="Courier New"/>
    </w:rPr>
  </w:style>
  <w:style w:type="paragraph" w:customStyle="1" w:styleId="aff9">
    <w:name w:val="Оглавление"/>
    <w:basedOn w:val="aff8"/>
    <w:next w:val="a"/>
    <w:uiPriority w:val="99"/>
    <w:rsid w:val="0087644F"/>
    <w:pPr>
      <w:ind w:left="140"/>
    </w:pPr>
  </w:style>
  <w:style w:type="character" w:customStyle="1" w:styleId="affa">
    <w:name w:val="Опечатки"/>
    <w:uiPriority w:val="99"/>
    <w:rsid w:val="0087644F"/>
    <w:rPr>
      <w:color w:val="FF0000"/>
    </w:rPr>
  </w:style>
  <w:style w:type="paragraph" w:customStyle="1" w:styleId="affb">
    <w:name w:val="Переменная часть"/>
    <w:basedOn w:val="ac"/>
    <w:next w:val="a"/>
    <w:uiPriority w:val="99"/>
    <w:rsid w:val="0087644F"/>
    <w:rPr>
      <w:sz w:val="18"/>
      <w:szCs w:val="18"/>
    </w:rPr>
  </w:style>
  <w:style w:type="paragraph" w:customStyle="1" w:styleId="affc">
    <w:name w:val="Подвал для информации об изменениях"/>
    <w:basedOn w:val="1"/>
    <w:next w:val="a"/>
    <w:uiPriority w:val="99"/>
    <w:rsid w:val="0087644F"/>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87644F"/>
    <w:rPr>
      <w:b/>
      <w:bCs/>
    </w:rPr>
  </w:style>
  <w:style w:type="paragraph" w:customStyle="1" w:styleId="affe">
    <w:name w:val="Подчёркнутый текст"/>
    <w:basedOn w:val="a"/>
    <w:next w:val="a"/>
    <w:uiPriority w:val="99"/>
    <w:rsid w:val="0087644F"/>
    <w:pPr>
      <w:pBdr>
        <w:bottom w:val="single" w:sz="4" w:space="0" w:color="auto"/>
      </w:pBdr>
    </w:pPr>
  </w:style>
  <w:style w:type="paragraph" w:customStyle="1" w:styleId="afff">
    <w:name w:val="Постоянная часть"/>
    <w:basedOn w:val="ac"/>
    <w:next w:val="a"/>
    <w:uiPriority w:val="99"/>
    <w:rsid w:val="0087644F"/>
    <w:rPr>
      <w:sz w:val="20"/>
      <w:szCs w:val="20"/>
    </w:rPr>
  </w:style>
  <w:style w:type="paragraph" w:customStyle="1" w:styleId="afff0">
    <w:name w:val="Прижатый влево"/>
    <w:basedOn w:val="a"/>
    <w:next w:val="a"/>
    <w:rsid w:val="0087644F"/>
    <w:pPr>
      <w:ind w:firstLine="0"/>
      <w:jc w:val="left"/>
    </w:pPr>
  </w:style>
  <w:style w:type="paragraph" w:customStyle="1" w:styleId="afff1">
    <w:name w:val="Пример."/>
    <w:basedOn w:val="a6"/>
    <w:next w:val="a"/>
    <w:uiPriority w:val="99"/>
    <w:rsid w:val="0087644F"/>
  </w:style>
  <w:style w:type="paragraph" w:customStyle="1" w:styleId="afff2">
    <w:name w:val="Примечание."/>
    <w:basedOn w:val="a6"/>
    <w:next w:val="a"/>
    <w:uiPriority w:val="99"/>
    <w:rsid w:val="0087644F"/>
  </w:style>
  <w:style w:type="character" w:customStyle="1" w:styleId="afff3">
    <w:name w:val="Продолжение ссылки"/>
    <w:uiPriority w:val="99"/>
    <w:rsid w:val="0087644F"/>
  </w:style>
  <w:style w:type="paragraph" w:customStyle="1" w:styleId="afff4">
    <w:name w:val="Словарная статья"/>
    <w:basedOn w:val="a"/>
    <w:next w:val="a"/>
    <w:uiPriority w:val="99"/>
    <w:rsid w:val="0087644F"/>
    <w:pPr>
      <w:ind w:right="118" w:firstLine="0"/>
    </w:pPr>
  </w:style>
  <w:style w:type="character" w:customStyle="1" w:styleId="afff5">
    <w:name w:val="Сравнение редакций"/>
    <w:uiPriority w:val="99"/>
    <w:rsid w:val="0087644F"/>
    <w:rPr>
      <w:rFonts w:cs="Times New Roman"/>
      <w:b w:val="0"/>
      <w:color w:val="26282F"/>
    </w:rPr>
  </w:style>
  <w:style w:type="character" w:customStyle="1" w:styleId="afff6">
    <w:name w:val="Сравнение редакций. Добавленный фрагмент"/>
    <w:uiPriority w:val="99"/>
    <w:rsid w:val="0087644F"/>
    <w:rPr>
      <w:color w:val="000000"/>
      <w:shd w:val="clear" w:color="auto" w:fill="C1D7FF"/>
    </w:rPr>
  </w:style>
  <w:style w:type="character" w:customStyle="1" w:styleId="afff7">
    <w:name w:val="Сравнение редакций. Удаленный фрагмент"/>
    <w:uiPriority w:val="99"/>
    <w:rsid w:val="0087644F"/>
    <w:rPr>
      <w:color w:val="000000"/>
      <w:shd w:val="clear" w:color="auto" w:fill="C4C413"/>
    </w:rPr>
  </w:style>
  <w:style w:type="paragraph" w:customStyle="1" w:styleId="afff8">
    <w:name w:val="Ссылка на официальную публикацию"/>
    <w:basedOn w:val="a"/>
    <w:next w:val="a"/>
    <w:uiPriority w:val="99"/>
    <w:rsid w:val="0087644F"/>
  </w:style>
  <w:style w:type="character" w:customStyle="1" w:styleId="afff9">
    <w:name w:val="Ссылка на утративший силу документ"/>
    <w:uiPriority w:val="99"/>
    <w:rsid w:val="0087644F"/>
    <w:rPr>
      <w:rFonts w:cs="Times New Roman"/>
      <w:b w:val="0"/>
      <w:color w:val="749232"/>
    </w:rPr>
  </w:style>
  <w:style w:type="paragraph" w:customStyle="1" w:styleId="afffa">
    <w:name w:val="Текст в таблице"/>
    <w:basedOn w:val="aff7"/>
    <w:next w:val="a"/>
    <w:uiPriority w:val="99"/>
    <w:rsid w:val="0087644F"/>
    <w:pPr>
      <w:ind w:firstLine="500"/>
    </w:pPr>
  </w:style>
  <w:style w:type="paragraph" w:customStyle="1" w:styleId="afffb">
    <w:name w:val="Текст ЭР (см. также)"/>
    <w:basedOn w:val="a"/>
    <w:next w:val="a"/>
    <w:uiPriority w:val="99"/>
    <w:rsid w:val="0087644F"/>
    <w:pPr>
      <w:spacing w:before="200"/>
      <w:ind w:firstLine="0"/>
      <w:jc w:val="left"/>
    </w:pPr>
    <w:rPr>
      <w:sz w:val="20"/>
      <w:szCs w:val="20"/>
    </w:rPr>
  </w:style>
  <w:style w:type="paragraph" w:customStyle="1" w:styleId="afffc">
    <w:name w:val="Технический комментарий"/>
    <w:basedOn w:val="a"/>
    <w:next w:val="a"/>
    <w:uiPriority w:val="99"/>
    <w:rsid w:val="0087644F"/>
    <w:pPr>
      <w:ind w:firstLine="0"/>
      <w:jc w:val="left"/>
    </w:pPr>
    <w:rPr>
      <w:color w:val="463F31"/>
      <w:shd w:val="clear" w:color="auto" w:fill="FFFFA6"/>
    </w:rPr>
  </w:style>
  <w:style w:type="character" w:customStyle="1" w:styleId="afffd">
    <w:name w:val="Утратил силу"/>
    <w:uiPriority w:val="99"/>
    <w:rsid w:val="0087644F"/>
    <w:rPr>
      <w:rFonts w:cs="Times New Roman"/>
      <w:b w:val="0"/>
      <w:strike/>
      <w:color w:val="666600"/>
    </w:rPr>
  </w:style>
  <w:style w:type="paragraph" w:customStyle="1" w:styleId="afffe">
    <w:name w:val="Формула"/>
    <w:basedOn w:val="a"/>
    <w:next w:val="a"/>
    <w:uiPriority w:val="99"/>
    <w:rsid w:val="0087644F"/>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87644F"/>
    <w:pPr>
      <w:jc w:val="center"/>
    </w:pPr>
  </w:style>
  <w:style w:type="paragraph" w:customStyle="1" w:styleId="-">
    <w:name w:val="ЭР-содержание (правое окно)"/>
    <w:basedOn w:val="a"/>
    <w:next w:val="a"/>
    <w:uiPriority w:val="99"/>
    <w:rsid w:val="0087644F"/>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rsid w:val="007B1EBD"/>
    <w:pPr>
      <w:tabs>
        <w:tab w:val="center" w:pos="4677"/>
        <w:tab w:val="right" w:pos="9355"/>
      </w:tabs>
    </w:pPr>
    <w:rPr>
      <w:rFonts w:cs="Times New Roman"/>
    </w:rPr>
  </w:style>
  <w:style w:type="character" w:customStyle="1" w:styleId="affff3">
    <w:name w:val="Нижний колонтитул Знак"/>
    <w:link w:val="affff2"/>
    <w:locked/>
    <w:rsid w:val="007B1EBD"/>
    <w:rPr>
      <w:rFonts w:ascii="Arial" w:hAnsi="Arial" w:cs="Arial"/>
      <w:sz w:val="24"/>
      <w:szCs w:val="24"/>
    </w:rPr>
  </w:style>
  <w:style w:type="paragraph" w:styleId="affff4">
    <w:name w:val="Subtitle"/>
    <w:basedOn w:val="a"/>
    <w:link w:val="affff5"/>
    <w:qFormat/>
    <w:rsid w:val="002E2BB9"/>
    <w:pPr>
      <w:widowControl/>
      <w:autoSpaceDE/>
      <w:autoSpaceDN/>
      <w:adjustRightInd/>
      <w:ind w:firstLine="0"/>
      <w:jc w:val="center"/>
    </w:pPr>
    <w:rPr>
      <w:rFonts w:ascii="Times New Roman" w:hAnsi="Times New Roman" w:cs="Times New Roman"/>
      <w:b/>
      <w:sz w:val="20"/>
      <w:szCs w:val="20"/>
    </w:rPr>
  </w:style>
  <w:style w:type="character" w:customStyle="1" w:styleId="affff5">
    <w:name w:val="Подзаголовок Знак"/>
    <w:link w:val="affff4"/>
    <w:locked/>
    <w:rsid w:val="002E2BB9"/>
    <w:rPr>
      <w:rFonts w:ascii="Times New Roman" w:hAnsi="Times New Roman" w:cs="Times New Roman"/>
      <w:b/>
      <w:sz w:val="20"/>
      <w:szCs w:val="20"/>
    </w:rPr>
  </w:style>
  <w:style w:type="paragraph" w:customStyle="1" w:styleId="ConsPlusNormal">
    <w:name w:val="ConsPlusNormal"/>
    <w:uiPriority w:val="99"/>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uiPriority w:val="99"/>
    <w:qFormat/>
    <w:locked/>
    <w:rsid w:val="00BA4796"/>
    <w:pPr>
      <w:widowControl/>
      <w:autoSpaceDE/>
      <w:autoSpaceDN/>
      <w:adjustRightInd/>
      <w:ind w:firstLine="0"/>
      <w:jc w:val="center"/>
    </w:pPr>
    <w:rPr>
      <w:rFonts w:ascii="Times New Roman" w:hAnsi="Times New Roman" w:cs="Times New Roman"/>
      <w:b/>
      <w:color w:val="000000"/>
      <w:sz w:val="20"/>
      <w:szCs w:val="20"/>
    </w:rPr>
  </w:style>
  <w:style w:type="character" w:customStyle="1" w:styleId="affffb">
    <w:name w:val="Название Знак"/>
    <w:link w:val="affffa"/>
    <w:uiPriority w:val="99"/>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paragraph" w:customStyle="1" w:styleId="ConsNormal">
    <w:name w:val="ConsNormal"/>
    <w:rsid w:val="00AB4BDC"/>
    <w:pPr>
      <w:ind w:firstLine="720"/>
    </w:pPr>
    <w:rPr>
      <w:rFonts w:ascii="Arial" w:hAnsi="Arial" w:cs="Arial"/>
    </w:rPr>
  </w:style>
  <w:style w:type="paragraph" w:customStyle="1" w:styleId="ConsNonformat">
    <w:name w:val="ConsNonformat"/>
    <w:rsid w:val="00AB4BDC"/>
    <w:pPr>
      <w:widowControl w:val="0"/>
      <w:snapToGrid w:val="0"/>
      <w:ind w:right="19772"/>
    </w:pPr>
    <w:rPr>
      <w:rFonts w:ascii="Courier New" w:hAnsi="Courier New" w:cs="Times New Roman"/>
    </w:rPr>
  </w:style>
  <w:style w:type="paragraph" w:customStyle="1" w:styleId="ConsPlusTitle">
    <w:name w:val="ConsPlusTitle"/>
    <w:uiPriority w:val="99"/>
    <w:rsid w:val="00110C14"/>
    <w:pPr>
      <w:widowControl w:val="0"/>
      <w:autoSpaceDE w:val="0"/>
      <w:autoSpaceDN w:val="0"/>
    </w:pPr>
    <w:rPr>
      <w:b/>
      <w:sz w:val="22"/>
    </w:rPr>
  </w:style>
  <w:style w:type="paragraph" w:customStyle="1" w:styleId="14">
    <w:name w:val="Загл.14"/>
    <w:basedOn w:val="a"/>
    <w:rsid w:val="000A4DFD"/>
    <w:pPr>
      <w:widowControl/>
      <w:autoSpaceDE/>
      <w:autoSpaceDN/>
      <w:adjustRightInd/>
      <w:ind w:firstLine="0"/>
      <w:jc w:val="center"/>
    </w:pPr>
    <w:rPr>
      <w:rFonts w:ascii="Times New Roman CYR" w:hAnsi="Times New Roman CYR" w:cs="Times New Roman"/>
      <w:b/>
      <w:sz w:val="28"/>
      <w:szCs w:val="20"/>
    </w:rPr>
  </w:style>
  <w:style w:type="paragraph" w:styleId="afffff3">
    <w:name w:val="List Paragraph"/>
    <w:basedOn w:val="a"/>
    <w:qFormat/>
    <w:rsid w:val="007A259A"/>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rPr>
  </w:style>
  <w:style w:type="paragraph" w:styleId="afffff4">
    <w:name w:val="footnote text"/>
    <w:basedOn w:val="a"/>
    <w:link w:val="afffff5"/>
    <w:uiPriority w:val="99"/>
    <w:rsid w:val="00E937C3"/>
    <w:pPr>
      <w:widowControl/>
      <w:autoSpaceDE/>
      <w:autoSpaceDN/>
      <w:adjustRightInd/>
      <w:spacing w:after="200"/>
      <w:ind w:firstLine="0"/>
      <w:jc w:val="left"/>
    </w:pPr>
    <w:rPr>
      <w:rFonts w:ascii="Cambria" w:hAnsi="Cambria" w:cs="Times New Roman"/>
      <w:lang w:val="en-US" w:eastAsia="en-US"/>
    </w:rPr>
  </w:style>
  <w:style w:type="character" w:customStyle="1" w:styleId="afffff5">
    <w:name w:val="Текст сноски Знак"/>
    <w:link w:val="afffff4"/>
    <w:uiPriority w:val="99"/>
    <w:rsid w:val="00E937C3"/>
    <w:rPr>
      <w:rFonts w:ascii="Cambria" w:hAnsi="Cambria" w:cs="Cambria"/>
      <w:sz w:val="24"/>
      <w:szCs w:val="24"/>
      <w:lang w:val="en-US" w:eastAsia="en-US"/>
    </w:rPr>
  </w:style>
  <w:style w:type="character" w:customStyle="1" w:styleId="hyperlink">
    <w:name w:val="hyperlink"/>
    <w:basedOn w:val="a0"/>
    <w:rsid w:val="00687FE6"/>
  </w:style>
  <w:style w:type="paragraph" w:customStyle="1" w:styleId="table">
    <w:name w:val="table"/>
    <w:basedOn w:val="a"/>
    <w:rsid w:val="00687FE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Boxtext">
    <w:name w:val="Box text"/>
    <w:basedOn w:val="a"/>
    <w:rsid w:val="00EC5572"/>
    <w:pPr>
      <w:widowControl/>
      <w:suppressAutoHyphens/>
      <w:autoSpaceDE/>
      <w:autoSpaceDN/>
      <w:adjustRightInd/>
      <w:spacing w:before="30" w:after="30"/>
      <w:ind w:firstLine="0"/>
    </w:pPr>
    <w:rPr>
      <w:rFonts w:ascii="Garamond" w:hAnsi="Garamond" w:cs="Garamond"/>
      <w:sz w:val="22"/>
      <w:szCs w:val="22"/>
      <w:lang w:val="en-US" w:eastAsia="zh-CN"/>
    </w:rPr>
  </w:style>
  <w:style w:type="paragraph" w:styleId="afffff6">
    <w:name w:val="No Spacing"/>
    <w:uiPriority w:val="1"/>
    <w:qFormat/>
    <w:rsid w:val="00B557BD"/>
    <w:rPr>
      <w:rFonts w:eastAsia="Calibri" w:cs="Times New Roman"/>
      <w:sz w:val="22"/>
      <w:szCs w:val="22"/>
      <w:lang w:eastAsia="en-US"/>
    </w:rPr>
  </w:style>
  <w:style w:type="paragraph" w:customStyle="1" w:styleId="FR3">
    <w:name w:val="FR3"/>
    <w:rsid w:val="004072C3"/>
    <w:pPr>
      <w:widowControl w:val="0"/>
      <w:ind w:left="120"/>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324556658">
      <w:bodyDiv w:val="1"/>
      <w:marLeft w:val="0"/>
      <w:marRight w:val="0"/>
      <w:marTop w:val="0"/>
      <w:marBottom w:val="0"/>
      <w:divBdr>
        <w:top w:val="none" w:sz="0" w:space="0" w:color="auto"/>
        <w:left w:val="none" w:sz="0" w:space="0" w:color="auto"/>
        <w:bottom w:val="none" w:sz="0" w:space="0" w:color="auto"/>
        <w:right w:val="none" w:sz="0" w:space="0" w:color="auto"/>
      </w:divBdr>
    </w:div>
    <w:div w:id="1361709710">
      <w:bodyDiv w:val="1"/>
      <w:marLeft w:val="0"/>
      <w:marRight w:val="0"/>
      <w:marTop w:val="0"/>
      <w:marBottom w:val="0"/>
      <w:divBdr>
        <w:top w:val="none" w:sz="0" w:space="0" w:color="auto"/>
        <w:left w:val="none" w:sz="0" w:space="0" w:color="auto"/>
        <w:bottom w:val="none" w:sz="0" w:space="0" w:color="auto"/>
        <w:right w:val="none" w:sz="0" w:space="0" w:color="auto"/>
      </w:divBdr>
    </w:div>
    <w:div w:id="1481771119">
      <w:marLeft w:val="0"/>
      <w:marRight w:val="0"/>
      <w:marTop w:val="0"/>
      <w:marBottom w:val="0"/>
      <w:divBdr>
        <w:top w:val="none" w:sz="0" w:space="0" w:color="auto"/>
        <w:left w:val="none" w:sz="0" w:space="0" w:color="auto"/>
        <w:bottom w:val="none" w:sz="0" w:space="0" w:color="auto"/>
        <w:right w:val="none" w:sz="0" w:space="0" w:color="auto"/>
      </w:divBdr>
    </w:div>
    <w:div w:id="1628270016">
      <w:bodyDiv w:val="1"/>
      <w:marLeft w:val="0"/>
      <w:marRight w:val="0"/>
      <w:marTop w:val="0"/>
      <w:marBottom w:val="0"/>
      <w:divBdr>
        <w:top w:val="none" w:sz="0" w:space="0" w:color="auto"/>
        <w:left w:val="none" w:sz="0" w:space="0" w:color="auto"/>
        <w:bottom w:val="none" w:sz="0" w:space="0" w:color="auto"/>
        <w:right w:val="none" w:sz="0" w:space="0" w:color="auto"/>
      </w:divBdr>
    </w:div>
    <w:div w:id="1636790163">
      <w:bodyDiv w:val="1"/>
      <w:marLeft w:val="0"/>
      <w:marRight w:val="0"/>
      <w:marTop w:val="0"/>
      <w:marBottom w:val="0"/>
      <w:divBdr>
        <w:top w:val="none" w:sz="0" w:space="0" w:color="auto"/>
        <w:left w:val="none" w:sz="0" w:space="0" w:color="auto"/>
        <w:bottom w:val="none" w:sz="0" w:space="0" w:color="auto"/>
        <w:right w:val="none" w:sz="0" w:space="0" w:color="auto"/>
      </w:divBdr>
    </w:div>
    <w:div w:id="1808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DECB31281443523EA2F87C12FD6AD603048002E6C39D01A208A08A23EEA4D0DF4D1988950ECa4U5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96F00-60D9-469E-926D-DCB94C8BF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3465</Words>
  <Characters>19757</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23176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5</cp:revision>
  <cp:lastPrinted>2022-06-22T12:42:00Z</cp:lastPrinted>
  <dcterms:created xsi:type="dcterms:W3CDTF">2023-03-09T08:24:00Z</dcterms:created>
  <dcterms:modified xsi:type="dcterms:W3CDTF">2023-03-20T12:21:00Z</dcterms:modified>
</cp:coreProperties>
</file>