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6862" w:rsidRDefault="00846862" w:rsidP="00846862">
      <w:pPr>
        <w:jc w:val="center"/>
        <w:outlineLvl w:val="0"/>
        <w:rPr>
          <w:rFonts w:ascii="Times New Roman" w:hAnsi="Times New Roman" w:cs="Times New Roman"/>
          <w:b/>
          <w:sz w:val="28"/>
          <w:szCs w:val="28"/>
        </w:rPr>
      </w:pPr>
      <w:r>
        <w:rPr>
          <w:rFonts w:ascii="Times New Roman" w:hAnsi="Times New Roman" w:cs="Times New Roman"/>
          <w:b/>
          <w:sz w:val="28"/>
          <w:szCs w:val="28"/>
        </w:rPr>
        <w:t>ИНФОРМАЦИОННЫЙ БЮЛЛЕТЕНЬ</w:t>
      </w:r>
    </w:p>
    <w:p w:rsidR="00846862" w:rsidRDefault="00846862" w:rsidP="00846862">
      <w:pPr>
        <w:jc w:val="center"/>
        <w:outlineLvl w:val="0"/>
        <w:rPr>
          <w:rFonts w:ascii="Times New Roman" w:hAnsi="Times New Roman" w:cs="Times New Roman"/>
          <w:sz w:val="28"/>
          <w:szCs w:val="28"/>
        </w:rPr>
      </w:pPr>
      <w:r>
        <w:rPr>
          <w:rFonts w:ascii="Times New Roman" w:hAnsi="Times New Roman" w:cs="Times New Roman"/>
          <w:sz w:val="28"/>
          <w:szCs w:val="28"/>
        </w:rPr>
        <w:t>Русско-Тювеевского сельского поселения Темниковского муниципального района Республики Мордовия</w:t>
      </w:r>
    </w:p>
    <w:p w:rsidR="00846862" w:rsidRDefault="00846862" w:rsidP="00846862">
      <w:pPr>
        <w:jc w:val="center"/>
        <w:outlineLvl w:val="0"/>
        <w:rPr>
          <w:rFonts w:ascii="Times New Roman" w:hAnsi="Times New Roman" w:cs="Times New Roman"/>
          <w:sz w:val="28"/>
          <w:szCs w:val="28"/>
        </w:rPr>
      </w:pP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Является официальным печатным изданием</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 xml:space="preserve"> Русско-Тювеевского сельского поселения</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846862" w:rsidRDefault="00846862" w:rsidP="00846862">
      <w:pPr>
        <w:jc w:val="right"/>
        <w:outlineLvl w:val="0"/>
        <w:rPr>
          <w:rFonts w:ascii="Times New Roman" w:hAnsi="Times New Roman" w:cs="Times New Roman"/>
          <w:sz w:val="28"/>
          <w:szCs w:val="28"/>
        </w:rPr>
      </w:pPr>
      <w:r>
        <w:rPr>
          <w:rFonts w:ascii="Times New Roman" w:hAnsi="Times New Roman" w:cs="Times New Roman"/>
          <w:sz w:val="28"/>
          <w:szCs w:val="28"/>
        </w:rPr>
        <w:t>Республики Мордовия</w:t>
      </w:r>
    </w:p>
    <w:p w:rsidR="00846862" w:rsidRDefault="00373050" w:rsidP="00846862">
      <w:pPr>
        <w:jc w:val="right"/>
        <w:outlineLvl w:val="0"/>
        <w:rPr>
          <w:rFonts w:ascii="Times New Roman" w:hAnsi="Times New Roman" w:cs="Times New Roman"/>
          <w:sz w:val="28"/>
          <w:szCs w:val="28"/>
        </w:rPr>
      </w:pPr>
      <w:r>
        <w:rPr>
          <w:rFonts w:ascii="Times New Roman" w:hAnsi="Times New Roman" w:cs="Times New Roman"/>
          <w:sz w:val="28"/>
          <w:szCs w:val="28"/>
        </w:rPr>
        <w:t>2</w:t>
      </w:r>
      <w:r w:rsidR="00B4420D">
        <w:rPr>
          <w:rFonts w:ascii="Times New Roman" w:hAnsi="Times New Roman" w:cs="Times New Roman"/>
          <w:sz w:val="28"/>
          <w:szCs w:val="28"/>
        </w:rPr>
        <w:t>7</w:t>
      </w:r>
      <w:r w:rsidR="00A00C02" w:rsidRPr="008802AA">
        <w:rPr>
          <w:rFonts w:ascii="Times New Roman" w:hAnsi="Times New Roman" w:cs="Times New Roman"/>
          <w:sz w:val="28"/>
          <w:szCs w:val="28"/>
        </w:rPr>
        <w:t>.</w:t>
      </w:r>
      <w:r w:rsidR="00902D4A">
        <w:rPr>
          <w:rFonts w:ascii="Times New Roman" w:hAnsi="Times New Roman" w:cs="Times New Roman"/>
          <w:sz w:val="28"/>
          <w:szCs w:val="28"/>
        </w:rPr>
        <w:t>0</w:t>
      </w:r>
      <w:r>
        <w:rPr>
          <w:rFonts w:ascii="Times New Roman" w:hAnsi="Times New Roman" w:cs="Times New Roman"/>
          <w:sz w:val="28"/>
          <w:szCs w:val="28"/>
        </w:rPr>
        <w:t>3</w:t>
      </w:r>
      <w:r w:rsidR="00846862" w:rsidRPr="008802AA">
        <w:rPr>
          <w:rFonts w:ascii="Times New Roman" w:hAnsi="Times New Roman" w:cs="Times New Roman"/>
          <w:sz w:val="28"/>
          <w:szCs w:val="28"/>
        </w:rPr>
        <w:t>.202</w:t>
      </w:r>
      <w:r w:rsidR="00902D4A">
        <w:rPr>
          <w:rFonts w:ascii="Times New Roman" w:hAnsi="Times New Roman" w:cs="Times New Roman"/>
          <w:sz w:val="28"/>
          <w:szCs w:val="28"/>
        </w:rPr>
        <w:t>3</w:t>
      </w:r>
      <w:r w:rsidR="00846862" w:rsidRPr="008802AA">
        <w:rPr>
          <w:rFonts w:ascii="Times New Roman" w:hAnsi="Times New Roman" w:cs="Times New Roman"/>
          <w:sz w:val="28"/>
          <w:szCs w:val="28"/>
        </w:rPr>
        <w:t xml:space="preserve"> года № </w:t>
      </w:r>
      <w:r>
        <w:rPr>
          <w:rFonts w:ascii="Times New Roman" w:hAnsi="Times New Roman" w:cs="Times New Roman"/>
          <w:sz w:val="28"/>
          <w:szCs w:val="28"/>
        </w:rPr>
        <w:t>3</w:t>
      </w:r>
      <w:r w:rsidR="002E5B07">
        <w:rPr>
          <w:rFonts w:ascii="Times New Roman" w:hAnsi="Times New Roman" w:cs="Times New Roman"/>
          <w:sz w:val="28"/>
          <w:szCs w:val="28"/>
        </w:rPr>
        <w:t>3</w:t>
      </w:r>
    </w:p>
    <w:p w:rsidR="00E72428" w:rsidRPr="00B4420D" w:rsidRDefault="00E72428" w:rsidP="00E72428">
      <w:pPr>
        <w:pStyle w:val="affff4"/>
        <w:ind w:firstLine="720"/>
        <w:rPr>
          <w:sz w:val="28"/>
          <w:szCs w:val="28"/>
        </w:rPr>
      </w:pPr>
    </w:p>
    <w:p w:rsidR="002E5B07" w:rsidRPr="002E5B07" w:rsidRDefault="002E5B07" w:rsidP="002E5B07">
      <w:pPr>
        <w:ind w:left="125"/>
        <w:jc w:val="center"/>
        <w:rPr>
          <w:rFonts w:ascii="Times New Roman" w:hAnsi="Times New Roman" w:cs="Times New Roman"/>
          <w:sz w:val="28"/>
          <w:szCs w:val="28"/>
        </w:rPr>
      </w:pPr>
      <w:r w:rsidRPr="002E5B07">
        <w:rPr>
          <w:rFonts w:ascii="Times New Roman" w:hAnsi="Times New Roman" w:cs="Times New Roman"/>
          <w:sz w:val="28"/>
          <w:szCs w:val="28"/>
        </w:rPr>
        <w:t>АДМИНИСТРАЦИЯ РУССКО ТЮВЕЕВСКОГО   СЕЛЬСКОГО ПОСЕЛЕНИЯ ТЕМНИКОВСКОГО МУНИЦИПАЛЬНОГО РАЙОНА</w:t>
      </w:r>
    </w:p>
    <w:p w:rsidR="002E5B07" w:rsidRPr="002E5B07" w:rsidRDefault="002E5B07" w:rsidP="002E5B07">
      <w:pPr>
        <w:ind w:left="125" w:firstLine="709"/>
        <w:jc w:val="center"/>
        <w:rPr>
          <w:rFonts w:ascii="Times New Roman" w:hAnsi="Times New Roman" w:cs="Times New Roman"/>
          <w:sz w:val="28"/>
          <w:szCs w:val="28"/>
        </w:rPr>
      </w:pPr>
      <w:r w:rsidRPr="002E5B07">
        <w:rPr>
          <w:rFonts w:ascii="Times New Roman" w:hAnsi="Times New Roman" w:cs="Times New Roman"/>
          <w:sz w:val="28"/>
          <w:szCs w:val="28"/>
        </w:rPr>
        <w:t>РЕСПУБЛИКИ МОРДОВИЯ</w:t>
      </w:r>
    </w:p>
    <w:p w:rsidR="002E5B07" w:rsidRPr="002E5B07" w:rsidRDefault="002E5B07" w:rsidP="002E5B07">
      <w:pPr>
        <w:ind w:left="125" w:firstLine="709"/>
        <w:jc w:val="center"/>
        <w:rPr>
          <w:rFonts w:ascii="Times New Roman" w:hAnsi="Times New Roman" w:cs="Times New Roman"/>
          <w:b/>
          <w:sz w:val="28"/>
          <w:szCs w:val="28"/>
        </w:rPr>
      </w:pPr>
    </w:p>
    <w:p w:rsidR="002E5B07" w:rsidRPr="002E5B07" w:rsidRDefault="002E5B07" w:rsidP="002E5B07">
      <w:pPr>
        <w:ind w:left="125" w:firstLine="709"/>
        <w:jc w:val="center"/>
        <w:rPr>
          <w:rFonts w:ascii="Times New Roman" w:hAnsi="Times New Roman" w:cs="Times New Roman"/>
          <w:b/>
          <w:sz w:val="28"/>
          <w:szCs w:val="28"/>
        </w:rPr>
      </w:pPr>
    </w:p>
    <w:p w:rsidR="002E5B07" w:rsidRPr="002E5B07" w:rsidRDefault="002E5B07" w:rsidP="002E5B07">
      <w:pPr>
        <w:ind w:left="125" w:firstLine="709"/>
        <w:jc w:val="center"/>
        <w:rPr>
          <w:rFonts w:ascii="Times New Roman" w:hAnsi="Times New Roman" w:cs="Times New Roman"/>
          <w:b/>
          <w:sz w:val="28"/>
          <w:szCs w:val="28"/>
        </w:rPr>
      </w:pPr>
      <w:r w:rsidRPr="002E5B07">
        <w:rPr>
          <w:rFonts w:ascii="Times New Roman" w:hAnsi="Times New Roman" w:cs="Times New Roman"/>
          <w:b/>
          <w:sz w:val="28"/>
          <w:szCs w:val="28"/>
        </w:rPr>
        <w:t>П О С Т А Н О В Л Е Н И Е</w:t>
      </w:r>
    </w:p>
    <w:p w:rsidR="002E5B07" w:rsidRPr="002E5B07" w:rsidRDefault="002E5B07" w:rsidP="002E5B07">
      <w:pPr>
        <w:jc w:val="center"/>
        <w:rPr>
          <w:rFonts w:ascii="Times New Roman" w:hAnsi="Times New Roman" w:cs="Times New Roman"/>
          <w:sz w:val="28"/>
          <w:szCs w:val="28"/>
        </w:rPr>
      </w:pPr>
    </w:p>
    <w:p w:rsidR="002E5B07" w:rsidRPr="002E5B07" w:rsidRDefault="002E5B07" w:rsidP="002E5B07">
      <w:pPr>
        <w:ind w:firstLine="0"/>
        <w:rPr>
          <w:rFonts w:ascii="Times New Roman" w:hAnsi="Times New Roman" w:cs="Times New Roman"/>
          <w:sz w:val="28"/>
          <w:szCs w:val="28"/>
        </w:rPr>
      </w:pPr>
      <w:r w:rsidRPr="002E5B07">
        <w:rPr>
          <w:rFonts w:ascii="Times New Roman" w:hAnsi="Times New Roman" w:cs="Times New Roman"/>
          <w:sz w:val="28"/>
          <w:szCs w:val="28"/>
        </w:rPr>
        <w:t xml:space="preserve">27 марта 2023 г.                                                                                                         №27 </w:t>
      </w:r>
    </w:p>
    <w:p w:rsidR="002E5B07" w:rsidRPr="002E5B07" w:rsidRDefault="002E5B07" w:rsidP="002E5B07">
      <w:pPr>
        <w:pStyle w:val="affffd"/>
        <w:spacing w:after="240"/>
        <w:rPr>
          <w:sz w:val="28"/>
          <w:szCs w:val="28"/>
        </w:rPr>
      </w:pPr>
      <w:r w:rsidRPr="002E5B07">
        <w:rPr>
          <w:sz w:val="28"/>
          <w:szCs w:val="28"/>
        </w:rPr>
        <w:t xml:space="preserve">                                                  д.Русское Тювеево</w:t>
      </w:r>
    </w:p>
    <w:p w:rsidR="002E5B07" w:rsidRPr="002E5B07" w:rsidRDefault="002E5B07" w:rsidP="002E5B07">
      <w:pPr>
        <w:pStyle w:val="affffd"/>
        <w:spacing w:after="240"/>
        <w:rPr>
          <w:sz w:val="28"/>
          <w:szCs w:val="28"/>
        </w:rPr>
      </w:pPr>
    </w:p>
    <w:p w:rsidR="002E5B07" w:rsidRPr="002E5B07" w:rsidRDefault="002E5B07" w:rsidP="002E5B07">
      <w:pPr>
        <w:jc w:val="center"/>
        <w:rPr>
          <w:rFonts w:ascii="Times New Roman" w:hAnsi="Times New Roman" w:cs="Times New Roman"/>
          <w:b/>
          <w:sz w:val="28"/>
          <w:szCs w:val="28"/>
        </w:rPr>
      </w:pPr>
      <w:r w:rsidRPr="002E5B07">
        <w:rPr>
          <w:rFonts w:ascii="Times New Roman" w:hAnsi="Times New Roman" w:cs="Times New Roman"/>
          <w:b/>
          <w:sz w:val="28"/>
          <w:szCs w:val="28"/>
        </w:rPr>
        <w:t>Об утверждении  муниципальной программы « Профилактика терроризма и экстремизма на территории Русско-Тювеевского сельского поселения Темниковского муниципального района на 2023-2029 годы»</w:t>
      </w:r>
    </w:p>
    <w:p w:rsidR="002E5B07" w:rsidRPr="002E5B07" w:rsidRDefault="002E5B07" w:rsidP="002E5B07">
      <w:pPr>
        <w:spacing w:line="360" w:lineRule="auto"/>
        <w:jc w:val="center"/>
        <w:rPr>
          <w:rFonts w:ascii="Times New Roman" w:hAnsi="Times New Roman" w:cs="Times New Roman"/>
          <w:sz w:val="28"/>
          <w:szCs w:val="28"/>
        </w:rPr>
      </w:pPr>
    </w:p>
    <w:p w:rsidR="002E5B07" w:rsidRPr="002E5B07" w:rsidRDefault="002E5B07" w:rsidP="002E5B07">
      <w:pPr>
        <w:ind w:firstLine="0"/>
        <w:rPr>
          <w:rFonts w:ascii="Times New Roman" w:hAnsi="Times New Roman" w:cs="Times New Roman"/>
          <w:sz w:val="28"/>
          <w:szCs w:val="28"/>
        </w:rPr>
      </w:pPr>
      <w:r w:rsidRPr="002E5B07">
        <w:rPr>
          <w:rFonts w:ascii="Times New Roman" w:hAnsi="Times New Roman" w:cs="Times New Roman"/>
          <w:sz w:val="28"/>
          <w:szCs w:val="28"/>
        </w:rPr>
        <w:t xml:space="preserve">          В соответствии с Федеральными законами Российской Федерации </w:t>
      </w:r>
      <w:hyperlink r:id="rId8" w:history="1">
        <w:r w:rsidRPr="002E5B07">
          <w:rPr>
            <w:rStyle w:val="a4"/>
            <w:rFonts w:ascii="Times New Roman" w:hAnsi="Times New Roman"/>
            <w:sz w:val="28"/>
            <w:szCs w:val="28"/>
          </w:rPr>
          <w:t>от 06.03.2006 года № 35-ФЗ</w:t>
        </w:r>
      </w:hyperlink>
      <w:r w:rsidRPr="002E5B07">
        <w:rPr>
          <w:rFonts w:ascii="Times New Roman" w:hAnsi="Times New Roman" w:cs="Times New Roman"/>
          <w:sz w:val="28"/>
          <w:szCs w:val="28"/>
        </w:rPr>
        <w:t xml:space="preserve"> "О противодействии терроризму", </w:t>
      </w:r>
      <w:hyperlink r:id="rId9" w:history="1">
        <w:r w:rsidRPr="002E5B07">
          <w:rPr>
            <w:rStyle w:val="a4"/>
            <w:rFonts w:ascii="Times New Roman" w:hAnsi="Times New Roman"/>
            <w:sz w:val="28"/>
            <w:szCs w:val="28"/>
          </w:rPr>
          <w:t>от 25.07.2002 года № 114-ФЗ</w:t>
        </w:r>
      </w:hyperlink>
      <w:r w:rsidRPr="002E5B07">
        <w:rPr>
          <w:rFonts w:ascii="Times New Roman" w:hAnsi="Times New Roman" w:cs="Times New Roman"/>
          <w:sz w:val="28"/>
          <w:szCs w:val="28"/>
        </w:rPr>
        <w:t xml:space="preserve"> "О противодействии экстремистской деятельности", </w:t>
      </w:r>
      <w:hyperlink r:id="rId10" w:history="1">
        <w:r w:rsidRPr="002E5B07">
          <w:rPr>
            <w:rStyle w:val="a4"/>
            <w:rFonts w:ascii="Times New Roman" w:hAnsi="Times New Roman"/>
            <w:sz w:val="28"/>
            <w:szCs w:val="28"/>
          </w:rPr>
          <w:t>от 06.10.2003 года № 131-ФЗ</w:t>
        </w:r>
      </w:hyperlink>
      <w:r w:rsidRPr="002E5B07">
        <w:rPr>
          <w:rFonts w:ascii="Times New Roman" w:hAnsi="Times New Roman" w:cs="Times New Roman"/>
          <w:sz w:val="28"/>
          <w:szCs w:val="28"/>
        </w:rPr>
        <w:t xml:space="preserve"> "Об общих принципах организации местного самоуправления в Российской Федерации" и в целях своевременного предупреждения террористической и экстремистской деятельности на территории Русско-Тювеевского сельского поселения Темниковского муниципального района, администрация Русско-Тювеевского сельского поселения Темниковского муниципального района</w:t>
      </w:r>
      <w:r w:rsidRPr="002E5B07">
        <w:rPr>
          <w:rFonts w:ascii="Times New Roman" w:hAnsi="Times New Roman" w:cs="Times New Roman"/>
          <w:b/>
          <w:sz w:val="28"/>
          <w:szCs w:val="28"/>
        </w:rPr>
        <w:t xml:space="preserve"> </w:t>
      </w:r>
      <w:r w:rsidRPr="002E5B07">
        <w:rPr>
          <w:rFonts w:ascii="Times New Roman" w:hAnsi="Times New Roman" w:cs="Times New Roman"/>
          <w:sz w:val="28"/>
          <w:szCs w:val="28"/>
        </w:rPr>
        <w:t>п о с т а н о в л я е т:</w:t>
      </w:r>
    </w:p>
    <w:p w:rsidR="002E5B07" w:rsidRPr="002E5B07" w:rsidRDefault="002E5B07" w:rsidP="002E5B07">
      <w:pPr>
        <w:ind w:firstLine="0"/>
        <w:rPr>
          <w:rFonts w:ascii="Times New Roman" w:hAnsi="Times New Roman" w:cs="Times New Roman"/>
          <w:sz w:val="28"/>
          <w:szCs w:val="28"/>
        </w:rPr>
      </w:pPr>
      <w:r w:rsidRPr="002E5B07">
        <w:rPr>
          <w:rFonts w:ascii="Times New Roman" w:hAnsi="Times New Roman" w:cs="Times New Roman"/>
          <w:sz w:val="28"/>
          <w:szCs w:val="28"/>
        </w:rPr>
        <w:t>1. Утвердить прилагаемую муниципальную программу «Профилактика терроризма и экстремизма на территории Русско-Тювеевского сельского поселения Темниковского  муниципального района на 2023-2029 годы» (далее – «Программа»).</w:t>
      </w:r>
    </w:p>
    <w:p w:rsidR="002E5B07" w:rsidRPr="002E5B07" w:rsidRDefault="002E5B07" w:rsidP="002E5B07">
      <w:pPr>
        <w:ind w:firstLine="0"/>
        <w:rPr>
          <w:rFonts w:ascii="Times New Roman" w:hAnsi="Times New Roman" w:cs="Times New Roman"/>
          <w:sz w:val="28"/>
          <w:szCs w:val="28"/>
        </w:rPr>
      </w:pPr>
      <w:r w:rsidRPr="002E5B07">
        <w:rPr>
          <w:rFonts w:ascii="Times New Roman" w:hAnsi="Times New Roman" w:cs="Times New Roman"/>
          <w:sz w:val="28"/>
          <w:szCs w:val="28"/>
        </w:rPr>
        <w:t>2.Постановление № 30 от 01.10.2018 года признать утратившим силу.</w:t>
      </w:r>
    </w:p>
    <w:p w:rsidR="002E5B07" w:rsidRPr="002E5B07" w:rsidRDefault="002E5B07" w:rsidP="002E5B07">
      <w:pPr>
        <w:ind w:firstLine="0"/>
        <w:rPr>
          <w:rFonts w:ascii="Times New Roman" w:hAnsi="Times New Roman" w:cs="Times New Roman"/>
          <w:sz w:val="28"/>
          <w:szCs w:val="28"/>
        </w:rPr>
      </w:pPr>
      <w:bookmarkStart w:id="0" w:name="sub_2"/>
      <w:r w:rsidRPr="002E5B07">
        <w:rPr>
          <w:rFonts w:ascii="Times New Roman" w:hAnsi="Times New Roman" w:cs="Times New Roman"/>
          <w:sz w:val="28"/>
          <w:szCs w:val="28"/>
        </w:rPr>
        <w:t xml:space="preserve">3.Контроль за исполнением мероприятий Программы </w:t>
      </w:r>
      <w:bookmarkEnd w:id="0"/>
      <w:r w:rsidRPr="002E5B07">
        <w:rPr>
          <w:rFonts w:ascii="Times New Roman" w:hAnsi="Times New Roman" w:cs="Times New Roman"/>
          <w:sz w:val="28"/>
          <w:szCs w:val="28"/>
        </w:rPr>
        <w:t>оставляю за собой.</w:t>
      </w:r>
    </w:p>
    <w:p w:rsidR="002E5B07" w:rsidRPr="002E5B07" w:rsidRDefault="002E5B07" w:rsidP="002E5B07">
      <w:pPr>
        <w:ind w:firstLine="0"/>
        <w:rPr>
          <w:rFonts w:ascii="Times New Roman" w:hAnsi="Times New Roman" w:cs="Times New Roman"/>
          <w:sz w:val="28"/>
          <w:szCs w:val="28"/>
        </w:rPr>
      </w:pPr>
      <w:r w:rsidRPr="002E5B07">
        <w:rPr>
          <w:rFonts w:ascii="Times New Roman" w:hAnsi="Times New Roman" w:cs="Times New Roman"/>
          <w:sz w:val="28"/>
          <w:szCs w:val="28"/>
        </w:rPr>
        <w:t>4. Настоящее постановление вступает в силу со дня его подписания.</w:t>
      </w:r>
    </w:p>
    <w:p w:rsidR="002E5B07" w:rsidRPr="002E5B07" w:rsidRDefault="002E5B07" w:rsidP="002E5B07">
      <w:pPr>
        <w:ind w:firstLine="0"/>
        <w:rPr>
          <w:rFonts w:ascii="Times New Roman" w:hAnsi="Times New Roman" w:cs="Times New Roman"/>
          <w:sz w:val="28"/>
          <w:szCs w:val="28"/>
        </w:rPr>
      </w:pPr>
    </w:p>
    <w:p w:rsidR="002E5B07" w:rsidRPr="002E5B07" w:rsidRDefault="002E5B07" w:rsidP="002E5B07">
      <w:pPr>
        <w:ind w:firstLine="0"/>
        <w:rPr>
          <w:rFonts w:ascii="Times New Roman" w:hAnsi="Times New Roman" w:cs="Times New Roman"/>
          <w:sz w:val="28"/>
          <w:szCs w:val="28"/>
        </w:rPr>
      </w:pPr>
      <w:r w:rsidRPr="002E5B07">
        <w:rPr>
          <w:rFonts w:ascii="Times New Roman" w:hAnsi="Times New Roman" w:cs="Times New Roman"/>
          <w:sz w:val="28"/>
          <w:szCs w:val="28"/>
        </w:rPr>
        <w:t>И.о.главы Русско-Тювеевского</w:t>
      </w:r>
    </w:p>
    <w:p w:rsidR="002E5B07" w:rsidRPr="002E5B07" w:rsidRDefault="002E5B07" w:rsidP="002E5B07">
      <w:pPr>
        <w:ind w:firstLine="0"/>
        <w:rPr>
          <w:rFonts w:ascii="Times New Roman" w:hAnsi="Times New Roman" w:cs="Times New Roman"/>
          <w:sz w:val="28"/>
          <w:szCs w:val="28"/>
        </w:rPr>
      </w:pPr>
      <w:r w:rsidRPr="002E5B07">
        <w:rPr>
          <w:rFonts w:ascii="Times New Roman" w:hAnsi="Times New Roman" w:cs="Times New Roman"/>
          <w:sz w:val="28"/>
          <w:szCs w:val="28"/>
        </w:rPr>
        <w:t>сельского поселения</w:t>
      </w:r>
      <w:r w:rsidRPr="002E5B07">
        <w:rPr>
          <w:rFonts w:ascii="Times New Roman" w:hAnsi="Times New Roman" w:cs="Times New Roman"/>
          <w:sz w:val="28"/>
          <w:szCs w:val="28"/>
        </w:rPr>
        <w:tab/>
      </w:r>
      <w:r w:rsidRPr="002E5B07">
        <w:rPr>
          <w:rFonts w:ascii="Times New Roman" w:hAnsi="Times New Roman" w:cs="Times New Roman"/>
          <w:sz w:val="28"/>
          <w:szCs w:val="28"/>
        </w:rPr>
        <w:tab/>
      </w:r>
      <w:r w:rsidRPr="002E5B07">
        <w:rPr>
          <w:rFonts w:ascii="Times New Roman" w:hAnsi="Times New Roman" w:cs="Times New Roman"/>
          <w:sz w:val="28"/>
          <w:szCs w:val="28"/>
        </w:rPr>
        <w:tab/>
      </w:r>
      <w:r w:rsidRPr="002E5B07">
        <w:rPr>
          <w:rFonts w:ascii="Times New Roman" w:hAnsi="Times New Roman" w:cs="Times New Roman"/>
          <w:sz w:val="28"/>
          <w:szCs w:val="28"/>
        </w:rPr>
        <w:tab/>
      </w:r>
      <w:r w:rsidRPr="002E5B07">
        <w:rPr>
          <w:rFonts w:ascii="Times New Roman" w:hAnsi="Times New Roman" w:cs="Times New Roman"/>
          <w:sz w:val="28"/>
          <w:szCs w:val="28"/>
        </w:rPr>
        <w:tab/>
      </w:r>
      <w:r w:rsidRPr="002E5B07">
        <w:rPr>
          <w:rFonts w:ascii="Times New Roman" w:hAnsi="Times New Roman" w:cs="Times New Roman"/>
          <w:sz w:val="28"/>
          <w:szCs w:val="28"/>
        </w:rPr>
        <w:tab/>
      </w:r>
      <w:r w:rsidRPr="002E5B07">
        <w:rPr>
          <w:rFonts w:ascii="Times New Roman" w:hAnsi="Times New Roman" w:cs="Times New Roman"/>
          <w:sz w:val="28"/>
          <w:szCs w:val="28"/>
        </w:rPr>
        <w:tab/>
      </w:r>
      <w:r w:rsidRPr="002E5B07">
        <w:rPr>
          <w:rFonts w:ascii="Times New Roman" w:hAnsi="Times New Roman" w:cs="Times New Roman"/>
          <w:sz w:val="28"/>
          <w:szCs w:val="28"/>
        </w:rPr>
        <w:tab/>
        <w:t xml:space="preserve">О.И.Бондарчук             </w:t>
      </w:r>
    </w:p>
    <w:p w:rsidR="002E5B07" w:rsidRPr="002E5B07" w:rsidRDefault="002E5B07" w:rsidP="002E5B07">
      <w:pPr>
        <w:ind w:left="5220"/>
        <w:jc w:val="right"/>
        <w:rPr>
          <w:rFonts w:ascii="Times New Roman" w:hAnsi="Times New Roman" w:cs="Times New Roman"/>
          <w:sz w:val="20"/>
          <w:szCs w:val="20"/>
        </w:rPr>
      </w:pPr>
      <w:r w:rsidRPr="002E5B07">
        <w:rPr>
          <w:rFonts w:ascii="Times New Roman" w:hAnsi="Times New Roman" w:cs="Times New Roman"/>
          <w:sz w:val="20"/>
          <w:szCs w:val="20"/>
        </w:rPr>
        <w:t xml:space="preserve">        </w:t>
      </w:r>
    </w:p>
    <w:p w:rsidR="002E5B07" w:rsidRPr="002E5B07" w:rsidRDefault="002E5B07" w:rsidP="002E5B07">
      <w:pPr>
        <w:ind w:left="5220"/>
        <w:jc w:val="right"/>
        <w:rPr>
          <w:rFonts w:ascii="Times New Roman" w:hAnsi="Times New Roman" w:cs="Times New Roman"/>
          <w:sz w:val="20"/>
          <w:szCs w:val="20"/>
        </w:rPr>
      </w:pPr>
      <w:r w:rsidRPr="002E5B07">
        <w:rPr>
          <w:rFonts w:ascii="Times New Roman" w:hAnsi="Times New Roman" w:cs="Times New Roman"/>
          <w:sz w:val="20"/>
          <w:szCs w:val="20"/>
        </w:rPr>
        <w:lastRenderedPageBreak/>
        <w:t xml:space="preserve"> Утверждено:</w:t>
      </w:r>
    </w:p>
    <w:p w:rsidR="002E5B07" w:rsidRPr="002E5B07" w:rsidRDefault="002E5B07" w:rsidP="002E5B07">
      <w:pPr>
        <w:ind w:left="5220"/>
        <w:jc w:val="right"/>
        <w:rPr>
          <w:rFonts w:ascii="Times New Roman" w:hAnsi="Times New Roman" w:cs="Times New Roman"/>
          <w:sz w:val="20"/>
          <w:szCs w:val="20"/>
        </w:rPr>
      </w:pPr>
      <w:r w:rsidRPr="002E5B07">
        <w:rPr>
          <w:rFonts w:ascii="Times New Roman" w:hAnsi="Times New Roman" w:cs="Times New Roman"/>
          <w:sz w:val="20"/>
          <w:szCs w:val="20"/>
        </w:rPr>
        <w:t xml:space="preserve">Постановлением администрации Русско-Тювеевского сельского поселения Темниковского муниципального района </w:t>
      </w:r>
    </w:p>
    <w:p w:rsidR="002E5B07" w:rsidRPr="002E5B07" w:rsidRDefault="002E5B07" w:rsidP="002E5B07">
      <w:pPr>
        <w:ind w:left="5220"/>
        <w:jc w:val="right"/>
        <w:rPr>
          <w:rFonts w:ascii="Times New Roman" w:hAnsi="Times New Roman" w:cs="Times New Roman"/>
          <w:sz w:val="20"/>
          <w:szCs w:val="20"/>
        </w:rPr>
      </w:pPr>
      <w:r w:rsidRPr="002E5B07">
        <w:rPr>
          <w:rFonts w:ascii="Times New Roman" w:hAnsi="Times New Roman" w:cs="Times New Roman"/>
          <w:sz w:val="20"/>
          <w:szCs w:val="20"/>
        </w:rPr>
        <w:t xml:space="preserve"> от «27 » марта 2023 г. № 27</w:t>
      </w:r>
    </w:p>
    <w:p w:rsidR="002E5B07" w:rsidRPr="002E5B07" w:rsidRDefault="002E5B07" w:rsidP="002E5B07">
      <w:pPr>
        <w:rPr>
          <w:rFonts w:ascii="Times New Roman" w:hAnsi="Times New Roman" w:cs="Times New Roman"/>
          <w:sz w:val="20"/>
          <w:szCs w:val="20"/>
        </w:rPr>
      </w:pPr>
    </w:p>
    <w:p w:rsidR="002E5B07" w:rsidRPr="002E5B07" w:rsidRDefault="002E5B07" w:rsidP="002E5B07">
      <w:pPr>
        <w:jc w:val="center"/>
        <w:rPr>
          <w:rFonts w:ascii="Times New Roman" w:hAnsi="Times New Roman" w:cs="Times New Roman"/>
          <w:sz w:val="20"/>
          <w:szCs w:val="20"/>
        </w:rPr>
      </w:pPr>
      <w:r w:rsidRPr="002E5B07">
        <w:rPr>
          <w:rFonts w:ascii="Times New Roman" w:hAnsi="Times New Roman" w:cs="Times New Roman"/>
          <w:sz w:val="20"/>
          <w:szCs w:val="20"/>
        </w:rPr>
        <w:t>Муниципальная программа</w:t>
      </w:r>
    </w:p>
    <w:p w:rsidR="002E5B07" w:rsidRPr="002E5B07" w:rsidRDefault="002E5B07" w:rsidP="002E5B07">
      <w:pPr>
        <w:ind w:right="-104"/>
        <w:jc w:val="center"/>
        <w:rPr>
          <w:rFonts w:ascii="Times New Roman" w:hAnsi="Times New Roman" w:cs="Times New Roman"/>
          <w:sz w:val="20"/>
          <w:szCs w:val="20"/>
        </w:rPr>
      </w:pPr>
      <w:r w:rsidRPr="002E5B07">
        <w:rPr>
          <w:rFonts w:ascii="Times New Roman" w:hAnsi="Times New Roman" w:cs="Times New Roman"/>
          <w:sz w:val="20"/>
          <w:szCs w:val="20"/>
        </w:rPr>
        <w:t xml:space="preserve">«Профилактика терроризма и экстремизма на территории </w:t>
      </w:r>
    </w:p>
    <w:p w:rsidR="002E5B07" w:rsidRPr="002E5B07" w:rsidRDefault="002E5B07" w:rsidP="002E5B07">
      <w:pPr>
        <w:ind w:right="-104"/>
        <w:jc w:val="center"/>
        <w:rPr>
          <w:rFonts w:ascii="Times New Roman" w:hAnsi="Times New Roman" w:cs="Times New Roman"/>
          <w:sz w:val="20"/>
          <w:szCs w:val="20"/>
        </w:rPr>
      </w:pPr>
      <w:r w:rsidRPr="002E5B07">
        <w:rPr>
          <w:rFonts w:ascii="Times New Roman" w:hAnsi="Times New Roman" w:cs="Times New Roman"/>
          <w:sz w:val="20"/>
          <w:szCs w:val="20"/>
        </w:rPr>
        <w:t>Русско-Тювеевского сельского поселения Темниковского  муниципального района на 2023-2029 годы»</w:t>
      </w:r>
    </w:p>
    <w:p w:rsidR="002E5B07" w:rsidRPr="002E5B07" w:rsidRDefault="002E5B07" w:rsidP="002E5B07">
      <w:pPr>
        <w:rPr>
          <w:rFonts w:ascii="Times New Roman" w:hAnsi="Times New Roman" w:cs="Times New Roman"/>
          <w:sz w:val="20"/>
          <w:szCs w:val="20"/>
        </w:rPr>
      </w:pPr>
    </w:p>
    <w:p w:rsidR="002E5B07" w:rsidRPr="002E5B07" w:rsidRDefault="002E5B07" w:rsidP="002E5B07">
      <w:pPr>
        <w:jc w:val="center"/>
        <w:rPr>
          <w:rFonts w:ascii="Times New Roman" w:hAnsi="Times New Roman" w:cs="Times New Roman"/>
          <w:sz w:val="20"/>
          <w:szCs w:val="20"/>
        </w:rPr>
      </w:pPr>
      <w:r w:rsidRPr="002E5B07">
        <w:rPr>
          <w:rFonts w:ascii="Times New Roman" w:hAnsi="Times New Roman" w:cs="Times New Roman"/>
          <w:sz w:val="20"/>
          <w:szCs w:val="20"/>
        </w:rPr>
        <w:t>Паспорт Программы</w:t>
      </w:r>
    </w:p>
    <w:p w:rsidR="002E5B07" w:rsidRPr="002E5B07" w:rsidRDefault="002E5B07" w:rsidP="002E5B07">
      <w:pP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6840"/>
      </w:tblGrid>
      <w:tr w:rsidR="002E5B07" w:rsidRPr="002E5B07" w:rsidTr="000F58AA">
        <w:tc>
          <w:tcPr>
            <w:tcW w:w="3168" w:type="dxa"/>
          </w:tcPr>
          <w:p w:rsidR="002E5B07" w:rsidRPr="002E5B07" w:rsidRDefault="002E5B07" w:rsidP="000F58AA">
            <w:pPr>
              <w:jc w:val="center"/>
              <w:rPr>
                <w:rFonts w:ascii="Times New Roman" w:hAnsi="Times New Roman" w:cs="Times New Roman"/>
                <w:sz w:val="20"/>
                <w:szCs w:val="20"/>
              </w:rPr>
            </w:pPr>
            <w:r w:rsidRPr="002E5B07">
              <w:rPr>
                <w:rFonts w:ascii="Times New Roman" w:hAnsi="Times New Roman" w:cs="Times New Roman"/>
                <w:sz w:val="20"/>
                <w:szCs w:val="20"/>
              </w:rPr>
              <w:t>Наименование Программы</w:t>
            </w:r>
          </w:p>
        </w:tc>
        <w:tc>
          <w:tcPr>
            <w:tcW w:w="6840" w:type="dxa"/>
          </w:tcPr>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Муниципальная программа «Профилактика терроризма и экстремизма на территории Русско-Тювеевского сельского поселения Темниковского  муниципального района на 2023-2029 годы».</w:t>
            </w:r>
          </w:p>
        </w:tc>
      </w:tr>
      <w:tr w:rsidR="002E5B07" w:rsidRPr="002E5B07" w:rsidTr="000F58AA">
        <w:tc>
          <w:tcPr>
            <w:tcW w:w="3168" w:type="dxa"/>
          </w:tcPr>
          <w:p w:rsidR="002E5B07" w:rsidRPr="002E5B07" w:rsidRDefault="002E5B07" w:rsidP="000F58AA">
            <w:pPr>
              <w:jc w:val="center"/>
              <w:rPr>
                <w:rFonts w:ascii="Times New Roman" w:hAnsi="Times New Roman" w:cs="Times New Roman"/>
                <w:sz w:val="20"/>
                <w:szCs w:val="20"/>
              </w:rPr>
            </w:pPr>
            <w:r w:rsidRPr="002E5B07">
              <w:rPr>
                <w:rFonts w:ascii="Times New Roman" w:hAnsi="Times New Roman" w:cs="Times New Roman"/>
                <w:sz w:val="20"/>
                <w:szCs w:val="20"/>
              </w:rPr>
              <w:t>Основание разработки Программы</w:t>
            </w:r>
          </w:p>
        </w:tc>
        <w:tc>
          <w:tcPr>
            <w:tcW w:w="6840" w:type="dxa"/>
          </w:tcPr>
          <w:p w:rsidR="002E5B07" w:rsidRPr="002E5B07" w:rsidRDefault="002E5B07" w:rsidP="000F58AA">
            <w:pPr>
              <w:rPr>
                <w:rFonts w:ascii="Times New Roman" w:hAnsi="Times New Roman" w:cs="Times New Roman"/>
                <w:sz w:val="20"/>
                <w:szCs w:val="20"/>
              </w:rPr>
            </w:pPr>
            <w:hyperlink r:id="rId11" w:history="1">
              <w:r w:rsidRPr="002E5B07">
                <w:rPr>
                  <w:rStyle w:val="a4"/>
                  <w:rFonts w:ascii="Times New Roman" w:hAnsi="Times New Roman"/>
                  <w:sz w:val="20"/>
                  <w:szCs w:val="20"/>
                </w:rPr>
                <w:t>Федеральный Закон</w:t>
              </w:r>
            </w:hyperlink>
            <w:r w:rsidRPr="002E5B07">
              <w:rPr>
                <w:rFonts w:ascii="Times New Roman" w:hAnsi="Times New Roman" w:cs="Times New Roman"/>
                <w:sz w:val="20"/>
                <w:szCs w:val="20"/>
              </w:rPr>
              <w:t xml:space="preserve"> от 6 марта 2006 года № 35-ФЗ "О противодействии терроризму"; </w:t>
            </w:r>
            <w:hyperlink r:id="rId12" w:history="1">
              <w:r w:rsidRPr="002E5B07">
                <w:rPr>
                  <w:rStyle w:val="a4"/>
                  <w:rFonts w:ascii="Times New Roman" w:hAnsi="Times New Roman"/>
                  <w:sz w:val="20"/>
                  <w:szCs w:val="20"/>
                </w:rPr>
                <w:t>Федеральный Закон</w:t>
              </w:r>
            </w:hyperlink>
            <w:r w:rsidRPr="002E5B07">
              <w:rPr>
                <w:rFonts w:ascii="Times New Roman" w:hAnsi="Times New Roman" w:cs="Times New Roman"/>
                <w:sz w:val="20"/>
                <w:szCs w:val="20"/>
              </w:rPr>
              <w:t xml:space="preserve"> от 25 июля 2002 года № 114-ФЗ "О противодействии экстремистской деятельности"; </w:t>
            </w:r>
            <w:hyperlink r:id="rId13" w:history="1">
              <w:r w:rsidRPr="002E5B07">
                <w:rPr>
                  <w:rStyle w:val="a4"/>
                  <w:rFonts w:ascii="Times New Roman" w:hAnsi="Times New Roman"/>
                  <w:sz w:val="20"/>
                  <w:szCs w:val="20"/>
                </w:rPr>
                <w:t>Указ</w:t>
              </w:r>
            </w:hyperlink>
            <w:r w:rsidRPr="002E5B07">
              <w:rPr>
                <w:rFonts w:ascii="Times New Roman" w:hAnsi="Times New Roman" w:cs="Times New Roman"/>
                <w:sz w:val="20"/>
                <w:szCs w:val="20"/>
              </w:rPr>
              <w:t xml:space="preserve"> Президента Российской Федерации от 15 февраля 2006 года № 116 "О мерах по противодействию терроризму"</w:t>
            </w:r>
          </w:p>
        </w:tc>
      </w:tr>
      <w:tr w:rsidR="002E5B07" w:rsidRPr="002E5B07" w:rsidTr="000F58AA">
        <w:tc>
          <w:tcPr>
            <w:tcW w:w="3168" w:type="dxa"/>
          </w:tcPr>
          <w:p w:rsidR="002E5B07" w:rsidRPr="002E5B07" w:rsidRDefault="002E5B07" w:rsidP="000F58AA">
            <w:pPr>
              <w:jc w:val="center"/>
              <w:rPr>
                <w:rFonts w:ascii="Times New Roman" w:hAnsi="Times New Roman" w:cs="Times New Roman"/>
                <w:sz w:val="20"/>
                <w:szCs w:val="20"/>
              </w:rPr>
            </w:pPr>
            <w:r w:rsidRPr="002E5B07">
              <w:rPr>
                <w:rFonts w:ascii="Times New Roman" w:hAnsi="Times New Roman" w:cs="Times New Roman"/>
                <w:sz w:val="20"/>
                <w:szCs w:val="20"/>
              </w:rPr>
              <w:t>Заказчик Программы</w:t>
            </w:r>
          </w:p>
        </w:tc>
        <w:tc>
          <w:tcPr>
            <w:tcW w:w="6840" w:type="dxa"/>
          </w:tcPr>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Администрация Русско-Тювеевского сельского поселения Темниковского муниципального района Республики Мордовия</w:t>
            </w:r>
          </w:p>
        </w:tc>
      </w:tr>
      <w:tr w:rsidR="002E5B07" w:rsidRPr="002E5B07" w:rsidTr="000F58AA">
        <w:tc>
          <w:tcPr>
            <w:tcW w:w="3168" w:type="dxa"/>
          </w:tcPr>
          <w:p w:rsidR="002E5B07" w:rsidRPr="002E5B07" w:rsidRDefault="002E5B07" w:rsidP="000F58AA">
            <w:pPr>
              <w:jc w:val="center"/>
              <w:rPr>
                <w:rFonts w:ascii="Times New Roman" w:hAnsi="Times New Roman" w:cs="Times New Roman"/>
                <w:sz w:val="20"/>
                <w:szCs w:val="20"/>
              </w:rPr>
            </w:pPr>
            <w:r w:rsidRPr="002E5B07">
              <w:rPr>
                <w:rFonts w:ascii="Times New Roman" w:hAnsi="Times New Roman" w:cs="Times New Roman"/>
                <w:sz w:val="20"/>
                <w:szCs w:val="20"/>
              </w:rPr>
              <w:t>Основные разработчики программы</w:t>
            </w:r>
          </w:p>
        </w:tc>
        <w:tc>
          <w:tcPr>
            <w:tcW w:w="6840" w:type="dxa"/>
          </w:tcPr>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Администрация Русско-Тювеевского сельского поселения Темниковского муниципального района Республики Мордовия</w:t>
            </w:r>
          </w:p>
        </w:tc>
      </w:tr>
      <w:tr w:rsidR="002E5B07" w:rsidRPr="002E5B07" w:rsidTr="000F58AA">
        <w:tc>
          <w:tcPr>
            <w:tcW w:w="3168" w:type="dxa"/>
          </w:tcPr>
          <w:p w:rsidR="002E5B07" w:rsidRPr="002E5B07" w:rsidRDefault="002E5B07" w:rsidP="000F58AA">
            <w:pPr>
              <w:jc w:val="center"/>
              <w:rPr>
                <w:rFonts w:ascii="Times New Roman" w:hAnsi="Times New Roman" w:cs="Times New Roman"/>
                <w:sz w:val="20"/>
                <w:szCs w:val="20"/>
              </w:rPr>
            </w:pPr>
            <w:r w:rsidRPr="002E5B07">
              <w:rPr>
                <w:rFonts w:ascii="Times New Roman" w:hAnsi="Times New Roman" w:cs="Times New Roman"/>
                <w:sz w:val="20"/>
                <w:szCs w:val="20"/>
              </w:rPr>
              <w:t>Цели и задачи Программы</w:t>
            </w:r>
          </w:p>
        </w:tc>
        <w:tc>
          <w:tcPr>
            <w:tcW w:w="6840" w:type="dxa"/>
          </w:tcPr>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Цель Программы:</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 противодействие терроризму и экстремизму, защита жизни граждан, проживающих на территории Русско-Тювеевского сельского поселения Темниковского муниципального района, от террористических и экстремистских актов;</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 уменьшение проявлений экстремизма и негативного отношения к лицам других национальностей и религиозных конфессий;</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 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 культурного самосознания, принципов соблюдения прав и свобод человека;</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 формирование толерантности и межэтнической культуры в молодежной среде, профилактика агрессивного поведения.</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Задачи Программы:</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 повышение эффективности межведомственного взаимодействия и координации деятельности органов местного самоуправления, территориальных органов исполнительной власти в вопросах профилактики терроризма и экстремизма;</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 информирование населения по вопросам противодействия терроризму и экстремизму;</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 содействие правоохранительным органам в выявлении правонарушений, преступлений данной категории, а также ликвидации их последствий;</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 пропаганда толерантного поведения к людям других национальностей и религиозных конфессий;</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 организация воспитательной работы среди детей и молодежи, направленной на устранение причин и условий, способствующих совершению действий экстремистского характера;</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 недопущение наличия свастики и иных элементов экстремистской направленности на объектах инфраструктуры.</w:t>
            </w:r>
          </w:p>
        </w:tc>
      </w:tr>
      <w:tr w:rsidR="002E5B07" w:rsidRPr="002E5B07" w:rsidTr="000F58AA">
        <w:tc>
          <w:tcPr>
            <w:tcW w:w="3168" w:type="dxa"/>
          </w:tcPr>
          <w:p w:rsidR="002E5B07" w:rsidRPr="002E5B07" w:rsidRDefault="002E5B07" w:rsidP="000F58AA">
            <w:pPr>
              <w:jc w:val="center"/>
              <w:rPr>
                <w:rFonts w:ascii="Times New Roman" w:hAnsi="Times New Roman" w:cs="Times New Roman"/>
                <w:sz w:val="20"/>
                <w:szCs w:val="20"/>
              </w:rPr>
            </w:pPr>
            <w:r w:rsidRPr="002E5B07">
              <w:rPr>
                <w:rFonts w:ascii="Times New Roman" w:hAnsi="Times New Roman" w:cs="Times New Roman"/>
                <w:sz w:val="20"/>
                <w:szCs w:val="20"/>
              </w:rPr>
              <w:t>Сроки и этапы реализации Программы</w:t>
            </w:r>
          </w:p>
        </w:tc>
        <w:tc>
          <w:tcPr>
            <w:tcW w:w="6840" w:type="dxa"/>
          </w:tcPr>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2023-2029 годы</w:t>
            </w:r>
          </w:p>
        </w:tc>
      </w:tr>
      <w:tr w:rsidR="002E5B07" w:rsidRPr="002E5B07" w:rsidTr="000F58AA">
        <w:tc>
          <w:tcPr>
            <w:tcW w:w="3168" w:type="dxa"/>
          </w:tcPr>
          <w:p w:rsidR="002E5B07" w:rsidRPr="002E5B07" w:rsidRDefault="002E5B07" w:rsidP="000F58AA">
            <w:pPr>
              <w:jc w:val="center"/>
              <w:rPr>
                <w:rFonts w:ascii="Times New Roman" w:hAnsi="Times New Roman" w:cs="Times New Roman"/>
                <w:sz w:val="20"/>
                <w:szCs w:val="20"/>
              </w:rPr>
            </w:pPr>
            <w:r w:rsidRPr="002E5B07">
              <w:rPr>
                <w:rFonts w:ascii="Times New Roman" w:hAnsi="Times New Roman" w:cs="Times New Roman"/>
                <w:sz w:val="20"/>
                <w:szCs w:val="20"/>
              </w:rPr>
              <w:t>Источники и объем финансирования Программы</w:t>
            </w:r>
          </w:p>
        </w:tc>
        <w:tc>
          <w:tcPr>
            <w:tcW w:w="6840" w:type="dxa"/>
          </w:tcPr>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Мероприятия Программы реализуются за счет средств местного бюджета Русско-Тювеевского сельского поселения Темниковского  муниципального района</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2023г. – 1,0 тыс.руб.</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2024г. – 1,0 тыс.руб.</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 xml:space="preserve">2025г. – 1,0 тыс.руб      </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2026г. – 1,0 тыс.руб.</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2027г. – 1,0 тыс.руб.</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lastRenderedPageBreak/>
              <w:t xml:space="preserve">2028г. – 1,0 тыс.руб  </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 xml:space="preserve">2029г. – 1,0 тыс.руб. </w:t>
            </w:r>
          </w:p>
        </w:tc>
      </w:tr>
      <w:tr w:rsidR="002E5B07" w:rsidRPr="002E5B07" w:rsidTr="000F58AA">
        <w:tc>
          <w:tcPr>
            <w:tcW w:w="3168" w:type="dxa"/>
          </w:tcPr>
          <w:p w:rsidR="002E5B07" w:rsidRPr="002E5B07" w:rsidRDefault="002E5B07" w:rsidP="000F58AA">
            <w:pPr>
              <w:jc w:val="center"/>
              <w:rPr>
                <w:rFonts w:ascii="Times New Roman" w:hAnsi="Times New Roman" w:cs="Times New Roman"/>
                <w:sz w:val="20"/>
                <w:szCs w:val="20"/>
              </w:rPr>
            </w:pPr>
            <w:r w:rsidRPr="002E5B07">
              <w:rPr>
                <w:rFonts w:ascii="Times New Roman" w:hAnsi="Times New Roman" w:cs="Times New Roman"/>
                <w:sz w:val="20"/>
                <w:szCs w:val="20"/>
              </w:rPr>
              <w:lastRenderedPageBreak/>
              <w:t>Ожидаемые конечные результаты реализации Программы</w:t>
            </w:r>
          </w:p>
        </w:tc>
        <w:tc>
          <w:tcPr>
            <w:tcW w:w="6840" w:type="dxa"/>
          </w:tcPr>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Ожидаемые конечные результаты:</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 совершенствование методов и форм работы органов местного самоуправления по профилактике терроризма и экстремизма, проявления ксенофобии, национальной и расовой нетерпимости, противодействию этнической дискриминации на территории Русско-Тювеевского сельского поселения Темниковского муниципального района;</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 распространение культуры интернационализма, согласия, национальной и религиозной терпимости в среде учащихся общеобразовательных, средних специальных учебных учреждений;</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 гармонизация межнациональных отношений, повышение уровня этносоциальной комфортности;</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 укрепление и культивирование в молодежной среде атмосферы межэтнического согласия и толерантности;</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 недопущение создания и деятельности националистических экстремистских молодежных группировок;</w:t>
            </w:r>
          </w:p>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 формирование единого информационного пространства для пропаганды и распространения на территории Русско-Тювеевского сельского поселения Темниковского муниципального района идей толерантности, гражданской солидарности, уважения к другим культурам, в том числе и через районную газету.</w:t>
            </w:r>
          </w:p>
        </w:tc>
      </w:tr>
      <w:tr w:rsidR="002E5B07" w:rsidRPr="002E5B07" w:rsidTr="000F58AA">
        <w:tc>
          <w:tcPr>
            <w:tcW w:w="3168" w:type="dxa"/>
          </w:tcPr>
          <w:p w:rsidR="002E5B07" w:rsidRPr="002E5B07" w:rsidRDefault="002E5B07" w:rsidP="000F58AA">
            <w:pPr>
              <w:jc w:val="center"/>
              <w:rPr>
                <w:rFonts w:ascii="Times New Roman" w:hAnsi="Times New Roman" w:cs="Times New Roman"/>
                <w:sz w:val="20"/>
                <w:szCs w:val="20"/>
              </w:rPr>
            </w:pPr>
            <w:r w:rsidRPr="002E5B07">
              <w:rPr>
                <w:rFonts w:ascii="Times New Roman" w:hAnsi="Times New Roman" w:cs="Times New Roman"/>
                <w:sz w:val="20"/>
                <w:szCs w:val="20"/>
              </w:rPr>
              <w:t>Контроль за исполнением Программы</w:t>
            </w:r>
          </w:p>
        </w:tc>
        <w:tc>
          <w:tcPr>
            <w:tcW w:w="6840" w:type="dxa"/>
          </w:tcPr>
          <w:p w:rsidR="002E5B07" w:rsidRPr="002E5B07" w:rsidRDefault="002E5B07" w:rsidP="000F58AA">
            <w:pPr>
              <w:rPr>
                <w:rFonts w:ascii="Times New Roman" w:hAnsi="Times New Roman" w:cs="Times New Roman"/>
                <w:b/>
                <w:sz w:val="20"/>
                <w:szCs w:val="20"/>
              </w:rPr>
            </w:pPr>
            <w:r w:rsidRPr="002E5B07">
              <w:rPr>
                <w:rFonts w:ascii="Times New Roman" w:hAnsi="Times New Roman" w:cs="Times New Roman"/>
                <w:sz w:val="20"/>
                <w:szCs w:val="20"/>
              </w:rPr>
              <w:t>Контроль за исполнением Программы осуществляет – Администрация Русско-Тювеевского сельского поселения Темниковского муниципального района Республики Мордовия</w:t>
            </w:r>
          </w:p>
        </w:tc>
      </w:tr>
    </w:tbl>
    <w:p w:rsidR="002E5B07" w:rsidRPr="002E5B07" w:rsidRDefault="002E5B07" w:rsidP="002E5B07">
      <w:pPr>
        <w:rPr>
          <w:rFonts w:ascii="Times New Roman" w:hAnsi="Times New Roman" w:cs="Times New Roman"/>
          <w:sz w:val="20"/>
          <w:szCs w:val="20"/>
        </w:rPr>
      </w:pPr>
    </w:p>
    <w:p w:rsidR="002E5B07" w:rsidRPr="002E5B07" w:rsidRDefault="002E5B07" w:rsidP="002E5B07">
      <w:pPr>
        <w:pStyle w:val="1"/>
        <w:numPr>
          <w:ilvl w:val="0"/>
          <w:numId w:val="15"/>
        </w:numPr>
        <w:spacing w:before="0" w:after="0"/>
        <w:jc w:val="left"/>
        <w:rPr>
          <w:rFonts w:ascii="Times New Roman" w:hAnsi="Times New Roman"/>
          <w:sz w:val="20"/>
          <w:szCs w:val="20"/>
        </w:rPr>
      </w:pPr>
      <w:bookmarkStart w:id="1" w:name="sub_100"/>
      <w:r w:rsidRPr="002E5B07">
        <w:rPr>
          <w:rFonts w:ascii="Times New Roman" w:hAnsi="Times New Roman"/>
          <w:sz w:val="20"/>
          <w:szCs w:val="20"/>
        </w:rPr>
        <w:t>Характеристика проблемы, на решение которой направлена Программа</w:t>
      </w:r>
    </w:p>
    <w:p w:rsidR="002E5B07" w:rsidRPr="002E5B07" w:rsidRDefault="002E5B07" w:rsidP="002E5B07">
      <w:pPr>
        <w:rPr>
          <w:rFonts w:ascii="Times New Roman" w:hAnsi="Times New Roman" w:cs="Times New Roman"/>
          <w:sz w:val="20"/>
          <w:szCs w:val="20"/>
        </w:rPr>
      </w:pPr>
    </w:p>
    <w:bookmarkEnd w:id="1"/>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 xml:space="preserve">Исполнение </w:t>
      </w:r>
      <w:hyperlink r:id="rId14" w:history="1">
        <w:r w:rsidRPr="002E5B07">
          <w:rPr>
            <w:rStyle w:val="a4"/>
            <w:rFonts w:ascii="Times New Roman" w:hAnsi="Times New Roman"/>
            <w:sz w:val="20"/>
            <w:szCs w:val="20"/>
          </w:rPr>
          <w:t>Федерального закона</w:t>
        </w:r>
      </w:hyperlink>
      <w:r w:rsidRPr="002E5B07">
        <w:rPr>
          <w:rFonts w:ascii="Times New Roman" w:hAnsi="Times New Roman" w:cs="Times New Roman"/>
          <w:sz w:val="20"/>
          <w:szCs w:val="20"/>
        </w:rPr>
        <w:t xml:space="preserve"> от 06 марта 2006 года № 35-ФЗ "О противодействии терроризму" и </w:t>
      </w:r>
      <w:hyperlink r:id="rId15" w:history="1">
        <w:r w:rsidRPr="002E5B07">
          <w:rPr>
            <w:rStyle w:val="a4"/>
            <w:rFonts w:ascii="Times New Roman" w:hAnsi="Times New Roman"/>
            <w:sz w:val="20"/>
            <w:szCs w:val="20"/>
          </w:rPr>
          <w:t>Федерального закона</w:t>
        </w:r>
      </w:hyperlink>
      <w:r w:rsidRPr="002E5B07">
        <w:rPr>
          <w:rFonts w:ascii="Times New Roman" w:hAnsi="Times New Roman" w:cs="Times New Roman"/>
          <w:sz w:val="20"/>
          <w:szCs w:val="20"/>
        </w:rPr>
        <w:t xml:space="preserve"> от 25 июля 2002 года № 114-ФЗ "О противодействии экстремистской деятельности", </w:t>
      </w:r>
      <w:hyperlink r:id="rId16" w:history="1">
        <w:r w:rsidRPr="002E5B07">
          <w:rPr>
            <w:rStyle w:val="a4"/>
            <w:rFonts w:ascii="Times New Roman" w:hAnsi="Times New Roman"/>
            <w:sz w:val="20"/>
            <w:szCs w:val="20"/>
          </w:rPr>
          <w:t>Указа</w:t>
        </w:r>
      </w:hyperlink>
      <w:r w:rsidRPr="002E5B07">
        <w:rPr>
          <w:rFonts w:ascii="Times New Roman" w:hAnsi="Times New Roman" w:cs="Times New Roman"/>
          <w:sz w:val="20"/>
          <w:szCs w:val="20"/>
        </w:rPr>
        <w:t xml:space="preserve"> Президента Российской Федерации от 15 февраля 2006 года N 116 "О мерах по противодействию терроризму» способствовало повышению уровня безопасности и защищенности населения на территории Русско-Тювеевского сельского поселения Темниковского муниципального района от угроз терроризма и экстремизма.</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Принятие и реализация муниципальной программы "Профилактика терроризма и экстремизма в Русско-Тювеевском сельском  поселении Темниковском муниципальном районе на 2013-2029 годы" актуально в связи с тем, что проявления терроризма и экстремизма в Российской Федерации принимают новые формы.</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На состояние общественной безопасности в Русско-Тювеевском сельском  поселении Темниковском муниципальном районе определенное влияние может оказать многонациональный состав ее населения, миграция граждан из стран СНГ и субъектов Российской Федерации, где имеют место террористические и экстремистские проявления.</w:t>
      </w:r>
    </w:p>
    <w:p w:rsidR="002E5B07" w:rsidRPr="002E5B07" w:rsidRDefault="002E5B07" w:rsidP="002E5B07">
      <w:pPr>
        <w:pStyle w:val="1"/>
        <w:spacing w:before="0" w:after="0" w:line="360" w:lineRule="auto"/>
        <w:jc w:val="both"/>
        <w:rPr>
          <w:rFonts w:ascii="Times New Roman" w:hAnsi="Times New Roman"/>
          <w:sz w:val="20"/>
          <w:szCs w:val="20"/>
        </w:rPr>
      </w:pPr>
      <w:bookmarkStart w:id="2" w:name="sub_200"/>
      <w:r w:rsidRPr="002E5B07">
        <w:rPr>
          <w:rFonts w:ascii="Times New Roman" w:hAnsi="Times New Roman"/>
          <w:sz w:val="20"/>
          <w:szCs w:val="20"/>
        </w:rPr>
        <w:t>2. Основные направления реализации Программы</w:t>
      </w:r>
    </w:p>
    <w:bookmarkEnd w:id="2"/>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Борьба с терроризмом и экстремизмом требует комплексного подхода, использования мер экономического, политического, социального и специального характера;</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Реализацию Программы предполагается осуществлять в следующих направлениях:</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 интеграция сил в борьбе с терроризмом и экстремизмом, профилактике преступности;</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 координация совместных действий правоохранительных органов и органов местного самоуправления в борьбе терроризмом и экстремизмом;</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 объединение в борьбе с терроризмом и экстремизмом усилий средств массовой информации, общественно-политических сил.</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Реализация Программы основана на следующих принципах:</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 xml:space="preserve">- комплексный характер борьбы с терроризмом на основе объединения усилий органов государственной власти Республики Мордовия и местных органов власти, общественных и политических организаций, средств </w:t>
      </w:r>
      <w:r w:rsidRPr="002E5B07">
        <w:rPr>
          <w:rFonts w:ascii="Times New Roman" w:hAnsi="Times New Roman" w:cs="Times New Roman"/>
          <w:sz w:val="20"/>
          <w:szCs w:val="20"/>
        </w:rPr>
        <w:lastRenderedPageBreak/>
        <w:t>массовой информации и населения;</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 своевременность и адекватность применения контрмер по отражению террористических угроз;</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 формирование и распространение идеологии, основанной на толерантности в сфере межнациональных отношений;</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 привлечение общественности к борьбе с распространением терроризма и экстремизма.</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Антитеррористическая и противоэкстремистская деятельность, заявленная в рамках Программы, основывается на следующих принципах:</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 гуманизм;</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 социальная справедливость;</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 толерантность;</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 объективность;</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 понимание, поддержка и доверие населения.</w:t>
      </w:r>
    </w:p>
    <w:p w:rsidR="002E5B07" w:rsidRPr="002E5B07" w:rsidRDefault="002E5B07" w:rsidP="002E5B07">
      <w:pPr>
        <w:pStyle w:val="1"/>
        <w:spacing w:before="0" w:after="0" w:line="360" w:lineRule="auto"/>
        <w:jc w:val="both"/>
        <w:rPr>
          <w:rFonts w:ascii="Times New Roman" w:hAnsi="Times New Roman"/>
          <w:sz w:val="20"/>
          <w:szCs w:val="20"/>
        </w:rPr>
      </w:pPr>
      <w:bookmarkStart w:id="3" w:name="sub_300"/>
      <w:r w:rsidRPr="002E5B07">
        <w:rPr>
          <w:rFonts w:ascii="Times New Roman" w:hAnsi="Times New Roman"/>
          <w:sz w:val="20"/>
          <w:szCs w:val="20"/>
        </w:rPr>
        <w:t>3. Механизм реализации Программы и контроль за ходом ее выполнения</w:t>
      </w:r>
    </w:p>
    <w:bookmarkEnd w:id="3"/>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Координацию совместной деятельности территориальных органов исполнительной власти и органов местного самоуправления по профилактике терроризма осуществляет антитеррористическая комиссия Русско-Тювеевского сельского поселения Темниковского муниципального района.</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Ответственные за выполнение мероприятий Программы, ежегодно в срок до 1 февраля в установленном порядке представляют соответствующую информацию в администрацию Русско-Тювеевского сельского поселения Темниковского муниципального района.</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Ход выполнения Программы рассматривается на заседаниях антитеррористической комиссии Русско-Тювеевского сельского поселения Темниковского муниципального района.</w:t>
      </w:r>
    </w:p>
    <w:p w:rsidR="002E5B07" w:rsidRPr="002E5B07" w:rsidRDefault="002E5B07" w:rsidP="002E5B07">
      <w:pPr>
        <w:pStyle w:val="1"/>
        <w:spacing w:before="0" w:after="0" w:line="360" w:lineRule="auto"/>
        <w:jc w:val="both"/>
        <w:rPr>
          <w:rFonts w:ascii="Times New Roman" w:hAnsi="Times New Roman"/>
          <w:sz w:val="20"/>
          <w:szCs w:val="20"/>
        </w:rPr>
      </w:pPr>
      <w:bookmarkStart w:id="4" w:name="sub_400"/>
      <w:r w:rsidRPr="002E5B07">
        <w:rPr>
          <w:rFonts w:ascii="Times New Roman" w:hAnsi="Times New Roman"/>
          <w:sz w:val="20"/>
          <w:szCs w:val="20"/>
        </w:rPr>
        <w:t>4. Оценка социально-экономической эффективности реализации Программы</w:t>
      </w:r>
    </w:p>
    <w:bookmarkEnd w:id="4"/>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Социально-экономическая эффективность реализации Программы будет оцениваться на основании снижения уровня реальности угрозы террористических актов, подтвержденного данными статистики правоохранительных органов.</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Реализация Программы позволит обеспечить:</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 максимальное предотвращение террористических актов на территории Русско-Тювеевского сельского поселения Темниковского муниципального района;</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 повышение эффективности профилактики терроризма и экстремизма, привлечение в деятельность по предупреждению терроризма и экстремизма организаций всех форм собственности, а также общественных объединений и населения;</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 обеспечение нормативного правового регулирования в сфере профилактики терроризма и экстремизма;</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 улучшение информационного обеспечения деятельности органов власти и общественных объединений по вопросам повышения уровня общественной безопасности на территории Русско-Тювеевского сельского поселения Темниковского муниципального района;</w:t>
      </w:r>
    </w:p>
    <w:p w:rsidR="002E5B07" w:rsidRPr="002E5B07" w:rsidRDefault="002E5B07" w:rsidP="002E5B07">
      <w:pPr>
        <w:spacing w:line="360" w:lineRule="auto"/>
        <w:rPr>
          <w:rFonts w:ascii="Times New Roman" w:hAnsi="Times New Roman" w:cs="Times New Roman"/>
          <w:sz w:val="20"/>
          <w:szCs w:val="20"/>
        </w:rPr>
      </w:pPr>
      <w:r w:rsidRPr="002E5B07">
        <w:rPr>
          <w:rFonts w:ascii="Times New Roman" w:hAnsi="Times New Roman" w:cs="Times New Roman"/>
          <w:sz w:val="20"/>
          <w:szCs w:val="20"/>
        </w:rPr>
        <w:t>- повышение уровня доверия населения к правоохранительным органам.</w:t>
      </w:r>
    </w:p>
    <w:p w:rsidR="002E5B07" w:rsidRPr="002E5B07" w:rsidRDefault="002E5B07" w:rsidP="002E5B07">
      <w:pPr>
        <w:spacing w:line="360" w:lineRule="auto"/>
        <w:rPr>
          <w:rFonts w:ascii="Times New Roman" w:hAnsi="Times New Roman" w:cs="Times New Roman"/>
          <w:sz w:val="20"/>
          <w:szCs w:val="20"/>
        </w:rPr>
      </w:pPr>
    </w:p>
    <w:p w:rsidR="002E5B07" w:rsidRPr="002E5B07" w:rsidRDefault="002E5B07" w:rsidP="002E5B07">
      <w:pPr>
        <w:spacing w:line="360" w:lineRule="auto"/>
        <w:rPr>
          <w:rFonts w:ascii="Times New Roman" w:hAnsi="Times New Roman" w:cs="Times New Roman"/>
          <w:sz w:val="20"/>
          <w:szCs w:val="20"/>
        </w:rPr>
      </w:pPr>
    </w:p>
    <w:p w:rsidR="002E5B07" w:rsidRPr="002E5B07" w:rsidRDefault="002E5B07" w:rsidP="002E5B07">
      <w:pPr>
        <w:spacing w:line="360" w:lineRule="auto"/>
        <w:rPr>
          <w:rFonts w:ascii="Times New Roman" w:hAnsi="Times New Roman" w:cs="Times New Roman"/>
          <w:sz w:val="20"/>
          <w:szCs w:val="20"/>
        </w:rPr>
      </w:pPr>
    </w:p>
    <w:p w:rsidR="002E5B07" w:rsidRPr="002E5B07" w:rsidRDefault="002E5B07" w:rsidP="002E5B07">
      <w:pPr>
        <w:spacing w:line="360" w:lineRule="auto"/>
        <w:rPr>
          <w:rFonts w:ascii="Times New Roman" w:hAnsi="Times New Roman" w:cs="Times New Roman"/>
          <w:sz w:val="20"/>
          <w:szCs w:val="20"/>
        </w:rPr>
      </w:pPr>
    </w:p>
    <w:p w:rsidR="002E5B07" w:rsidRPr="002E5B07" w:rsidRDefault="002E5B07" w:rsidP="002E5B07">
      <w:pPr>
        <w:spacing w:line="360" w:lineRule="auto"/>
        <w:rPr>
          <w:rFonts w:ascii="Times New Roman" w:hAnsi="Times New Roman" w:cs="Times New Roman"/>
          <w:sz w:val="20"/>
          <w:szCs w:val="20"/>
        </w:rPr>
      </w:pPr>
    </w:p>
    <w:p w:rsidR="002E5B07" w:rsidRPr="002E5B07" w:rsidRDefault="002E5B07" w:rsidP="002E5B07">
      <w:pPr>
        <w:spacing w:line="360" w:lineRule="auto"/>
        <w:rPr>
          <w:rFonts w:ascii="Times New Roman" w:hAnsi="Times New Roman" w:cs="Times New Roman"/>
          <w:sz w:val="20"/>
          <w:szCs w:val="20"/>
        </w:rPr>
      </w:pPr>
    </w:p>
    <w:p w:rsidR="002E5B07" w:rsidRPr="002E5B07" w:rsidRDefault="002E5B07" w:rsidP="002E5B07">
      <w:pPr>
        <w:jc w:val="center"/>
        <w:rPr>
          <w:rFonts w:ascii="Times New Roman" w:hAnsi="Times New Roman" w:cs="Times New Roman"/>
          <w:sz w:val="20"/>
          <w:szCs w:val="20"/>
        </w:rPr>
      </w:pPr>
    </w:p>
    <w:p w:rsidR="002E5B07" w:rsidRPr="002E5B07" w:rsidRDefault="002E5B07" w:rsidP="002E5B07">
      <w:pPr>
        <w:jc w:val="center"/>
        <w:rPr>
          <w:rFonts w:ascii="Times New Roman" w:hAnsi="Times New Roman" w:cs="Times New Roman"/>
          <w:sz w:val="20"/>
          <w:szCs w:val="20"/>
        </w:rPr>
      </w:pPr>
    </w:p>
    <w:p w:rsidR="002E5B07" w:rsidRPr="002E5B07" w:rsidRDefault="002E5B07" w:rsidP="002E5B07">
      <w:pPr>
        <w:jc w:val="right"/>
        <w:rPr>
          <w:rFonts w:ascii="Times New Roman" w:hAnsi="Times New Roman" w:cs="Times New Roman"/>
          <w:sz w:val="20"/>
          <w:szCs w:val="20"/>
        </w:rPr>
      </w:pPr>
      <w:r w:rsidRPr="002E5B07">
        <w:rPr>
          <w:rFonts w:ascii="Times New Roman" w:hAnsi="Times New Roman" w:cs="Times New Roman"/>
          <w:sz w:val="20"/>
          <w:szCs w:val="20"/>
        </w:rPr>
        <w:br w:type="page"/>
      </w:r>
      <w:r w:rsidRPr="002E5B07">
        <w:rPr>
          <w:rFonts w:ascii="Times New Roman" w:hAnsi="Times New Roman" w:cs="Times New Roman"/>
          <w:sz w:val="20"/>
          <w:szCs w:val="20"/>
        </w:rPr>
        <w:lastRenderedPageBreak/>
        <w:t xml:space="preserve">Приложение №1 </w:t>
      </w:r>
    </w:p>
    <w:p w:rsidR="002E5B07" w:rsidRPr="002E5B07" w:rsidRDefault="002E5B07" w:rsidP="002E5B07">
      <w:pPr>
        <w:ind w:left="6660"/>
        <w:jc w:val="right"/>
        <w:rPr>
          <w:rFonts w:ascii="Times New Roman" w:hAnsi="Times New Roman" w:cs="Times New Roman"/>
          <w:sz w:val="20"/>
          <w:szCs w:val="20"/>
        </w:rPr>
      </w:pPr>
      <w:r w:rsidRPr="002E5B07">
        <w:rPr>
          <w:rFonts w:ascii="Times New Roman" w:hAnsi="Times New Roman" w:cs="Times New Roman"/>
          <w:sz w:val="20"/>
          <w:szCs w:val="20"/>
        </w:rPr>
        <w:t xml:space="preserve">к муниципальной программе </w:t>
      </w:r>
    </w:p>
    <w:p w:rsidR="002E5B07" w:rsidRPr="002E5B07" w:rsidRDefault="002E5B07" w:rsidP="002E5B07">
      <w:pPr>
        <w:jc w:val="right"/>
        <w:rPr>
          <w:rFonts w:ascii="Times New Roman" w:hAnsi="Times New Roman" w:cs="Times New Roman"/>
          <w:sz w:val="20"/>
          <w:szCs w:val="20"/>
        </w:rPr>
      </w:pPr>
    </w:p>
    <w:p w:rsidR="002E5B07" w:rsidRPr="002E5B07" w:rsidRDefault="002E5B07" w:rsidP="002E5B07">
      <w:pPr>
        <w:jc w:val="center"/>
        <w:rPr>
          <w:rFonts w:ascii="Times New Roman" w:hAnsi="Times New Roman" w:cs="Times New Roman"/>
          <w:b/>
          <w:sz w:val="20"/>
          <w:szCs w:val="20"/>
        </w:rPr>
      </w:pPr>
      <w:r w:rsidRPr="002E5B07">
        <w:rPr>
          <w:rFonts w:ascii="Times New Roman" w:hAnsi="Times New Roman" w:cs="Times New Roman"/>
          <w:b/>
          <w:sz w:val="20"/>
          <w:szCs w:val="20"/>
        </w:rPr>
        <w:t xml:space="preserve">Перечень основных мероприятий муниципальной программы </w:t>
      </w:r>
    </w:p>
    <w:p w:rsidR="002E5B07" w:rsidRPr="002E5B07" w:rsidRDefault="002E5B07" w:rsidP="002E5B07">
      <w:pPr>
        <w:jc w:val="center"/>
        <w:rPr>
          <w:rFonts w:ascii="Times New Roman" w:hAnsi="Times New Roman" w:cs="Times New Roman"/>
          <w:b/>
          <w:sz w:val="20"/>
          <w:szCs w:val="20"/>
        </w:rPr>
      </w:pPr>
      <w:r w:rsidRPr="002E5B07">
        <w:rPr>
          <w:rFonts w:ascii="Times New Roman" w:hAnsi="Times New Roman" w:cs="Times New Roman"/>
          <w:b/>
          <w:sz w:val="20"/>
          <w:szCs w:val="20"/>
        </w:rPr>
        <w:t xml:space="preserve">«Профилактика терроризма и экстремизма на территории </w:t>
      </w:r>
    </w:p>
    <w:p w:rsidR="002E5B07" w:rsidRPr="002E5B07" w:rsidRDefault="002E5B07" w:rsidP="002E5B07">
      <w:pPr>
        <w:jc w:val="center"/>
        <w:rPr>
          <w:rFonts w:ascii="Times New Roman" w:hAnsi="Times New Roman" w:cs="Times New Roman"/>
          <w:b/>
          <w:sz w:val="20"/>
          <w:szCs w:val="20"/>
        </w:rPr>
      </w:pPr>
      <w:r w:rsidRPr="002E5B07">
        <w:rPr>
          <w:rFonts w:ascii="Times New Roman" w:hAnsi="Times New Roman" w:cs="Times New Roman"/>
          <w:b/>
          <w:sz w:val="20"/>
          <w:szCs w:val="20"/>
        </w:rPr>
        <w:t>Русско-Тювеевского сельского поселения Темниковского муниципального района  на 2023-2029 годы»</w:t>
      </w:r>
    </w:p>
    <w:p w:rsidR="002E5B07" w:rsidRPr="002E5B07" w:rsidRDefault="002E5B07" w:rsidP="002E5B07">
      <w:pPr>
        <w:jc w:val="center"/>
        <w:rPr>
          <w:rFonts w:ascii="Times New Roman" w:hAnsi="Times New Roman" w:cs="Times New Roman"/>
          <w:b/>
          <w:sz w:val="20"/>
          <w:szCs w:val="20"/>
        </w:rPr>
      </w:pPr>
    </w:p>
    <w:tbl>
      <w:tblPr>
        <w:tblW w:w="1008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0"/>
        <w:gridCol w:w="4300"/>
        <w:gridCol w:w="2520"/>
        <w:gridCol w:w="1267"/>
        <w:gridCol w:w="1433"/>
      </w:tblGrid>
      <w:tr w:rsidR="002E5B07" w:rsidRPr="002E5B07" w:rsidTr="002E5B07">
        <w:tc>
          <w:tcPr>
            <w:tcW w:w="560" w:type="dxa"/>
            <w:tcBorders>
              <w:top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b/>
                <w:sz w:val="20"/>
                <w:szCs w:val="20"/>
              </w:rPr>
            </w:pPr>
            <w:r w:rsidRPr="002E5B07">
              <w:rPr>
                <w:rFonts w:ascii="Times New Roman" w:hAnsi="Times New Roman" w:cs="Times New Roman"/>
                <w:b/>
                <w:sz w:val="20"/>
                <w:szCs w:val="20"/>
              </w:rPr>
              <w:t>№</w:t>
            </w:r>
            <w:r w:rsidRPr="002E5B07">
              <w:rPr>
                <w:rFonts w:ascii="Times New Roman" w:hAnsi="Times New Roman" w:cs="Times New Roman"/>
                <w:b/>
                <w:sz w:val="20"/>
                <w:szCs w:val="20"/>
              </w:rPr>
              <w:br/>
              <w:t>п/п</w:t>
            </w:r>
          </w:p>
        </w:tc>
        <w:tc>
          <w:tcPr>
            <w:tcW w:w="430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b/>
                <w:sz w:val="20"/>
                <w:szCs w:val="20"/>
              </w:rPr>
            </w:pPr>
            <w:r w:rsidRPr="002E5B07">
              <w:rPr>
                <w:rFonts w:ascii="Times New Roman" w:hAnsi="Times New Roman" w:cs="Times New Roman"/>
                <w:b/>
                <w:sz w:val="20"/>
                <w:szCs w:val="20"/>
              </w:rPr>
              <w:t>Наименование мероприятия</w:t>
            </w:r>
          </w:p>
        </w:tc>
        <w:tc>
          <w:tcPr>
            <w:tcW w:w="252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b/>
                <w:sz w:val="20"/>
                <w:szCs w:val="20"/>
              </w:rPr>
            </w:pPr>
            <w:r w:rsidRPr="002E5B07">
              <w:rPr>
                <w:rFonts w:ascii="Times New Roman" w:hAnsi="Times New Roman" w:cs="Times New Roman"/>
                <w:b/>
                <w:sz w:val="20"/>
                <w:szCs w:val="20"/>
              </w:rPr>
              <w:t>Исполнитель</w:t>
            </w:r>
          </w:p>
        </w:tc>
        <w:tc>
          <w:tcPr>
            <w:tcW w:w="1267"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b/>
                <w:sz w:val="20"/>
                <w:szCs w:val="20"/>
              </w:rPr>
            </w:pPr>
            <w:r w:rsidRPr="002E5B07">
              <w:rPr>
                <w:rFonts w:ascii="Times New Roman" w:hAnsi="Times New Roman" w:cs="Times New Roman"/>
                <w:b/>
                <w:sz w:val="20"/>
                <w:szCs w:val="20"/>
              </w:rPr>
              <w:t>Сроки исполнения</w:t>
            </w:r>
          </w:p>
        </w:tc>
        <w:tc>
          <w:tcPr>
            <w:tcW w:w="1433" w:type="dxa"/>
            <w:tcBorders>
              <w:top w:val="single" w:sz="4" w:space="0" w:color="auto"/>
              <w:left w:val="single" w:sz="4" w:space="0" w:color="auto"/>
              <w:bottom w:val="single" w:sz="4" w:space="0" w:color="auto"/>
            </w:tcBorders>
          </w:tcPr>
          <w:p w:rsidR="002E5B07" w:rsidRPr="002E5B07" w:rsidRDefault="002E5B07" w:rsidP="000F58AA">
            <w:pPr>
              <w:pStyle w:val="aff7"/>
              <w:jc w:val="center"/>
              <w:rPr>
                <w:rFonts w:ascii="Times New Roman" w:hAnsi="Times New Roman" w:cs="Times New Roman"/>
                <w:b/>
                <w:sz w:val="20"/>
                <w:szCs w:val="20"/>
              </w:rPr>
            </w:pPr>
            <w:r w:rsidRPr="002E5B07">
              <w:rPr>
                <w:rFonts w:ascii="Times New Roman" w:hAnsi="Times New Roman" w:cs="Times New Roman"/>
                <w:b/>
                <w:sz w:val="20"/>
                <w:szCs w:val="20"/>
              </w:rPr>
              <w:t>Источники финансирования</w:t>
            </w:r>
          </w:p>
        </w:tc>
      </w:tr>
      <w:tr w:rsidR="002E5B07" w:rsidRPr="002E5B07" w:rsidTr="002E5B07">
        <w:tc>
          <w:tcPr>
            <w:tcW w:w="560" w:type="dxa"/>
            <w:tcBorders>
              <w:top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1</w:t>
            </w:r>
          </w:p>
        </w:tc>
        <w:tc>
          <w:tcPr>
            <w:tcW w:w="430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rPr>
                <w:rFonts w:ascii="Times New Roman" w:hAnsi="Times New Roman" w:cs="Times New Roman"/>
                <w:sz w:val="20"/>
                <w:szCs w:val="20"/>
              </w:rPr>
            </w:pPr>
            <w:r w:rsidRPr="002E5B07">
              <w:rPr>
                <w:rFonts w:ascii="Times New Roman" w:hAnsi="Times New Roman" w:cs="Times New Roman"/>
                <w:sz w:val="20"/>
                <w:szCs w:val="20"/>
              </w:rPr>
              <w:t>Информирование жителей о порядке действий при угрозе возникновения террористических актов, посредством размещения информации на информационных стендах в общедоступных местах</w:t>
            </w:r>
          </w:p>
        </w:tc>
        <w:tc>
          <w:tcPr>
            <w:tcW w:w="252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left"/>
              <w:rPr>
                <w:rFonts w:ascii="Times New Roman" w:hAnsi="Times New Roman" w:cs="Times New Roman"/>
                <w:sz w:val="20"/>
                <w:szCs w:val="20"/>
              </w:rPr>
            </w:pPr>
            <w:r w:rsidRPr="002E5B07">
              <w:rPr>
                <w:rFonts w:ascii="Times New Roman" w:hAnsi="Times New Roman" w:cs="Times New Roman"/>
                <w:sz w:val="20"/>
                <w:szCs w:val="20"/>
              </w:rPr>
              <w:t>Администрация Русско-Тювеевского сельского поселения Темниковского района, ММО МВД России «Темниковский» (по согласованию)</w:t>
            </w:r>
          </w:p>
        </w:tc>
        <w:tc>
          <w:tcPr>
            <w:tcW w:w="1267"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2023-2029</w:t>
            </w:r>
          </w:p>
        </w:tc>
        <w:tc>
          <w:tcPr>
            <w:tcW w:w="1433" w:type="dxa"/>
            <w:tcBorders>
              <w:top w:val="single" w:sz="4" w:space="0" w:color="auto"/>
              <w:left w:val="single" w:sz="4" w:space="0" w:color="auto"/>
              <w:bottom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В рамках текущего финансирования</w:t>
            </w:r>
          </w:p>
        </w:tc>
      </w:tr>
      <w:tr w:rsidR="002E5B07" w:rsidRPr="002E5B07" w:rsidTr="002E5B07">
        <w:tc>
          <w:tcPr>
            <w:tcW w:w="560" w:type="dxa"/>
            <w:tcBorders>
              <w:top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2</w:t>
            </w:r>
          </w:p>
        </w:tc>
        <w:tc>
          <w:tcPr>
            <w:tcW w:w="430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rPr>
                <w:rFonts w:ascii="Times New Roman" w:hAnsi="Times New Roman" w:cs="Times New Roman"/>
                <w:sz w:val="20"/>
                <w:szCs w:val="20"/>
              </w:rPr>
            </w:pPr>
            <w:r w:rsidRPr="002E5B07">
              <w:rPr>
                <w:rFonts w:ascii="Times New Roman" w:hAnsi="Times New Roman" w:cs="Times New Roman"/>
                <w:sz w:val="20"/>
                <w:szCs w:val="20"/>
              </w:rPr>
              <w:t>Организация подготовки проектов, памяток и рекомендаций для учреждений, предприятий, организаций, расположенных на территории Русско-Тювеевского сельского поселения Темниковского муниципального района по антитеррористической тематике</w:t>
            </w:r>
          </w:p>
        </w:tc>
        <w:tc>
          <w:tcPr>
            <w:tcW w:w="252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 xml:space="preserve">Администрация Русско-Тювеевского сельского поселения </w:t>
            </w:r>
          </w:p>
        </w:tc>
        <w:tc>
          <w:tcPr>
            <w:tcW w:w="1267"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2023-2029</w:t>
            </w:r>
          </w:p>
        </w:tc>
        <w:tc>
          <w:tcPr>
            <w:tcW w:w="1433" w:type="dxa"/>
            <w:tcBorders>
              <w:top w:val="single" w:sz="4" w:space="0" w:color="auto"/>
              <w:left w:val="single" w:sz="4" w:space="0" w:color="auto"/>
              <w:bottom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Не требует финансирования</w:t>
            </w:r>
          </w:p>
        </w:tc>
      </w:tr>
      <w:tr w:rsidR="002E5B07" w:rsidRPr="002E5B07" w:rsidTr="002E5B07">
        <w:tc>
          <w:tcPr>
            <w:tcW w:w="560" w:type="dxa"/>
            <w:tcBorders>
              <w:top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3</w:t>
            </w:r>
          </w:p>
        </w:tc>
        <w:tc>
          <w:tcPr>
            <w:tcW w:w="430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rPr>
                <w:rFonts w:ascii="Times New Roman" w:hAnsi="Times New Roman" w:cs="Times New Roman"/>
                <w:sz w:val="20"/>
                <w:szCs w:val="20"/>
              </w:rPr>
            </w:pPr>
            <w:r w:rsidRPr="002E5B07">
              <w:rPr>
                <w:rFonts w:ascii="Times New Roman" w:hAnsi="Times New Roman" w:cs="Times New Roman"/>
                <w:sz w:val="20"/>
                <w:szCs w:val="20"/>
              </w:rPr>
              <w:t>Обобщение и распространение опыта проведения просветительских информационных мероприятий в сельском клубе</w:t>
            </w:r>
          </w:p>
        </w:tc>
        <w:tc>
          <w:tcPr>
            <w:tcW w:w="252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Администрация Русско-Тювеевского сельского поселения, сельский клуб</w:t>
            </w:r>
          </w:p>
        </w:tc>
        <w:tc>
          <w:tcPr>
            <w:tcW w:w="1267"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2023-2029</w:t>
            </w:r>
          </w:p>
        </w:tc>
        <w:tc>
          <w:tcPr>
            <w:tcW w:w="1433" w:type="dxa"/>
            <w:tcBorders>
              <w:top w:val="single" w:sz="4" w:space="0" w:color="auto"/>
              <w:left w:val="single" w:sz="4" w:space="0" w:color="auto"/>
              <w:bottom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Не требует финансирования</w:t>
            </w:r>
          </w:p>
        </w:tc>
      </w:tr>
      <w:tr w:rsidR="002E5B07" w:rsidRPr="002E5B07" w:rsidTr="002E5B07">
        <w:tc>
          <w:tcPr>
            <w:tcW w:w="560" w:type="dxa"/>
            <w:tcBorders>
              <w:top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4</w:t>
            </w:r>
          </w:p>
        </w:tc>
        <w:tc>
          <w:tcPr>
            <w:tcW w:w="430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rPr>
                <w:rFonts w:ascii="Times New Roman" w:hAnsi="Times New Roman" w:cs="Times New Roman"/>
                <w:sz w:val="20"/>
                <w:szCs w:val="20"/>
              </w:rPr>
            </w:pPr>
            <w:r w:rsidRPr="002E5B07">
              <w:rPr>
                <w:rFonts w:ascii="Times New Roman" w:hAnsi="Times New Roman" w:cs="Times New Roman"/>
                <w:sz w:val="20"/>
                <w:szCs w:val="20"/>
              </w:rPr>
              <w:t>Организация профилактической работы, направленной на недопущение вовлечения детей и подростков в незаконную деятельность религиозных сект и экстремистских организаций. Распространение идей межнациональной терпимости, дружбы, добрососедства, взаимного уважения</w:t>
            </w:r>
          </w:p>
        </w:tc>
        <w:tc>
          <w:tcPr>
            <w:tcW w:w="252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Администрация Русско-Тювеевского сельского поселения, сельский клуб</w:t>
            </w:r>
          </w:p>
        </w:tc>
        <w:tc>
          <w:tcPr>
            <w:tcW w:w="1267"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2023-2029</w:t>
            </w:r>
          </w:p>
        </w:tc>
        <w:tc>
          <w:tcPr>
            <w:tcW w:w="1433" w:type="dxa"/>
            <w:tcBorders>
              <w:top w:val="single" w:sz="4" w:space="0" w:color="auto"/>
              <w:left w:val="single" w:sz="4" w:space="0" w:color="auto"/>
              <w:bottom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Не требует финансирования</w:t>
            </w:r>
          </w:p>
        </w:tc>
      </w:tr>
      <w:tr w:rsidR="002E5B07" w:rsidRPr="002E5B07" w:rsidTr="002E5B07">
        <w:tc>
          <w:tcPr>
            <w:tcW w:w="560" w:type="dxa"/>
            <w:tcBorders>
              <w:top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5</w:t>
            </w:r>
          </w:p>
        </w:tc>
        <w:tc>
          <w:tcPr>
            <w:tcW w:w="430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rPr>
                <w:rFonts w:ascii="Times New Roman" w:hAnsi="Times New Roman" w:cs="Times New Roman"/>
                <w:sz w:val="20"/>
                <w:szCs w:val="20"/>
              </w:rPr>
            </w:pPr>
            <w:r w:rsidRPr="002E5B07">
              <w:rPr>
                <w:rFonts w:ascii="Times New Roman" w:hAnsi="Times New Roman" w:cs="Times New Roman"/>
                <w:sz w:val="20"/>
                <w:szCs w:val="20"/>
              </w:rPr>
              <w:t>Организация и проведение тематических мероприятий: фестивали, конкурсы, викторины, с целью формирования у граждан уважительного отношения к традициям и обычаям различных народов и национальностей</w:t>
            </w:r>
          </w:p>
        </w:tc>
        <w:tc>
          <w:tcPr>
            <w:tcW w:w="252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Администрация Русско-Тювеевского сельского поселения, сельский клуб</w:t>
            </w:r>
          </w:p>
        </w:tc>
        <w:tc>
          <w:tcPr>
            <w:tcW w:w="1267"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2023-2029</w:t>
            </w:r>
          </w:p>
        </w:tc>
        <w:tc>
          <w:tcPr>
            <w:tcW w:w="1433" w:type="dxa"/>
            <w:tcBorders>
              <w:top w:val="single" w:sz="4" w:space="0" w:color="auto"/>
              <w:left w:val="single" w:sz="4" w:space="0" w:color="auto"/>
              <w:bottom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Не требует финансирования</w:t>
            </w:r>
          </w:p>
        </w:tc>
      </w:tr>
      <w:tr w:rsidR="002E5B07" w:rsidRPr="002E5B07" w:rsidTr="002E5B07">
        <w:tc>
          <w:tcPr>
            <w:tcW w:w="560" w:type="dxa"/>
            <w:tcBorders>
              <w:top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6</w:t>
            </w:r>
          </w:p>
        </w:tc>
        <w:tc>
          <w:tcPr>
            <w:tcW w:w="430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rPr>
                <w:rFonts w:ascii="Times New Roman" w:hAnsi="Times New Roman" w:cs="Times New Roman"/>
                <w:sz w:val="20"/>
                <w:szCs w:val="20"/>
              </w:rPr>
            </w:pPr>
            <w:r w:rsidRPr="002E5B07">
              <w:rPr>
                <w:rFonts w:ascii="Times New Roman" w:hAnsi="Times New Roman" w:cs="Times New Roman"/>
                <w:sz w:val="20"/>
                <w:szCs w:val="20"/>
              </w:rPr>
              <w:t>Проведение тематических бесед по действиям населения при возникновении террористических угроз и ЧС</w:t>
            </w:r>
          </w:p>
        </w:tc>
        <w:tc>
          <w:tcPr>
            <w:tcW w:w="252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Администрация Русско-Тювеевского сельского поселения, образовательные учреждения</w:t>
            </w:r>
          </w:p>
        </w:tc>
        <w:tc>
          <w:tcPr>
            <w:tcW w:w="1267" w:type="dxa"/>
            <w:tcBorders>
              <w:top w:val="single" w:sz="4" w:space="0" w:color="auto"/>
              <w:left w:val="single" w:sz="4" w:space="0" w:color="auto"/>
              <w:bottom w:val="single" w:sz="4" w:space="0" w:color="auto"/>
              <w:right w:val="single" w:sz="4" w:space="0" w:color="auto"/>
            </w:tcBorders>
          </w:tcPr>
          <w:p w:rsidR="002E5B07" w:rsidRPr="002E5B07" w:rsidRDefault="002E5B07" w:rsidP="002E5B07">
            <w:pPr>
              <w:ind w:firstLine="0"/>
              <w:rPr>
                <w:rFonts w:ascii="Times New Roman" w:hAnsi="Times New Roman" w:cs="Times New Roman"/>
                <w:sz w:val="20"/>
                <w:szCs w:val="20"/>
              </w:rPr>
            </w:pPr>
            <w:r w:rsidRPr="002E5B07">
              <w:rPr>
                <w:rFonts w:ascii="Times New Roman" w:hAnsi="Times New Roman" w:cs="Times New Roman"/>
                <w:sz w:val="20"/>
                <w:szCs w:val="20"/>
              </w:rPr>
              <w:t>2023-2029</w:t>
            </w:r>
          </w:p>
        </w:tc>
        <w:tc>
          <w:tcPr>
            <w:tcW w:w="1433" w:type="dxa"/>
            <w:tcBorders>
              <w:top w:val="single" w:sz="4" w:space="0" w:color="auto"/>
              <w:left w:val="single" w:sz="4" w:space="0" w:color="auto"/>
              <w:bottom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Не требует финансирования</w:t>
            </w:r>
          </w:p>
        </w:tc>
      </w:tr>
      <w:tr w:rsidR="002E5B07" w:rsidRPr="002E5B07" w:rsidTr="002E5B07">
        <w:tc>
          <w:tcPr>
            <w:tcW w:w="560" w:type="dxa"/>
            <w:tcBorders>
              <w:top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7</w:t>
            </w:r>
          </w:p>
        </w:tc>
        <w:tc>
          <w:tcPr>
            <w:tcW w:w="430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rPr>
                <w:rFonts w:ascii="Times New Roman" w:hAnsi="Times New Roman" w:cs="Times New Roman"/>
                <w:sz w:val="20"/>
                <w:szCs w:val="20"/>
              </w:rPr>
            </w:pPr>
            <w:r w:rsidRPr="002E5B07">
              <w:rPr>
                <w:rFonts w:ascii="Times New Roman" w:hAnsi="Times New Roman" w:cs="Times New Roman"/>
                <w:sz w:val="20"/>
                <w:szCs w:val="20"/>
              </w:rPr>
              <w:t>Проведение проверки действенности охранных мер на жизненно важных объектах использующих в своем производственном цикле взрывопожароопасные материалы и сильнодействующие отравляющие и ядовитые вещества</w:t>
            </w:r>
          </w:p>
        </w:tc>
        <w:tc>
          <w:tcPr>
            <w:tcW w:w="252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 xml:space="preserve">Администрация Русско-Тювеевского сельского поселения, руководители учреждений (по согласованию)  </w:t>
            </w:r>
          </w:p>
        </w:tc>
        <w:tc>
          <w:tcPr>
            <w:tcW w:w="1267" w:type="dxa"/>
            <w:tcBorders>
              <w:top w:val="single" w:sz="4" w:space="0" w:color="auto"/>
              <w:left w:val="single" w:sz="4" w:space="0" w:color="auto"/>
              <w:bottom w:val="single" w:sz="4" w:space="0" w:color="auto"/>
              <w:right w:val="single" w:sz="4" w:space="0" w:color="auto"/>
            </w:tcBorders>
          </w:tcPr>
          <w:p w:rsidR="002E5B07" w:rsidRPr="002E5B07" w:rsidRDefault="002E5B07" w:rsidP="002E5B07">
            <w:pPr>
              <w:ind w:firstLine="0"/>
              <w:rPr>
                <w:rFonts w:ascii="Times New Roman" w:hAnsi="Times New Roman" w:cs="Times New Roman"/>
                <w:sz w:val="20"/>
                <w:szCs w:val="20"/>
              </w:rPr>
            </w:pPr>
            <w:r w:rsidRPr="002E5B07">
              <w:rPr>
                <w:rFonts w:ascii="Times New Roman" w:hAnsi="Times New Roman" w:cs="Times New Roman"/>
                <w:sz w:val="20"/>
                <w:szCs w:val="20"/>
              </w:rPr>
              <w:t>2023-2029</w:t>
            </w:r>
          </w:p>
        </w:tc>
        <w:tc>
          <w:tcPr>
            <w:tcW w:w="1433" w:type="dxa"/>
            <w:tcBorders>
              <w:top w:val="single" w:sz="4" w:space="0" w:color="auto"/>
              <w:left w:val="single" w:sz="4" w:space="0" w:color="auto"/>
              <w:bottom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Не требует финансирования</w:t>
            </w:r>
          </w:p>
        </w:tc>
      </w:tr>
      <w:tr w:rsidR="002E5B07" w:rsidRPr="002E5B07" w:rsidTr="002E5B07">
        <w:trPr>
          <w:trHeight w:val="2297"/>
        </w:trPr>
        <w:tc>
          <w:tcPr>
            <w:tcW w:w="560" w:type="dxa"/>
            <w:tcBorders>
              <w:top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8</w:t>
            </w:r>
          </w:p>
        </w:tc>
        <w:tc>
          <w:tcPr>
            <w:tcW w:w="430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rPr>
                <w:rFonts w:ascii="Times New Roman" w:hAnsi="Times New Roman" w:cs="Times New Roman"/>
                <w:sz w:val="20"/>
                <w:szCs w:val="20"/>
              </w:rPr>
            </w:pPr>
            <w:r w:rsidRPr="002E5B07">
              <w:rPr>
                <w:rFonts w:ascii="Times New Roman" w:hAnsi="Times New Roman" w:cs="Times New Roman"/>
                <w:sz w:val="20"/>
                <w:szCs w:val="20"/>
              </w:rPr>
              <w:t>Проведение комплекса мероприятий по выявлению и пресечению изготовления и распространения литературы, аудио- и видеоматериалов экстремистского толка, пропагандирующих разжигание национальной, расовой и религиозной вражды</w:t>
            </w:r>
          </w:p>
        </w:tc>
        <w:tc>
          <w:tcPr>
            <w:tcW w:w="252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Администрация Русско-Тювеевского сельского поселения Темниковского района, ММО МВД России «Темниковский» (по согласованию)</w:t>
            </w:r>
          </w:p>
        </w:tc>
        <w:tc>
          <w:tcPr>
            <w:tcW w:w="1267"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2023-2029</w:t>
            </w:r>
          </w:p>
        </w:tc>
        <w:tc>
          <w:tcPr>
            <w:tcW w:w="1433" w:type="dxa"/>
            <w:tcBorders>
              <w:top w:val="single" w:sz="4" w:space="0" w:color="auto"/>
              <w:left w:val="single" w:sz="4" w:space="0" w:color="auto"/>
              <w:bottom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Не требует финансирования</w:t>
            </w:r>
          </w:p>
        </w:tc>
      </w:tr>
      <w:tr w:rsidR="002E5B07" w:rsidRPr="002E5B07" w:rsidTr="002E5B07">
        <w:tc>
          <w:tcPr>
            <w:tcW w:w="560" w:type="dxa"/>
            <w:tcBorders>
              <w:top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9</w:t>
            </w:r>
          </w:p>
        </w:tc>
        <w:tc>
          <w:tcPr>
            <w:tcW w:w="430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rPr>
                <w:rFonts w:ascii="Times New Roman" w:hAnsi="Times New Roman" w:cs="Times New Roman"/>
                <w:sz w:val="20"/>
                <w:szCs w:val="20"/>
              </w:rPr>
            </w:pPr>
            <w:r w:rsidRPr="002E5B07">
              <w:rPr>
                <w:rFonts w:ascii="Times New Roman" w:hAnsi="Times New Roman" w:cs="Times New Roman"/>
                <w:sz w:val="20"/>
                <w:szCs w:val="20"/>
              </w:rPr>
              <w:t>Проведение регулярных обследований на предмет технического состояния подвальных и чердачных помещений, электрощитовых и др. подсобных помещений</w:t>
            </w:r>
          </w:p>
        </w:tc>
        <w:tc>
          <w:tcPr>
            <w:tcW w:w="252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 xml:space="preserve">Администрация Русско-Тювеевского сельского поселения Темниковского района, ММО МВД </w:t>
            </w:r>
            <w:r w:rsidRPr="002E5B07">
              <w:rPr>
                <w:rFonts w:ascii="Times New Roman" w:hAnsi="Times New Roman" w:cs="Times New Roman"/>
                <w:sz w:val="20"/>
                <w:szCs w:val="20"/>
              </w:rPr>
              <w:lastRenderedPageBreak/>
              <w:t>России «Темниковский» (по согласованию) руководители организаций и предприятий</w:t>
            </w:r>
          </w:p>
        </w:tc>
        <w:tc>
          <w:tcPr>
            <w:tcW w:w="1267"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lastRenderedPageBreak/>
              <w:t>2023-2029</w:t>
            </w:r>
          </w:p>
        </w:tc>
        <w:tc>
          <w:tcPr>
            <w:tcW w:w="1433" w:type="dxa"/>
            <w:tcBorders>
              <w:top w:val="single" w:sz="4" w:space="0" w:color="auto"/>
              <w:left w:val="single" w:sz="4" w:space="0" w:color="auto"/>
              <w:bottom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Не требует финансирования</w:t>
            </w:r>
          </w:p>
        </w:tc>
      </w:tr>
      <w:tr w:rsidR="002E5B07" w:rsidRPr="002E5B07" w:rsidTr="002E5B07">
        <w:tc>
          <w:tcPr>
            <w:tcW w:w="560" w:type="dxa"/>
            <w:tcBorders>
              <w:top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lastRenderedPageBreak/>
              <w:t>10</w:t>
            </w:r>
          </w:p>
        </w:tc>
        <w:tc>
          <w:tcPr>
            <w:tcW w:w="430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rPr>
                <w:rFonts w:ascii="Times New Roman" w:hAnsi="Times New Roman" w:cs="Times New Roman"/>
                <w:sz w:val="20"/>
                <w:szCs w:val="20"/>
              </w:rPr>
            </w:pPr>
            <w:r w:rsidRPr="002E5B07">
              <w:rPr>
                <w:rFonts w:ascii="Times New Roman" w:hAnsi="Times New Roman" w:cs="Times New Roman"/>
                <w:sz w:val="20"/>
                <w:szCs w:val="20"/>
              </w:rPr>
              <w:t>Регулярный обход территорий на предмет выявления мест концентрации молодежи, массового скопления людей</w:t>
            </w:r>
          </w:p>
        </w:tc>
        <w:tc>
          <w:tcPr>
            <w:tcW w:w="252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Администрация Русско-Тювеевского сельского поселения Темниковского района, ММО МВД России «Темниковский» (по согласованию)</w:t>
            </w:r>
          </w:p>
        </w:tc>
        <w:tc>
          <w:tcPr>
            <w:tcW w:w="1267"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2023-2029</w:t>
            </w:r>
          </w:p>
        </w:tc>
        <w:tc>
          <w:tcPr>
            <w:tcW w:w="1433" w:type="dxa"/>
            <w:tcBorders>
              <w:top w:val="single" w:sz="4" w:space="0" w:color="auto"/>
              <w:left w:val="single" w:sz="4" w:space="0" w:color="auto"/>
              <w:bottom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Не требует финансирования</w:t>
            </w:r>
          </w:p>
        </w:tc>
      </w:tr>
      <w:tr w:rsidR="002E5B07" w:rsidRPr="002E5B07" w:rsidTr="002E5B07">
        <w:tc>
          <w:tcPr>
            <w:tcW w:w="560" w:type="dxa"/>
            <w:tcBorders>
              <w:top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11</w:t>
            </w:r>
          </w:p>
        </w:tc>
        <w:tc>
          <w:tcPr>
            <w:tcW w:w="430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rPr>
                <w:rFonts w:ascii="Times New Roman" w:hAnsi="Times New Roman" w:cs="Times New Roman"/>
                <w:sz w:val="20"/>
                <w:szCs w:val="20"/>
              </w:rPr>
            </w:pPr>
            <w:r w:rsidRPr="002E5B07">
              <w:rPr>
                <w:rFonts w:ascii="Times New Roman" w:hAnsi="Times New Roman" w:cs="Times New Roman"/>
                <w:sz w:val="20"/>
                <w:szCs w:val="20"/>
              </w:rPr>
              <w:t>Привлечение актива и общественности в деятельности формирований правоохранительной направленности, добровольных народных дружин, оперативных отрядов, активизация работы внештатных сотрудников полиции по вопросам предупреждения и профилактики возникновения террористических актов</w:t>
            </w:r>
          </w:p>
        </w:tc>
        <w:tc>
          <w:tcPr>
            <w:tcW w:w="2520"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Администрация Русско-Тювеевского сельского поселения Темниковского района, ММО МВД России «Темниковский» (по согласованию)</w:t>
            </w:r>
          </w:p>
        </w:tc>
        <w:tc>
          <w:tcPr>
            <w:tcW w:w="1267" w:type="dxa"/>
            <w:tcBorders>
              <w:top w:val="single" w:sz="4" w:space="0" w:color="auto"/>
              <w:left w:val="single" w:sz="4" w:space="0" w:color="auto"/>
              <w:bottom w:val="single" w:sz="4" w:space="0" w:color="auto"/>
              <w:right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2023-2029</w:t>
            </w:r>
          </w:p>
        </w:tc>
        <w:tc>
          <w:tcPr>
            <w:tcW w:w="1433" w:type="dxa"/>
            <w:tcBorders>
              <w:top w:val="single" w:sz="4" w:space="0" w:color="auto"/>
              <w:left w:val="single" w:sz="4" w:space="0" w:color="auto"/>
              <w:bottom w:val="single" w:sz="4" w:space="0" w:color="auto"/>
            </w:tcBorders>
          </w:tcPr>
          <w:p w:rsidR="002E5B07" w:rsidRPr="002E5B07" w:rsidRDefault="002E5B07" w:rsidP="000F58AA">
            <w:pPr>
              <w:pStyle w:val="aff7"/>
              <w:jc w:val="center"/>
              <w:rPr>
                <w:rFonts w:ascii="Times New Roman" w:hAnsi="Times New Roman" w:cs="Times New Roman"/>
                <w:sz w:val="20"/>
                <w:szCs w:val="20"/>
              </w:rPr>
            </w:pPr>
            <w:r w:rsidRPr="002E5B07">
              <w:rPr>
                <w:rFonts w:ascii="Times New Roman" w:hAnsi="Times New Roman" w:cs="Times New Roman"/>
                <w:sz w:val="20"/>
                <w:szCs w:val="20"/>
              </w:rPr>
              <w:t>Не требует финансирования</w:t>
            </w:r>
          </w:p>
        </w:tc>
      </w:tr>
    </w:tbl>
    <w:p w:rsidR="002E5B07" w:rsidRPr="002E5B07" w:rsidRDefault="002E5B07" w:rsidP="002E5B07">
      <w:pPr>
        <w:jc w:val="center"/>
        <w:rPr>
          <w:rFonts w:ascii="Times New Roman" w:hAnsi="Times New Roman" w:cs="Times New Roman"/>
          <w:b/>
          <w:sz w:val="20"/>
          <w:szCs w:val="20"/>
        </w:rPr>
      </w:pPr>
    </w:p>
    <w:p w:rsidR="002E5B07" w:rsidRPr="002E5B07" w:rsidRDefault="002E5B07" w:rsidP="002E5B07">
      <w:pPr>
        <w:jc w:val="center"/>
        <w:rPr>
          <w:rFonts w:ascii="Times New Roman" w:hAnsi="Times New Roman" w:cs="Times New Roman"/>
          <w:b/>
          <w:sz w:val="20"/>
          <w:szCs w:val="20"/>
        </w:rPr>
      </w:pPr>
    </w:p>
    <w:p w:rsidR="002E5B07" w:rsidRPr="002E5B07" w:rsidRDefault="002E5B07" w:rsidP="002E5B07">
      <w:pPr>
        <w:ind w:left="6660"/>
        <w:rPr>
          <w:rFonts w:ascii="Times New Roman" w:hAnsi="Times New Roman" w:cs="Times New Roman"/>
          <w:sz w:val="20"/>
          <w:szCs w:val="20"/>
        </w:rPr>
      </w:pPr>
    </w:p>
    <w:p w:rsidR="002E5B07" w:rsidRPr="002E5B07" w:rsidRDefault="002E5B07" w:rsidP="002E5B07">
      <w:pPr>
        <w:ind w:left="6660"/>
        <w:rPr>
          <w:rFonts w:ascii="Times New Roman" w:hAnsi="Times New Roman" w:cs="Times New Roman"/>
          <w:sz w:val="20"/>
          <w:szCs w:val="20"/>
        </w:rPr>
      </w:pPr>
    </w:p>
    <w:p w:rsidR="002E5B07" w:rsidRPr="002E5B07" w:rsidRDefault="002E5B07" w:rsidP="002E5B07">
      <w:pPr>
        <w:ind w:left="6660"/>
        <w:rPr>
          <w:rFonts w:ascii="Times New Roman" w:hAnsi="Times New Roman" w:cs="Times New Roman"/>
          <w:sz w:val="20"/>
          <w:szCs w:val="20"/>
        </w:rPr>
      </w:pPr>
    </w:p>
    <w:p w:rsidR="002E5B07" w:rsidRPr="002E5B07" w:rsidRDefault="002E5B07" w:rsidP="002E5B07">
      <w:pPr>
        <w:ind w:left="6660"/>
        <w:rPr>
          <w:rFonts w:ascii="Times New Roman" w:hAnsi="Times New Roman" w:cs="Times New Roman"/>
          <w:sz w:val="20"/>
          <w:szCs w:val="20"/>
        </w:rPr>
      </w:pPr>
    </w:p>
    <w:p w:rsidR="002E5B07" w:rsidRPr="002E5B07" w:rsidRDefault="002E5B07" w:rsidP="002E5B07">
      <w:pPr>
        <w:ind w:left="6660"/>
        <w:rPr>
          <w:rFonts w:ascii="Times New Roman" w:hAnsi="Times New Roman" w:cs="Times New Roman"/>
          <w:sz w:val="20"/>
          <w:szCs w:val="20"/>
        </w:rPr>
      </w:pPr>
    </w:p>
    <w:p w:rsidR="002E5B07" w:rsidRPr="002E5B07" w:rsidRDefault="002E5B07" w:rsidP="002E5B07">
      <w:pPr>
        <w:ind w:left="6660"/>
        <w:rPr>
          <w:rFonts w:ascii="Times New Roman" w:hAnsi="Times New Roman" w:cs="Times New Roman"/>
          <w:sz w:val="20"/>
          <w:szCs w:val="20"/>
        </w:rPr>
      </w:pPr>
    </w:p>
    <w:p w:rsidR="002E5B07" w:rsidRPr="002E5B07" w:rsidRDefault="002E5B07" w:rsidP="002E5B07">
      <w:pPr>
        <w:ind w:left="6660"/>
        <w:rPr>
          <w:rFonts w:ascii="Times New Roman" w:hAnsi="Times New Roman" w:cs="Times New Roman"/>
          <w:sz w:val="20"/>
          <w:szCs w:val="20"/>
        </w:rPr>
      </w:pPr>
    </w:p>
    <w:p w:rsidR="002E5B07" w:rsidRPr="002E5B07" w:rsidRDefault="002E5B07" w:rsidP="002E5B07">
      <w:pPr>
        <w:ind w:left="6660"/>
        <w:rPr>
          <w:rFonts w:ascii="Times New Roman" w:hAnsi="Times New Roman" w:cs="Times New Roman"/>
          <w:sz w:val="20"/>
          <w:szCs w:val="20"/>
        </w:rPr>
      </w:pPr>
    </w:p>
    <w:p w:rsidR="002E5B07" w:rsidRPr="002E5B07" w:rsidRDefault="002E5B07" w:rsidP="002E5B07">
      <w:pPr>
        <w:ind w:left="6660"/>
        <w:rPr>
          <w:rFonts w:ascii="Times New Roman" w:hAnsi="Times New Roman" w:cs="Times New Roman"/>
          <w:sz w:val="20"/>
          <w:szCs w:val="20"/>
        </w:rPr>
      </w:pPr>
    </w:p>
    <w:p w:rsidR="002E5B07" w:rsidRPr="002E5B07" w:rsidRDefault="002E5B07" w:rsidP="002E5B07">
      <w:pPr>
        <w:ind w:left="6660"/>
        <w:rPr>
          <w:rFonts w:ascii="Times New Roman" w:hAnsi="Times New Roman" w:cs="Times New Roman"/>
          <w:sz w:val="20"/>
          <w:szCs w:val="20"/>
        </w:rPr>
      </w:pPr>
    </w:p>
    <w:p w:rsidR="002E5B07" w:rsidRPr="002E5B07" w:rsidRDefault="002E5B07" w:rsidP="002E5B07">
      <w:pPr>
        <w:ind w:left="6660"/>
        <w:rPr>
          <w:rFonts w:ascii="Times New Roman" w:hAnsi="Times New Roman" w:cs="Times New Roman"/>
          <w:sz w:val="20"/>
          <w:szCs w:val="20"/>
        </w:rPr>
      </w:pPr>
    </w:p>
    <w:p w:rsidR="002E5B07" w:rsidRPr="002E5B07" w:rsidRDefault="002E5B07" w:rsidP="002E5B07">
      <w:pPr>
        <w:ind w:left="6660"/>
        <w:rPr>
          <w:rFonts w:ascii="Times New Roman" w:hAnsi="Times New Roman" w:cs="Times New Roman"/>
          <w:sz w:val="20"/>
          <w:szCs w:val="20"/>
        </w:rPr>
      </w:pPr>
    </w:p>
    <w:p w:rsidR="002E5B07" w:rsidRPr="002E5B07" w:rsidRDefault="002E5B07" w:rsidP="002E5B07">
      <w:pPr>
        <w:ind w:left="6660"/>
        <w:rPr>
          <w:rFonts w:ascii="Times New Roman" w:hAnsi="Times New Roman" w:cs="Times New Roman"/>
          <w:sz w:val="20"/>
          <w:szCs w:val="20"/>
        </w:rPr>
      </w:pPr>
    </w:p>
    <w:p w:rsidR="002E5B07" w:rsidRPr="002E5B07" w:rsidRDefault="002E5B07" w:rsidP="002E5B07">
      <w:pPr>
        <w:ind w:left="6660"/>
        <w:rPr>
          <w:rFonts w:ascii="Times New Roman" w:hAnsi="Times New Roman" w:cs="Times New Roman"/>
          <w:sz w:val="20"/>
          <w:szCs w:val="20"/>
        </w:rPr>
      </w:pPr>
    </w:p>
    <w:p w:rsidR="002E5B07" w:rsidRPr="002E5B07" w:rsidRDefault="002E5B07" w:rsidP="002E5B07">
      <w:pPr>
        <w:ind w:left="6660"/>
        <w:rPr>
          <w:rFonts w:ascii="Times New Roman" w:hAnsi="Times New Roman" w:cs="Times New Roman"/>
          <w:sz w:val="20"/>
          <w:szCs w:val="20"/>
        </w:rPr>
      </w:pPr>
    </w:p>
    <w:p w:rsidR="002E5B07" w:rsidRPr="002E5B07" w:rsidRDefault="002E5B07" w:rsidP="002E5B07">
      <w:pPr>
        <w:ind w:left="6660"/>
        <w:rPr>
          <w:rFonts w:ascii="Times New Roman" w:hAnsi="Times New Roman" w:cs="Times New Roman"/>
          <w:sz w:val="20"/>
          <w:szCs w:val="20"/>
        </w:rPr>
      </w:pPr>
    </w:p>
    <w:p w:rsidR="002E5B07" w:rsidRPr="002E5B07" w:rsidRDefault="002E5B07" w:rsidP="002E5B07">
      <w:pPr>
        <w:ind w:left="6660"/>
        <w:jc w:val="right"/>
        <w:rPr>
          <w:rFonts w:ascii="Times New Roman" w:hAnsi="Times New Roman" w:cs="Times New Roman"/>
          <w:sz w:val="20"/>
          <w:szCs w:val="20"/>
        </w:rPr>
      </w:pPr>
    </w:p>
    <w:p w:rsidR="002E5B07" w:rsidRPr="002E5B07" w:rsidRDefault="002E5B07" w:rsidP="002E5B07">
      <w:pPr>
        <w:ind w:left="6660"/>
        <w:jc w:val="right"/>
        <w:rPr>
          <w:rFonts w:ascii="Times New Roman" w:hAnsi="Times New Roman" w:cs="Times New Roman"/>
          <w:sz w:val="20"/>
          <w:szCs w:val="20"/>
        </w:rPr>
      </w:pPr>
    </w:p>
    <w:p w:rsidR="002E5B07" w:rsidRPr="002E5B07" w:rsidRDefault="002E5B07" w:rsidP="002E5B07">
      <w:pPr>
        <w:ind w:left="6660"/>
        <w:jc w:val="right"/>
        <w:rPr>
          <w:rFonts w:ascii="Times New Roman" w:hAnsi="Times New Roman" w:cs="Times New Roman"/>
          <w:sz w:val="20"/>
          <w:szCs w:val="20"/>
        </w:rPr>
      </w:pPr>
      <w:r w:rsidRPr="002E5B07">
        <w:rPr>
          <w:rFonts w:ascii="Times New Roman" w:hAnsi="Times New Roman" w:cs="Times New Roman"/>
          <w:sz w:val="20"/>
          <w:szCs w:val="20"/>
        </w:rPr>
        <w:t>Приложение №2</w:t>
      </w:r>
    </w:p>
    <w:p w:rsidR="002E5B07" w:rsidRPr="002E5B07" w:rsidRDefault="002E5B07" w:rsidP="002E5B07">
      <w:pPr>
        <w:ind w:left="6660"/>
        <w:jc w:val="right"/>
        <w:rPr>
          <w:rFonts w:ascii="Times New Roman" w:hAnsi="Times New Roman" w:cs="Times New Roman"/>
          <w:sz w:val="20"/>
          <w:szCs w:val="20"/>
        </w:rPr>
      </w:pPr>
      <w:r w:rsidRPr="002E5B07">
        <w:rPr>
          <w:rFonts w:ascii="Times New Roman" w:hAnsi="Times New Roman" w:cs="Times New Roman"/>
          <w:sz w:val="20"/>
          <w:szCs w:val="20"/>
        </w:rPr>
        <w:t>к муниципальной программе</w:t>
      </w:r>
    </w:p>
    <w:p w:rsidR="002E5B07" w:rsidRPr="002E5B07" w:rsidRDefault="002E5B07" w:rsidP="002E5B07">
      <w:pPr>
        <w:jc w:val="right"/>
        <w:rPr>
          <w:rFonts w:ascii="Times New Roman" w:hAnsi="Times New Roman" w:cs="Times New Roman"/>
          <w:sz w:val="20"/>
          <w:szCs w:val="20"/>
        </w:rPr>
      </w:pPr>
    </w:p>
    <w:p w:rsidR="002E5B07" w:rsidRPr="002E5B07" w:rsidRDefault="002E5B07" w:rsidP="002E5B07">
      <w:pPr>
        <w:jc w:val="center"/>
        <w:rPr>
          <w:rFonts w:ascii="Times New Roman" w:hAnsi="Times New Roman" w:cs="Times New Roman"/>
          <w:b/>
          <w:sz w:val="20"/>
          <w:szCs w:val="20"/>
        </w:rPr>
      </w:pPr>
      <w:r w:rsidRPr="002E5B07">
        <w:rPr>
          <w:rFonts w:ascii="Times New Roman" w:hAnsi="Times New Roman" w:cs="Times New Roman"/>
          <w:b/>
          <w:sz w:val="20"/>
          <w:szCs w:val="20"/>
        </w:rPr>
        <w:t xml:space="preserve">Объемы и источники финансирования муниципальной программы </w:t>
      </w:r>
    </w:p>
    <w:p w:rsidR="002E5B07" w:rsidRPr="002E5B07" w:rsidRDefault="002E5B07" w:rsidP="002E5B07">
      <w:pPr>
        <w:jc w:val="center"/>
        <w:rPr>
          <w:rFonts w:ascii="Times New Roman" w:hAnsi="Times New Roman" w:cs="Times New Roman"/>
          <w:b/>
          <w:sz w:val="20"/>
          <w:szCs w:val="20"/>
        </w:rPr>
      </w:pPr>
      <w:r w:rsidRPr="002E5B07">
        <w:rPr>
          <w:rFonts w:ascii="Times New Roman" w:hAnsi="Times New Roman" w:cs="Times New Roman"/>
          <w:b/>
          <w:sz w:val="20"/>
          <w:szCs w:val="20"/>
        </w:rPr>
        <w:t xml:space="preserve">«Профилактика терроризма и экстремизма на территории </w:t>
      </w:r>
    </w:p>
    <w:p w:rsidR="002E5B07" w:rsidRPr="002E5B07" w:rsidRDefault="002E5B07" w:rsidP="002E5B07">
      <w:pPr>
        <w:jc w:val="center"/>
        <w:rPr>
          <w:rFonts w:ascii="Times New Roman" w:hAnsi="Times New Roman" w:cs="Times New Roman"/>
          <w:b/>
          <w:sz w:val="20"/>
          <w:szCs w:val="20"/>
        </w:rPr>
      </w:pPr>
      <w:r w:rsidRPr="002E5B07">
        <w:rPr>
          <w:rFonts w:ascii="Times New Roman" w:hAnsi="Times New Roman" w:cs="Times New Roman"/>
          <w:b/>
          <w:sz w:val="20"/>
          <w:szCs w:val="20"/>
        </w:rPr>
        <w:t>Русско-Тювеевского сельского поселения Темниковского муниципального района</w:t>
      </w:r>
    </w:p>
    <w:p w:rsidR="002E5B07" w:rsidRPr="002E5B07" w:rsidRDefault="002E5B07" w:rsidP="002E5B07">
      <w:pPr>
        <w:jc w:val="center"/>
        <w:rPr>
          <w:rFonts w:ascii="Times New Roman" w:hAnsi="Times New Roman" w:cs="Times New Roman"/>
          <w:b/>
          <w:sz w:val="20"/>
          <w:szCs w:val="20"/>
        </w:rPr>
      </w:pPr>
      <w:r w:rsidRPr="002E5B07">
        <w:rPr>
          <w:rFonts w:ascii="Times New Roman" w:hAnsi="Times New Roman" w:cs="Times New Roman"/>
          <w:b/>
          <w:sz w:val="20"/>
          <w:szCs w:val="20"/>
        </w:rPr>
        <w:t xml:space="preserve"> на 2023-2029годы»</w:t>
      </w:r>
    </w:p>
    <w:p w:rsidR="002E5B07" w:rsidRPr="002E5B07" w:rsidRDefault="002E5B07" w:rsidP="002E5B07">
      <w:pPr>
        <w:rPr>
          <w:rFonts w:ascii="Times New Roman" w:hAnsi="Times New Roman" w:cs="Times New Roman"/>
          <w:sz w:val="20"/>
          <w:szCs w:val="20"/>
        </w:rPr>
      </w:pPr>
    </w:p>
    <w:p w:rsidR="002E5B07" w:rsidRPr="002E5B07" w:rsidRDefault="002E5B07" w:rsidP="002E5B07">
      <w:pPr>
        <w:rPr>
          <w:rFonts w:ascii="Times New Roman" w:hAnsi="Times New Roman" w:cs="Times New Roman"/>
          <w:sz w:val="20"/>
          <w:szCs w:val="20"/>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88"/>
        <w:gridCol w:w="1080"/>
        <w:gridCol w:w="844"/>
        <w:gridCol w:w="986"/>
        <w:gridCol w:w="916"/>
        <w:gridCol w:w="916"/>
        <w:gridCol w:w="900"/>
        <w:gridCol w:w="916"/>
        <w:gridCol w:w="1243"/>
      </w:tblGrid>
      <w:tr w:rsidR="002E5B07" w:rsidRPr="002E5B07" w:rsidTr="000F58AA">
        <w:tc>
          <w:tcPr>
            <w:tcW w:w="2088" w:type="dxa"/>
          </w:tcPr>
          <w:p w:rsidR="002E5B07" w:rsidRPr="002E5B07" w:rsidRDefault="002E5B07" w:rsidP="000F58AA">
            <w:pPr>
              <w:jc w:val="center"/>
              <w:rPr>
                <w:rFonts w:ascii="Times New Roman" w:hAnsi="Times New Roman" w:cs="Times New Roman"/>
                <w:b/>
                <w:sz w:val="20"/>
                <w:szCs w:val="20"/>
              </w:rPr>
            </w:pPr>
            <w:r w:rsidRPr="002E5B07">
              <w:rPr>
                <w:rFonts w:ascii="Times New Roman" w:hAnsi="Times New Roman" w:cs="Times New Roman"/>
                <w:b/>
                <w:sz w:val="20"/>
                <w:szCs w:val="20"/>
              </w:rPr>
              <w:t xml:space="preserve">Источники </w:t>
            </w:r>
          </w:p>
        </w:tc>
        <w:tc>
          <w:tcPr>
            <w:tcW w:w="1080" w:type="dxa"/>
            <w:vMerge w:val="restart"/>
          </w:tcPr>
          <w:p w:rsidR="002E5B07" w:rsidRPr="002E5B07" w:rsidRDefault="002E5B07" w:rsidP="002E5B07">
            <w:pPr>
              <w:ind w:firstLine="0"/>
              <w:rPr>
                <w:rFonts w:ascii="Times New Roman" w:hAnsi="Times New Roman" w:cs="Times New Roman"/>
                <w:b/>
                <w:sz w:val="20"/>
                <w:szCs w:val="20"/>
              </w:rPr>
            </w:pPr>
            <w:r w:rsidRPr="002E5B07">
              <w:rPr>
                <w:rFonts w:ascii="Times New Roman" w:hAnsi="Times New Roman" w:cs="Times New Roman"/>
                <w:b/>
                <w:sz w:val="20"/>
                <w:szCs w:val="20"/>
              </w:rPr>
              <w:t>Всего, тыс.руб</w:t>
            </w:r>
          </w:p>
        </w:tc>
        <w:tc>
          <w:tcPr>
            <w:tcW w:w="6721" w:type="dxa"/>
            <w:gridSpan w:val="7"/>
          </w:tcPr>
          <w:p w:rsidR="002E5B07" w:rsidRPr="002E5B07" w:rsidRDefault="002E5B07" w:rsidP="000F58AA">
            <w:pPr>
              <w:jc w:val="center"/>
              <w:rPr>
                <w:rFonts w:ascii="Times New Roman" w:hAnsi="Times New Roman" w:cs="Times New Roman"/>
                <w:b/>
                <w:sz w:val="20"/>
                <w:szCs w:val="20"/>
              </w:rPr>
            </w:pPr>
            <w:r w:rsidRPr="002E5B07">
              <w:rPr>
                <w:rFonts w:ascii="Times New Roman" w:hAnsi="Times New Roman" w:cs="Times New Roman"/>
                <w:b/>
                <w:sz w:val="20"/>
                <w:szCs w:val="20"/>
              </w:rPr>
              <w:t>В том числе по годам, тыс. руб.</w:t>
            </w:r>
          </w:p>
        </w:tc>
      </w:tr>
      <w:tr w:rsidR="002E5B07" w:rsidRPr="002E5B07" w:rsidTr="000F58AA">
        <w:tc>
          <w:tcPr>
            <w:tcW w:w="2088" w:type="dxa"/>
          </w:tcPr>
          <w:p w:rsidR="002E5B07" w:rsidRPr="002E5B07" w:rsidRDefault="002E5B07" w:rsidP="000F58AA">
            <w:pPr>
              <w:jc w:val="center"/>
              <w:rPr>
                <w:rFonts w:ascii="Times New Roman" w:hAnsi="Times New Roman" w:cs="Times New Roman"/>
                <w:sz w:val="20"/>
                <w:szCs w:val="20"/>
              </w:rPr>
            </w:pPr>
            <w:r w:rsidRPr="002E5B07">
              <w:rPr>
                <w:rFonts w:ascii="Times New Roman" w:hAnsi="Times New Roman" w:cs="Times New Roman"/>
                <w:b/>
                <w:sz w:val="20"/>
                <w:szCs w:val="20"/>
              </w:rPr>
              <w:t>финансирования</w:t>
            </w:r>
          </w:p>
        </w:tc>
        <w:tc>
          <w:tcPr>
            <w:tcW w:w="1080" w:type="dxa"/>
            <w:vMerge/>
          </w:tcPr>
          <w:p w:rsidR="002E5B07" w:rsidRPr="002E5B07" w:rsidRDefault="002E5B07" w:rsidP="000F58AA">
            <w:pPr>
              <w:rPr>
                <w:rFonts w:ascii="Times New Roman" w:hAnsi="Times New Roman" w:cs="Times New Roman"/>
                <w:sz w:val="20"/>
                <w:szCs w:val="20"/>
              </w:rPr>
            </w:pPr>
          </w:p>
        </w:tc>
        <w:tc>
          <w:tcPr>
            <w:tcW w:w="844" w:type="dxa"/>
          </w:tcPr>
          <w:p w:rsidR="002E5B07" w:rsidRPr="002E5B07" w:rsidRDefault="002E5B07" w:rsidP="000F58AA">
            <w:pPr>
              <w:jc w:val="center"/>
              <w:rPr>
                <w:rFonts w:ascii="Times New Roman" w:hAnsi="Times New Roman" w:cs="Times New Roman"/>
                <w:b/>
                <w:sz w:val="20"/>
                <w:szCs w:val="20"/>
              </w:rPr>
            </w:pPr>
            <w:r w:rsidRPr="002E5B07">
              <w:rPr>
                <w:rFonts w:ascii="Times New Roman" w:hAnsi="Times New Roman" w:cs="Times New Roman"/>
                <w:b/>
                <w:sz w:val="20"/>
                <w:szCs w:val="20"/>
              </w:rPr>
              <w:t>2</w:t>
            </w:r>
            <w:r>
              <w:rPr>
                <w:rFonts w:ascii="Times New Roman" w:hAnsi="Times New Roman" w:cs="Times New Roman"/>
                <w:b/>
                <w:sz w:val="20"/>
                <w:szCs w:val="20"/>
              </w:rPr>
              <w:t>2</w:t>
            </w:r>
            <w:r w:rsidRPr="002E5B07">
              <w:rPr>
                <w:rFonts w:ascii="Times New Roman" w:hAnsi="Times New Roman" w:cs="Times New Roman"/>
                <w:b/>
                <w:sz w:val="20"/>
                <w:szCs w:val="20"/>
              </w:rPr>
              <w:t>023</w:t>
            </w:r>
          </w:p>
        </w:tc>
        <w:tc>
          <w:tcPr>
            <w:tcW w:w="986" w:type="dxa"/>
          </w:tcPr>
          <w:p w:rsidR="002E5B07" w:rsidRPr="002E5B07" w:rsidRDefault="002E5B07" w:rsidP="002E5B07">
            <w:pPr>
              <w:ind w:firstLine="0"/>
              <w:rPr>
                <w:rFonts w:ascii="Times New Roman" w:hAnsi="Times New Roman" w:cs="Times New Roman"/>
                <w:sz w:val="20"/>
                <w:szCs w:val="20"/>
              </w:rPr>
            </w:pPr>
            <w:r w:rsidRPr="002E5B07">
              <w:rPr>
                <w:rFonts w:ascii="Times New Roman" w:hAnsi="Times New Roman" w:cs="Times New Roman"/>
                <w:b/>
                <w:sz w:val="20"/>
                <w:szCs w:val="20"/>
              </w:rPr>
              <w:t>2024</w:t>
            </w:r>
          </w:p>
        </w:tc>
        <w:tc>
          <w:tcPr>
            <w:tcW w:w="916" w:type="dxa"/>
          </w:tcPr>
          <w:p w:rsidR="002E5B07" w:rsidRPr="002E5B07" w:rsidRDefault="002E5B07" w:rsidP="002E5B07">
            <w:pPr>
              <w:ind w:firstLine="0"/>
              <w:rPr>
                <w:rFonts w:ascii="Times New Roman" w:hAnsi="Times New Roman" w:cs="Times New Roman"/>
                <w:b/>
                <w:sz w:val="20"/>
                <w:szCs w:val="20"/>
              </w:rPr>
            </w:pPr>
            <w:r w:rsidRPr="002E5B07">
              <w:rPr>
                <w:rFonts w:ascii="Times New Roman" w:hAnsi="Times New Roman" w:cs="Times New Roman"/>
                <w:b/>
                <w:sz w:val="20"/>
                <w:szCs w:val="20"/>
              </w:rPr>
              <w:t>2025</w:t>
            </w:r>
          </w:p>
        </w:tc>
        <w:tc>
          <w:tcPr>
            <w:tcW w:w="916" w:type="dxa"/>
          </w:tcPr>
          <w:p w:rsidR="002E5B07" w:rsidRPr="002E5B07" w:rsidRDefault="002E5B07" w:rsidP="002E5B07">
            <w:pPr>
              <w:ind w:firstLine="0"/>
              <w:rPr>
                <w:rFonts w:ascii="Times New Roman" w:hAnsi="Times New Roman" w:cs="Times New Roman"/>
                <w:b/>
                <w:sz w:val="20"/>
                <w:szCs w:val="20"/>
              </w:rPr>
            </w:pPr>
            <w:r w:rsidRPr="002E5B07">
              <w:rPr>
                <w:rFonts w:ascii="Times New Roman" w:hAnsi="Times New Roman" w:cs="Times New Roman"/>
                <w:b/>
                <w:sz w:val="20"/>
                <w:szCs w:val="20"/>
              </w:rPr>
              <w:t>2026</w:t>
            </w:r>
          </w:p>
        </w:tc>
        <w:tc>
          <w:tcPr>
            <w:tcW w:w="900" w:type="dxa"/>
          </w:tcPr>
          <w:p w:rsidR="002E5B07" w:rsidRPr="002E5B07" w:rsidRDefault="002E5B07" w:rsidP="002E5B07">
            <w:pPr>
              <w:ind w:firstLine="0"/>
              <w:rPr>
                <w:rFonts w:ascii="Times New Roman" w:hAnsi="Times New Roman" w:cs="Times New Roman"/>
                <w:b/>
                <w:sz w:val="20"/>
                <w:szCs w:val="20"/>
              </w:rPr>
            </w:pPr>
            <w:r w:rsidRPr="002E5B07">
              <w:rPr>
                <w:rFonts w:ascii="Times New Roman" w:hAnsi="Times New Roman" w:cs="Times New Roman"/>
                <w:b/>
                <w:sz w:val="20"/>
                <w:szCs w:val="20"/>
              </w:rPr>
              <w:t>2027</w:t>
            </w:r>
          </w:p>
        </w:tc>
        <w:tc>
          <w:tcPr>
            <w:tcW w:w="916" w:type="dxa"/>
          </w:tcPr>
          <w:p w:rsidR="002E5B07" w:rsidRPr="002E5B07" w:rsidRDefault="002E5B07" w:rsidP="002E5B07">
            <w:pPr>
              <w:ind w:firstLine="0"/>
              <w:rPr>
                <w:rFonts w:ascii="Times New Roman" w:hAnsi="Times New Roman" w:cs="Times New Roman"/>
                <w:sz w:val="20"/>
                <w:szCs w:val="20"/>
              </w:rPr>
            </w:pPr>
            <w:r w:rsidRPr="002E5B07">
              <w:rPr>
                <w:rFonts w:ascii="Times New Roman" w:hAnsi="Times New Roman" w:cs="Times New Roman"/>
                <w:b/>
                <w:sz w:val="20"/>
                <w:szCs w:val="20"/>
              </w:rPr>
              <w:t>2028</w:t>
            </w:r>
          </w:p>
        </w:tc>
        <w:tc>
          <w:tcPr>
            <w:tcW w:w="1243" w:type="dxa"/>
          </w:tcPr>
          <w:p w:rsidR="002E5B07" w:rsidRPr="002E5B07" w:rsidRDefault="002E5B07" w:rsidP="002E5B07">
            <w:pPr>
              <w:ind w:firstLine="0"/>
              <w:rPr>
                <w:rFonts w:ascii="Times New Roman" w:hAnsi="Times New Roman" w:cs="Times New Roman"/>
                <w:sz w:val="20"/>
                <w:szCs w:val="20"/>
              </w:rPr>
            </w:pPr>
            <w:r w:rsidRPr="002E5B07">
              <w:rPr>
                <w:rFonts w:ascii="Times New Roman" w:hAnsi="Times New Roman" w:cs="Times New Roman"/>
                <w:b/>
                <w:sz w:val="20"/>
                <w:szCs w:val="20"/>
              </w:rPr>
              <w:t>2028</w:t>
            </w:r>
          </w:p>
        </w:tc>
      </w:tr>
      <w:tr w:rsidR="002E5B07" w:rsidRPr="002E5B07" w:rsidTr="000F58AA">
        <w:tc>
          <w:tcPr>
            <w:tcW w:w="2088" w:type="dxa"/>
          </w:tcPr>
          <w:p w:rsidR="002E5B07" w:rsidRPr="002E5B07" w:rsidRDefault="002E5B07" w:rsidP="000F58AA">
            <w:pPr>
              <w:rPr>
                <w:rFonts w:ascii="Times New Roman" w:hAnsi="Times New Roman" w:cs="Times New Roman"/>
                <w:sz w:val="20"/>
                <w:szCs w:val="20"/>
              </w:rPr>
            </w:pPr>
            <w:r w:rsidRPr="002E5B07">
              <w:rPr>
                <w:rFonts w:ascii="Times New Roman" w:hAnsi="Times New Roman" w:cs="Times New Roman"/>
                <w:sz w:val="20"/>
                <w:szCs w:val="20"/>
              </w:rPr>
              <w:t>Местный бюджет</w:t>
            </w:r>
          </w:p>
        </w:tc>
        <w:tc>
          <w:tcPr>
            <w:tcW w:w="1080" w:type="dxa"/>
          </w:tcPr>
          <w:p w:rsidR="002E5B07" w:rsidRPr="002E5B07" w:rsidRDefault="002E5B07" w:rsidP="000F58AA">
            <w:pPr>
              <w:jc w:val="center"/>
              <w:rPr>
                <w:rFonts w:ascii="Times New Roman" w:hAnsi="Times New Roman" w:cs="Times New Roman"/>
                <w:sz w:val="20"/>
                <w:szCs w:val="20"/>
              </w:rPr>
            </w:pPr>
            <w:r w:rsidRPr="002E5B07">
              <w:rPr>
                <w:rFonts w:ascii="Times New Roman" w:hAnsi="Times New Roman" w:cs="Times New Roman"/>
                <w:sz w:val="20"/>
                <w:szCs w:val="20"/>
              </w:rPr>
              <w:t>7</w:t>
            </w:r>
          </w:p>
        </w:tc>
        <w:tc>
          <w:tcPr>
            <w:tcW w:w="844" w:type="dxa"/>
          </w:tcPr>
          <w:p w:rsidR="002E5B07" w:rsidRPr="002E5B07" w:rsidRDefault="002E5B07" w:rsidP="000F58AA">
            <w:pPr>
              <w:jc w:val="center"/>
              <w:rPr>
                <w:rFonts w:ascii="Times New Roman" w:hAnsi="Times New Roman" w:cs="Times New Roman"/>
                <w:sz w:val="20"/>
                <w:szCs w:val="20"/>
              </w:rPr>
            </w:pPr>
            <w:r w:rsidRPr="002E5B07">
              <w:rPr>
                <w:rFonts w:ascii="Times New Roman" w:hAnsi="Times New Roman" w:cs="Times New Roman"/>
                <w:sz w:val="20"/>
                <w:szCs w:val="20"/>
              </w:rPr>
              <w:t>1</w:t>
            </w:r>
            <w:r>
              <w:rPr>
                <w:rFonts w:ascii="Times New Roman" w:hAnsi="Times New Roman" w:cs="Times New Roman"/>
                <w:sz w:val="20"/>
                <w:szCs w:val="20"/>
              </w:rPr>
              <w:t>1</w:t>
            </w:r>
            <w:r w:rsidRPr="002E5B07">
              <w:rPr>
                <w:rFonts w:ascii="Times New Roman" w:hAnsi="Times New Roman" w:cs="Times New Roman"/>
                <w:sz w:val="20"/>
                <w:szCs w:val="20"/>
              </w:rPr>
              <w:t>,0</w:t>
            </w:r>
          </w:p>
        </w:tc>
        <w:tc>
          <w:tcPr>
            <w:tcW w:w="986" w:type="dxa"/>
          </w:tcPr>
          <w:p w:rsidR="002E5B07" w:rsidRPr="002E5B07" w:rsidRDefault="002E5B07" w:rsidP="002E5B07">
            <w:pPr>
              <w:ind w:firstLine="0"/>
              <w:rPr>
                <w:rFonts w:ascii="Times New Roman" w:hAnsi="Times New Roman" w:cs="Times New Roman"/>
                <w:sz w:val="20"/>
                <w:szCs w:val="20"/>
              </w:rPr>
            </w:pPr>
            <w:r w:rsidRPr="002E5B07">
              <w:rPr>
                <w:rFonts w:ascii="Times New Roman" w:hAnsi="Times New Roman" w:cs="Times New Roman"/>
                <w:sz w:val="20"/>
                <w:szCs w:val="20"/>
              </w:rPr>
              <w:t>1,0</w:t>
            </w:r>
          </w:p>
        </w:tc>
        <w:tc>
          <w:tcPr>
            <w:tcW w:w="916" w:type="dxa"/>
          </w:tcPr>
          <w:p w:rsidR="002E5B07" w:rsidRPr="002E5B07" w:rsidRDefault="002E5B07" w:rsidP="002E5B07">
            <w:pPr>
              <w:ind w:firstLine="0"/>
              <w:rPr>
                <w:rFonts w:ascii="Times New Roman" w:hAnsi="Times New Roman" w:cs="Times New Roman"/>
                <w:sz w:val="20"/>
                <w:szCs w:val="20"/>
              </w:rPr>
            </w:pPr>
            <w:r w:rsidRPr="002E5B07">
              <w:rPr>
                <w:rFonts w:ascii="Times New Roman" w:hAnsi="Times New Roman" w:cs="Times New Roman"/>
                <w:sz w:val="20"/>
                <w:szCs w:val="20"/>
              </w:rPr>
              <w:t>1,0</w:t>
            </w:r>
          </w:p>
        </w:tc>
        <w:tc>
          <w:tcPr>
            <w:tcW w:w="916" w:type="dxa"/>
          </w:tcPr>
          <w:p w:rsidR="002E5B07" w:rsidRPr="002E5B07" w:rsidRDefault="002E5B07" w:rsidP="002E5B07">
            <w:pPr>
              <w:ind w:firstLine="0"/>
              <w:rPr>
                <w:rFonts w:ascii="Times New Roman" w:hAnsi="Times New Roman" w:cs="Times New Roman"/>
                <w:sz w:val="20"/>
                <w:szCs w:val="20"/>
              </w:rPr>
            </w:pPr>
            <w:r w:rsidRPr="002E5B07">
              <w:rPr>
                <w:rFonts w:ascii="Times New Roman" w:hAnsi="Times New Roman" w:cs="Times New Roman"/>
                <w:sz w:val="20"/>
                <w:szCs w:val="20"/>
              </w:rPr>
              <w:t>1,0</w:t>
            </w:r>
          </w:p>
        </w:tc>
        <w:tc>
          <w:tcPr>
            <w:tcW w:w="900" w:type="dxa"/>
          </w:tcPr>
          <w:p w:rsidR="002E5B07" w:rsidRPr="002E5B07" w:rsidRDefault="002E5B07" w:rsidP="002E5B07">
            <w:pPr>
              <w:ind w:firstLine="0"/>
              <w:rPr>
                <w:rFonts w:ascii="Times New Roman" w:hAnsi="Times New Roman" w:cs="Times New Roman"/>
                <w:sz w:val="20"/>
                <w:szCs w:val="20"/>
              </w:rPr>
            </w:pPr>
            <w:r w:rsidRPr="002E5B07">
              <w:rPr>
                <w:rFonts w:ascii="Times New Roman" w:hAnsi="Times New Roman" w:cs="Times New Roman"/>
                <w:sz w:val="20"/>
                <w:szCs w:val="20"/>
              </w:rPr>
              <w:t>1,0</w:t>
            </w:r>
          </w:p>
        </w:tc>
        <w:tc>
          <w:tcPr>
            <w:tcW w:w="916" w:type="dxa"/>
          </w:tcPr>
          <w:p w:rsidR="002E5B07" w:rsidRPr="002E5B07" w:rsidRDefault="002E5B07" w:rsidP="002E5B07">
            <w:pPr>
              <w:ind w:firstLine="0"/>
              <w:rPr>
                <w:rFonts w:ascii="Times New Roman" w:hAnsi="Times New Roman" w:cs="Times New Roman"/>
                <w:sz w:val="20"/>
                <w:szCs w:val="20"/>
              </w:rPr>
            </w:pPr>
            <w:r w:rsidRPr="002E5B07">
              <w:rPr>
                <w:rFonts w:ascii="Times New Roman" w:hAnsi="Times New Roman" w:cs="Times New Roman"/>
                <w:sz w:val="20"/>
                <w:szCs w:val="20"/>
              </w:rPr>
              <w:t>1,0</w:t>
            </w:r>
          </w:p>
        </w:tc>
        <w:tc>
          <w:tcPr>
            <w:tcW w:w="1243" w:type="dxa"/>
          </w:tcPr>
          <w:p w:rsidR="002E5B07" w:rsidRPr="002E5B07" w:rsidRDefault="002E5B07" w:rsidP="000F58AA">
            <w:pPr>
              <w:jc w:val="center"/>
              <w:rPr>
                <w:rFonts w:ascii="Times New Roman" w:hAnsi="Times New Roman" w:cs="Times New Roman"/>
                <w:sz w:val="20"/>
                <w:szCs w:val="20"/>
              </w:rPr>
            </w:pPr>
            <w:r w:rsidRPr="002E5B07">
              <w:rPr>
                <w:rFonts w:ascii="Times New Roman" w:hAnsi="Times New Roman" w:cs="Times New Roman"/>
                <w:sz w:val="20"/>
                <w:szCs w:val="20"/>
              </w:rPr>
              <w:t>1,0</w:t>
            </w:r>
          </w:p>
        </w:tc>
      </w:tr>
      <w:tr w:rsidR="002E5B07" w:rsidRPr="002E5B07" w:rsidTr="000F58AA">
        <w:tc>
          <w:tcPr>
            <w:tcW w:w="2088" w:type="dxa"/>
          </w:tcPr>
          <w:p w:rsidR="002E5B07" w:rsidRPr="002E5B07" w:rsidRDefault="002E5B07" w:rsidP="000F58AA">
            <w:pPr>
              <w:rPr>
                <w:rFonts w:ascii="Times New Roman" w:hAnsi="Times New Roman" w:cs="Times New Roman"/>
                <w:b/>
                <w:sz w:val="20"/>
                <w:szCs w:val="20"/>
              </w:rPr>
            </w:pPr>
            <w:r w:rsidRPr="002E5B07">
              <w:rPr>
                <w:rFonts w:ascii="Times New Roman" w:hAnsi="Times New Roman" w:cs="Times New Roman"/>
                <w:b/>
                <w:sz w:val="20"/>
                <w:szCs w:val="20"/>
              </w:rPr>
              <w:t>ИТОГО</w:t>
            </w:r>
          </w:p>
        </w:tc>
        <w:tc>
          <w:tcPr>
            <w:tcW w:w="1080" w:type="dxa"/>
          </w:tcPr>
          <w:p w:rsidR="002E5B07" w:rsidRPr="002E5B07" w:rsidRDefault="002E5B07" w:rsidP="000F58AA">
            <w:pPr>
              <w:jc w:val="center"/>
              <w:rPr>
                <w:rFonts w:ascii="Times New Roman" w:hAnsi="Times New Roman" w:cs="Times New Roman"/>
                <w:b/>
                <w:sz w:val="20"/>
                <w:szCs w:val="20"/>
              </w:rPr>
            </w:pPr>
            <w:r w:rsidRPr="002E5B07">
              <w:rPr>
                <w:rFonts w:ascii="Times New Roman" w:hAnsi="Times New Roman" w:cs="Times New Roman"/>
                <w:b/>
                <w:sz w:val="20"/>
                <w:szCs w:val="20"/>
              </w:rPr>
              <w:t>7</w:t>
            </w:r>
          </w:p>
        </w:tc>
        <w:tc>
          <w:tcPr>
            <w:tcW w:w="844" w:type="dxa"/>
          </w:tcPr>
          <w:p w:rsidR="002E5B07" w:rsidRPr="002E5B07" w:rsidRDefault="002E5B07" w:rsidP="000F58AA">
            <w:pPr>
              <w:jc w:val="center"/>
              <w:rPr>
                <w:rFonts w:ascii="Times New Roman" w:hAnsi="Times New Roman" w:cs="Times New Roman"/>
                <w:sz w:val="20"/>
                <w:szCs w:val="20"/>
              </w:rPr>
            </w:pPr>
            <w:r w:rsidRPr="002E5B07">
              <w:rPr>
                <w:rFonts w:ascii="Times New Roman" w:hAnsi="Times New Roman" w:cs="Times New Roman"/>
                <w:sz w:val="20"/>
                <w:szCs w:val="20"/>
              </w:rPr>
              <w:t>1</w:t>
            </w:r>
            <w:r>
              <w:rPr>
                <w:rFonts w:ascii="Times New Roman" w:hAnsi="Times New Roman" w:cs="Times New Roman"/>
                <w:sz w:val="20"/>
                <w:szCs w:val="20"/>
              </w:rPr>
              <w:t>1</w:t>
            </w:r>
            <w:r w:rsidRPr="002E5B07">
              <w:rPr>
                <w:rFonts w:ascii="Times New Roman" w:hAnsi="Times New Roman" w:cs="Times New Roman"/>
                <w:sz w:val="20"/>
                <w:szCs w:val="20"/>
              </w:rPr>
              <w:t>,0</w:t>
            </w:r>
          </w:p>
        </w:tc>
        <w:tc>
          <w:tcPr>
            <w:tcW w:w="986" w:type="dxa"/>
          </w:tcPr>
          <w:p w:rsidR="002E5B07" w:rsidRPr="002E5B07" w:rsidRDefault="002E5B07" w:rsidP="002E5B07">
            <w:pPr>
              <w:ind w:firstLine="0"/>
              <w:rPr>
                <w:rFonts w:ascii="Times New Roman" w:hAnsi="Times New Roman" w:cs="Times New Roman"/>
                <w:sz w:val="20"/>
                <w:szCs w:val="20"/>
              </w:rPr>
            </w:pPr>
            <w:r w:rsidRPr="002E5B07">
              <w:rPr>
                <w:rFonts w:ascii="Times New Roman" w:hAnsi="Times New Roman" w:cs="Times New Roman"/>
                <w:sz w:val="20"/>
                <w:szCs w:val="20"/>
              </w:rPr>
              <w:t>1,0</w:t>
            </w:r>
          </w:p>
        </w:tc>
        <w:tc>
          <w:tcPr>
            <w:tcW w:w="916" w:type="dxa"/>
          </w:tcPr>
          <w:p w:rsidR="002E5B07" w:rsidRPr="002E5B07" w:rsidRDefault="002E5B07" w:rsidP="002E5B07">
            <w:pPr>
              <w:ind w:firstLine="0"/>
              <w:rPr>
                <w:rFonts w:ascii="Times New Roman" w:hAnsi="Times New Roman" w:cs="Times New Roman"/>
                <w:sz w:val="20"/>
                <w:szCs w:val="20"/>
              </w:rPr>
            </w:pPr>
            <w:r w:rsidRPr="002E5B07">
              <w:rPr>
                <w:rFonts w:ascii="Times New Roman" w:hAnsi="Times New Roman" w:cs="Times New Roman"/>
                <w:sz w:val="20"/>
                <w:szCs w:val="20"/>
              </w:rPr>
              <w:t>1,0</w:t>
            </w:r>
          </w:p>
        </w:tc>
        <w:tc>
          <w:tcPr>
            <w:tcW w:w="916" w:type="dxa"/>
          </w:tcPr>
          <w:p w:rsidR="002E5B07" w:rsidRPr="002E5B07" w:rsidRDefault="002E5B07" w:rsidP="002E5B07">
            <w:pPr>
              <w:ind w:firstLine="0"/>
              <w:rPr>
                <w:rFonts w:ascii="Times New Roman" w:hAnsi="Times New Roman" w:cs="Times New Roman"/>
                <w:sz w:val="20"/>
                <w:szCs w:val="20"/>
              </w:rPr>
            </w:pPr>
            <w:r w:rsidRPr="002E5B07">
              <w:rPr>
                <w:rFonts w:ascii="Times New Roman" w:hAnsi="Times New Roman" w:cs="Times New Roman"/>
                <w:sz w:val="20"/>
                <w:szCs w:val="20"/>
              </w:rPr>
              <w:t>1,0</w:t>
            </w:r>
          </w:p>
        </w:tc>
        <w:tc>
          <w:tcPr>
            <w:tcW w:w="900" w:type="dxa"/>
          </w:tcPr>
          <w:p w:rsidR="002E5B07" w:rsidRPr="002E5B07" w:rsidRDefault="002E5B07" w:rsidP="002E5B07">
            <w:pPr>
              <w:ind w:firstLine="0"/>
              <w:rPr>
                <w:rFonts w:ascii="Times New Roman" w:hAnsi="Times New Roman" w:cs="Times New Roman"/>
                <w:sz w:val="20"/>
                <w:szCs w:val="20"/>
              </w:rPr>
            </w:pPr>
            <w:r w:rsidRPr="002E5B07">
              <w:rPr>
                <w:rFonts w:ascii="Times New Roman" w:hAnsi="Times New Roman" w:cs="Times New Roman"/>
                <w:sz w:val="20"/>
                <w:szCs w:val="20"/>
              </w:rPr>
              <w:t>1,0</w:t>
            </w:r>
          </w:p>
        </w:tc>
        <w:tc>
          <w:tcPr>
            <w:tcW w:w="916" w:type="dxa"/>
          </w:tcPr>
          <w:p w:rsidR="002E5B07" w:rsidRPr="002E5B07" w:rsidRDefault="002E5B07" w:rsidP="002E5B07">
            <w:pPr>
              <w:ind w:firstLine="0"/>
              <w:rPr>
                <w:rFonts w:ascii="Times New Roman" w:hAnsi="Times New Roman" w:cs="Times New Roman"/>
                <w:sz w:val="20"/>
                <w:szCs w:val="20"/>
              </w:rPr>
            </w:pPr>
            <w:r w:rsidRPr="002E5B07">
              <w:rPr>
                <w:rFonts w:ascii="Times New Roman" w:hAnsi="Times New Roman" w:cs="Times New Roman"/>
                <w:sz w:val="20"/>
                <w:szCs w:val="20"/>
              </w:rPr>
              <w:t>1,0</w:t>
            </w:r>
          </w:p>
        </w:tc>
        <w:tc>
          <w:tcPr>
            <w:tcW w:w="1243" w:type="dxa"/>
          </w:tcPr>
          <w:p w:rsidR="002E5B07" w:rsidRPr="002E5B07" w:rsidRDefault="002E5B07" w:rsidP="000F58AA">
            <w:pPr>
              <w:jc w:val="center"/>
              <w:rPr>
                <w:rFonts w:ascii="Times New Roman" w:hAnsi="Times New Roman" w:cs="Times New Roman"/>
                <w:sz w:val="20"/>
                <w:szCs w:val="20"/>
              </w:rPr>
            </w:pPr>
            <w:r w:rsidRPr="002E5B07">
              <w:rPr>
                <w:rFonts w:ascii="Times New Roman" w:hAnsi="Times New Roman" w:cs="Times New Roman"/>
                <w:sz w:val="20"/>
                <w:szCs w:val="20"/>
              </w:rPr>
              <w:t>1,0</w:t>
            </w:r>
          </w:p>
        </w:tc>
      </w:tr>
    </w:tbl>
    <w:p w:rsidR="002E5B07" w:rsidRPr="002E5B07" w:rsidRDefault="002E5B07" w:rsidP="002E5B07">
      <w:pPr>
        <w:rPr>
          <w:rFonts w:ascii="Times New Roman" w:hAnsi="Times New Roman" w:cs="Times New Roman"/>
          <w:sz w:val="20"/>
          <w:szCs w:val="20"/>
        </w:rPr>
      </w:pPr>
    </w:p>
    <w:p w:rsidR="00763F62" w:rsidRPr="002E5B07" w:rsidRDefault="00763F62" w:rsidP="00763F62">
      <w:pPr>
        <w:rPr>
          <w:rFonts w:ascii="Times New Roman" w:hAnsi="Times New Roman" w:cs="Times New Roman"/>
          <w:sz w:val="20"/>
          <w:szCs w:val="20"/>
        </w:rPr>
      </w:pPr>
      <w:r w:rsidRPr="002E5B07">
        <w:rPr>
          <w:rFonts w:ascii="Times New Roman" w:hAnsi="Times New Roman" w:cs="Times New Roman"/>
          <w:sz w:val="20"/>
          <w:szCs w:val="20"/>
        </w:rPr>
        <w:t xml:space="preserve"> </w:t>
      </w:r>
    </w:p>
    <w:p w:rsidR="00763F62" w:rsidRPr="002E5B07" w:rsidRDefault="00763F62" w:rsidP="00763F62">
      <w:pPr>
        <w:pStyle w:val="ConsPlusNormal"/>
        <w:widowControl/>
        <w:ind w:firstLine="0"/>
        <w:jc w:val="both"/>
        <w:rPr>
          <w:rFonts w:ascii="Times New Roman" w:hAnsi="Times New Roman" w:cs="Times New Roman"/>
        </w:rPr>
      </w:pPr>
    </w:p>
    <w:p w:rsidR="0023424A" w:rsidRPr="002E5B07" w:rsidRDefault="0023424A" w:rsidP="00382CBF">
      <w:pPr>
        <w:shd w:val="clear" w:color="auto" w:fill="EBEBEB"/>
        <w:textAlignment w:val="baseline"/>
        <w:rPr>
          <w:rFonts w:ascii="Times New Roman" w:hAnsi="Times New Roman" w:cs="Times New Roman"/>
          <w:color w:val="333333"/>
          <w:sz w:val="20"/>
          <w:szCs w:val="20"/>
        </w:rPr>
      </w:pPr>
    </w:p>
    <w:p w:rsidR="0046746A" w:rsidRPr="002E5B07" w:rsidRDefault="0046746A" w:rsidP="00382CBF">
      <w:pPr>
        <w:ind w:firstLine="0"/>
        <w:outlineLvl w:val="0"/>
        <w:rPr>
          <w:rFonts w:ascii="Times New Roman" w:hAnsi="Times New Roman" w:cs="Times New Roman"/>
          <w:i/>
          <w:sz w:val="20"/>
          <w:szCs w:val="20"/>
        </w:rPr>
      </w:pPr>
    </w:p>
    <w:p w:rsidR="00735CB6" w:rsidRPr="002E5B07" w:rsidRDefault="00735CB6" w:rsidP="00382CBF">
      <w:pPr>
        <w:ind w:firstLine="0"/>
        <w:outlineLvl w:val="0"/>
        <w:rPr>
          <w:rFonts w:ascii="Times New Roman" w:hAnsi="Times New Roman" w:cs="Times New Roman"/>
          <w:i/>
          <w:sz w:val="20"/>
          <w:szCs w:val="20"/>
        </w:rPr>
      </w:pPr>
      <w:r w:rsidRPr="002E5B07">
        <w:rPr>
          <w:rFonts w:ascii="Times New Roman" w:hAnsi="Times New Roman" w:cs="Times New Roman"/>
          <w:i/>
          <w:sz w:val="20"/>
          <w:szCs w:val="20"/>
        </w:rPr>
        <w:t>Информационный бюллетень Русско-Тювеевского сельского поселения Темниковского муниципального района Республики Мордовия №</w:t>
      </w:r>
      <w:r w:rsidR="00373050" w:rsidRPr="002E5B07">
        <w:rPr>
          <w:rFonts w:ascii="Times New Roman" w:hAnsi="Times New Roman" w:cs="Times New Roman"/>
          <w:i/>
          <w:sz w:val="20"/>
          <w:szCs w:val="20"/>
        </w:rPr>
        <w:t>3</w:t>
      </w:r>
      <w:r w:rsidR="002E5B07" w:rsidRPr="002E5B07">
        <w:rPr>
          <w:rFonts w:ascii="Times New Roman" w:hAnsi="Times New Roman" w:cs="Times New Roman"/>
          <w:i/>
          <w:sz w:val="20"/>
          <w:szCs w:val="20"/>
        </w:rPr>
        <w:t>3</w:t>
      </w:r>
      <w:r w:rsidR="00EC5572" w:rsidRPr="002E5B07">
        <w:rPr>
          <w:rFonts w:ascii="Times New Roman" w:hAnsi="Times New Roman" w:cs="Times New Roman"/>
          <w:i/>
          <w:sz w:val="20"/>
          <w:szCs w:val="20"/>
        </w:rPr>
        <w:t xml:space="preserve"> </w:t>
      </w:r>
      <w:r w:rsidRPr="002E5B07">
        <w:rPr>
          <w:rFonts w:ascii="Times New Roman" w:hAnsi="Times New Roman" w:cs="Times New Roman"/>
          <w:i/>
          <w:sz w:val="20"/>
          <w:szCs w:val="20"/>
        </w:rPr>
        <w:t xml:space="preserve">от </w:t>
      </w:r>
      <w:r w:rsidR="00902D4A" w:rsidRPr="002E5B07">
        <w:rPr>
          <w:rFonts w:ascii="Times New Roman" w:hAnsi="Times New Roman" w:cs="Times New Roman"/>
          <w:i/>
          <w:sz w:val="20"/>
          <w:szCs w:val="20"/>
        </w:rPr>
        <w:t>2</w:t>
      </w:r>
      <w:r w:rsidR="00B4420D" w:rsidRPr="002E5B07">
        <w:rPr>
          <w:rFonts w:ascii="Times New Roman" w:hAnsi="Times New Roman" w:cs="Times New Roman"/>
          <w:i/>
          <w:sz w:val="20"/>
          <w:szCs w:val="20"/>
        </w:rPr>
        <w:t>7</w:t>
      </w:r>
      <w:r w:rsidRPr="002E5B07">
        <w:rPr>
          <w:rFonts w:ascii="Times New Roman" w:hAnsi="Times New Roman" w:cs="Times New Roman"/>
          <w:i/>
          <w:sz w:val="20"/>
          <w:szCs w:val="20"/>
        </w:rPr>
        <w:t>.</w:t>
      </w:r>
      <w:r w:rsidR="00902D4A" w:rsidRPr="002E5B07">
        <w:rPr>
          <w:rFonts w:ascii="Times New Roman" w:hAnsi="Times New Roman" w:cs="Times New Roman"/>
          <w:i/>
          <w:sz w:val="20"/>
          <w:szCs w:val="20"/>
        </w:rPr>
        <w:t>0</w:t>
      </w:r>
      <w:r w:rsidR="00373050" w:rsidRPr="002E5B07">
        <w:rPr>
          <w:rFonts w:ascii="Times New Roman" w:hAnsi="Times New Roman" w:cs="Times New Roman"/>
          <w:i/>
          <w:sz w:val="20"/>
          <w:szCs w:val="20"/>
        </w:rPr>
        <w:t>3</w:t>
      </w:r>
      <w:r w:rsidRPr="002E5B07">
        <w:rPr>
          <w:rFonts w:ascii="Times New Roman" w:hAnsi="Times New Roman" w:cs="Times New Roman"/>
          <w:i/>
          <w:sz w:val="20"/>
          <w:szCs w:val="20"/>
        </w:rPr>
        <w:t>.202</w:t>
      </w:r>
      <w:r w:rsidR="00902D4A" w:rsidRPr="002E5B07">
        <w:rPr>
          <w:rFonts w:ascii="Times New Roman" w:hAnsi="Times New Roman" w:cs="Times New Roman"/>
          <w:i/>
          <w:sz w:val="20"/>
          <w:szCs w:val="20"/>
        </w:rPr>
        <w:t>3</w:t>
      </w:r>
      <w:r w:rsidRPr="002E5B07">
        <w:rPr>
          <w:rFonts w:ascii="Times New Roman" w:hAnsi="Times New Roman" w:cs="Times New Roman"/>
          <w:i/>
          <w:sz w:val="20"/>
          <w:szCs w:val="20"/>
        </w:rPr>
        <w:t xml:space="preserve"> года</w:t>
      </w:r>
    </w:p>
    <w:p w:rsidR="00735CB6" w:rsidRPr="002E5B07" w:rsidRDefault="00326763" w:rsidP="00382CBF">
      <w:pPr>
        <w:ind w:firstLine="0"/>
        <w:outlineLvl w:val="0"/>
        <w:rPr>
          <w:rFonts w:ascii="Times New Roman" w:hAnsi="Times New Roman" w:cs="Times New Roman"/>
          <w:i/>
          <w:sz w:val="20"/>
          <w:szCs w:val="20"/>
        </w:rPr>
      </w:pPr>
      <w:r w:rsidRPr="002E5B07">
        <w:rPr>
          <w:rFonts w:ascii="Times New Roman" w:hAnsi="Times New Roman" w:cs="Times New Roman"/>
          <w:i/>
          <w:sz w:val="20"/>
          <w:szCs w:val="20"/>
        </w:rPr>
        <w:t>У</w:t>
      </w:r>
      <w:r w:rsidR="008C2898" w:rsidRPr="002E5B07">
        <w:rPr>
          <w:rFonts w:ascii="Times New Roman" w:hAnsi="Times New Roman" w:cs="Times New Roman"/>
          <w:i/>
          <w:sz w:val="20"/>
          <w:szCs w:val="20"/>
        </w:rPr>
        <w:t>чредитель: Совет депутатов Русско-Тювеевского сельского поселения Темниковского муниципального района Республики Мордовия. Тираж 10экз.</w:t>
      </w:r>
    </w:p>
    <w:sectPr w:rsidR="00735CB6" w:rsidRPr="002E5B07" w:rsidSect="00D86104">
      <w:pgSz w:w="11900" w:h="16800"/>
      <w:pgMar w:top="709" w:right="567" w:bottom="1134" w:left="1134" w:header="720" w:footer="720" w:gutter="0"/>
      <w:cols w:space="72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2D48" w:rsidRDefault="00AA2D48" w:rsidP="007B1EBD">
      <w:r>
        <w:separator/>
      </w:r>
    </w:p>
  </w:endnote>
  <w:endnote w:type="continuationSeparator" w:id="1">
    <w:p w:rsidR="00AA2D48" w:rsidRDefault="00AA2D48" w:rsidP="007B1EB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0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Garamond">
    <w:panose1 w:val="02020404030301010803"/>
    <w:charset w:val="CC"/>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2D48" w:rsidRDefault="00AA2D48" w:rsidP="007B1EBD">
      <w:r>
        <w:separator/>
      </w:r>
    </w:p>
  </w:footnote>
  <w:footnote w:type="continuationSeparator" w:id="1">
    <w:p w:rsidR="00AA2D48" w:rsidRDefault="00AA2D48" w:rsidP="007B1EB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9DC7C07"/>
    <w:multiLevelType w:val="multilevel"/>
    <w:tmpl w:val="DE141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C0219C"/>
    <w:multiLevelType w:val="hybridMultilevel"/>
    <w:tmpl w:val="9F364574"/>
    <w:lvl w:ilvl="0" w:tplc="5A76E2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0A706D1"/>
    <w:multiLevelType w:val="hybridMultilevel"/>
    <w:tmpl w:val="5450F8AC"/>
    <w:lvl w:ilvl="0" w:tplc="F8A6BD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2D400C6"/>
    <w:multiLevelType w:val="hybridMultilevel"/>
    <w:tmpl w:val="31AACDC6"/>
    <w:lvl w:ilvl="0" w:tplc="5B9E180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nsid w:val="52606582"/>
    <w:multiLevelType w:val="hybridMultilevel"/>
    <w:tmpl w:val="240424A6"/>
    <w:lvl w:ilvl="0" w:tplc="D2685C7A">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9">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6CE67E5B"/>
    <w:multiLevelType w:val="multilevel"/>
    <w:tmpl w:val="8466C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2">
    <w:nsid w:val="74A1059F"/>
    <w:multiLevelType w:val="hybridMultilevel"/>
    <w:tmpl w:val="D8E43C7E"/>
    <w:lvl w:ilvl="0" w:tplc="7EB6A072">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nsid w:val="758371D4"/>
    <w:multiLevelType w:val="hybridMultilevel"/>
    <w:tmpl w:val="34669D4C"/>
    <w:lvl w:ilvl="0" w:tplc="68BA3FD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13"/>
  </w:num>
  <w:num w:numId="2">
    <w:abstractNumId w:val="6"/>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10"/>
  </w:num>
  <w:num w:numId="7">
    <w:abstractNumId w:val="1"/>
  </w:num>
  <w:num w:numId="8">
    <w:abstractNumId w:val="2"/>
  </w:num>
  <w:num w:numId="9">
    <w:abstractNumId w:val="12"/>
  </w:num>
  <w:num w:numId="10">
    <w:abstractNumId w:val="0"/>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compat>
  <w:rsids>
    <w:rsidRoot w:val="00A77023"/>
    <w:rsid w:val="000033C6"/>
    <w:rsid w:val="000034E9"/>
    <w:rsid w:val="000129A6"/>
    <w:rsid w:val="00015C14"/>
    <w:rsid w:val="00016587"/>
    <w:rsid w:val="00036F70"/>
    <w:rsid w:val="00040672"/>
    <w:rsid w:val="00061DAD"/>
    <w:rsid w:val="00071070"/>
    <w:rsid w:val="00080827"/>
    <w:rsid w:val="0009380F"/>
    <w:rsid w:val="000947AE"/>
    <w:rsid w:val="00097F0B"/>
    <w:rsid w:val="000A4DFD"/>
    <w:rsid w:val="000C00C8"/>
    <w:rsid w:val="000D5F77"/>
    <w:rsid w:val="000D6800"/>
    <w:rsid w:val="000E05D5"/>
    <w:rsid w:val="00110C14"/>
    <w:rsid w:val="00110F8C"/>
    <w:rsid w:val="00112646"/>
    <w:rsid w:val="0011379E"/>
    <w:rsid w:val="00125E72"/>
    <w:rsid w:val="00133840"/>
    <w:rsid w:val="00141A25"/>
    <w:rsid w:val="00157867"/>
    <w:rsid w:val="00161347"/>
    <w:rsid w:val="0018068F"/>
    <w:rsid w:val="001828BF"/>
    <w:rsid w:val="0018361E"/>
    <w:rsid w:val="00191CBE"/>
    <w:rsid w:val="001A2ABA"/>
    <w:rsid w:val="001B05E4"/>
    <w:rsid w:val="002114D7"/>
    <w:rsid w:val="00211A64"/>
    <w:rsid w:val="00212154"/>
    <w:rsid w:val="002218F8"/>
    <w:rsid w:val="0023424A"/>
    <w:rsid w:val="0023458B"/>
    <w:rsid w:val="00235E29"/>
    <w:rsid w:val="00256CBB"/>
    <w:rsid w:val="00264C30"/>
    <w:rsid w:val="00265DE6"/>
    <w:rsid w:val="002669DA"/>
    <w:rsid w:val="00282801"/>
    <w:rsid w:val="002852D8"/>
    <w:rsid w:val="00286236"/>
    <w:rsid w:val="002B0DEA"/>
    <w:rsid w:val="002B3A9F"/>
    <w:rsid w:val="002C06A9"/>
    <w:rsid w:val="002E27F6"/>
    <w:rsid w:val="002E2BB9"/>
    <w:rsid w:val="002E3BFC"/>
    <w:rsid w:val="002E5B07"/>
    <w:rsid w:val="002F39BE"/>
    <w:rsid w:val="00302032"/>
    <w:rsid w:val="00306AEC"/>
    <w:rsid w:val="00325DF4"/>
    <w:rsid w:val="00326763"/>
    <w:rsid w:val="00335212"/>
    <w:rsid w:val="003457B5"/>
    <w:rsid w:val="00346C95"/>
    <w:rsid w:val="00373050"/>
    <w:rsid w:val="00374C7B"/>
    <w:rsid w:val="00382CBF"/>
    <w:rsid w:val="00384550"/>
    <w:rsid w:val="0039083B"/>
    <w:rsid w:val="003927B5"/>
    <w:rsid w:val="00393C24"/>
    <w:rsid w:val="003A10BE"/>
    <w:rsid w:val="003A3DA9"/>
    <w:rsid w:val="003D0E83"/>
    <w:rsid w:val="003E000B"/>
    <w:rsid w:val="003E257A"/>
    <w:rsid w:val="0041033A"/>
    <w:rsid w:val="00416FB5"/>
    <w:rsid w:val="00443FF1"/>
    <w:rsid w:val="00450E32"/>
    <w:rsid w:val="0045227A"/>
    <w:rsid w:val="00455F2A"/>
    <w:rsid w:val="004607E5"/>
    <w:rsid w:val="00461ED6"/>
    <w:rsid w:val="00465A57"/>
    <w:rsid w:val="00466F80"/>
    <w:rsid w:val="00467296"/>
    <w:rsid w:val="0046746A"/>
    <w:rsid w:val="0047708B"/>
    <w:rsid w:val="00487D9F"/>
    <w:rsid w:val="004B0B38"/>
    <w:rsid w:val="004D193B"/>
    <w:rsid w:val="004D4FF4"/>
    <w:rsid w:val="004D5113"/>
    <w:rsid w:val="004D5AEC"/>
    <w:rsid w:val="004D791E"/>
    <w:rsid w:val="004E4E74"/>
    <w:rsid w:val="00500D69"/>
    <w:rsid w:val="00504202"/>
    <w:rsid w:val="00515343"/>
    <w:rsid w:val="005179E0"/>
    <w:rsid w:val="00524E37"/>
    <w:rsid w:val="00525018"/>
    <w:rsid w:val="00530E51"/>
    <w:rsid w:val="005333BE"/>
    <w:rsid w:val="0053639C"/>
    <w:rsid w:val="00541D93"/>
    <w:rsid w:val="00543DAC"/>
    <w:rsid w:val="00554763"/>
    <w:rsid w:val="005645F4"/>
    <w:rsid w:val="005744DF"/>
    <w:rsid w:val="0057674C"/>
    <w:rsid w:val="0058788A"/>
    <w:rsid w:val="005B74EF"/>
    <w:rsid w:val="005C2F1D"/>
    <w:rsid w:val="005D172E"/>
    <w:rsid w:val="005D3E55"/>
    <w:rsid w:val="005E23DB"/>
    <w:rsid w:val="005E7DA5"/>
    <w:rsid w:val="005F00E8"/>
    <w:rsid w:val="005F188E"/>
    <w:rsid w:val="005F2219"/>
    <w:rsid w:val="00607466"/>
    <w:rsid w:val="00623E20"/>
    <w:rsid w:val="0062430D"/>
    <w:rsid w:val="00643E03"/>
    <w:rsid w:val="00646199"/>
    <w:rsid w:val="00647E2E"/>
    <w:rsid w:val="00651DC3"/>
    <w:rsid w:val="00652C36"/>
    <w:rsid w:val="00655C69"/>
    <w:rsid w:val="00682660"/>
    <w:rsid w:val="006846B8"/>
    <w:rsid w:val="00687FE6"/>
    <w:rsid w:val="006A3232"/>
    <w:rsid w:val="006B2C2C"/>
    <w:rsid w:val="006C1207"/>
    <w:rsid w:val="006C20CE"/>
    <w:rsid w:val="006D308C"/>
    <w:rsid w:val="006E51E1"/>
    <w:rsid w:val="00713A00"/>
    <w:rsid w:val="00735CB6"/>
    <w:rsid w:val="007372B1"/>
    <w:rsid w:val="00750D93"/>
    <w:rsid w:val="00754746"/>
    <w:rsid w:val="00757EAA"/>
    <w:rsid w:val="00763F62"/>
    <w:rsid w:val="0076421A"/>
    <w:rsid w:val="00765681"/>
    <w:rsid w:val="00767FA5"/>
    <w:rsid w:val="00772453"/>
    <w:rsid w:val="00772D23"/>
    <w:rsid w:val="007A0512"/>
    <w:rsid w:val="007A259A"/>
    <w:rsid w:val="007B1258"/>
    <w:rsid w:val="007B1EBD"/>
    <w:rsid w:val="007B5F32"/>
    <w:rsid w:val="007C79D4"/>
    <w:rsid w:val="007D3773"/>
    <w:rsid w:val="007E47BD"/>
    <w:rsid w:val="007F0703"/>
    <w:rsid w:val="00800459"/>
    <w:rsid w:val="0080684F"/>
    <w:rsid w:val="008114B7"/>
    <w:rsid w:val="00812349"/>
    <w:rsid w:val="00815961"/>
    <w:rsid w:val="008168AC"/>
    <w:rsid w:val="0082354F"/>
    <w:rsid w:val="008241FC"/>
    <w:rsid w:val="008265AB"/>
    <w:rsid w:val="0083027D"/>
    <w:rsid w:val="00831B56"/>
    <w:rsid w:val="0083719E"/>
    <w:rsid w:val="00846862"/>
    <w:rsid w:val="0085697D"/>
    <w:rsid w:val="008742D3"/>
    <w:rsid w:val="0087478E"/>
    <w:rsid w:val="0087644F"/>
    <w:rsid w:val="008802AA"/>
    <w:rsid w:val="0088543A"/>
    <w:rsid w:val="008956B3"/>
    <w:rsid w:val="00895E47"/>
    <w:rsid w:val="008B41E9"/>
    <w:rsid w:val="008C2486"/>
    <w:rsid w:val="008C2898"/>
    <w:rsid w:val="008D323D"/>
    <w:rsid w:val="008D4194"/>
    <w:rsid w:val="008E0592"/>
    <w:rsid w:val="008E261D"/>
    <w:rsid w:val="00902D4A"/>
    <w:rsid w:val="009069CC"/>
    <w:rsid w:val="009072C3"/>
    <w:rsid w:val="00910033"/>
    <w:rsid w:val="00913714"/>
    <w:rsid w:val="009156D6"/>
    <w:rsid w:val="009172CC"/>
    <w:rsid w:val="00917723"/>
    <w:rsid w:val="009230EB"/>
    <w:rsid w:val="00923188"/>
    <w:rsid w:val="009258BB"/>
    <w:rsid w:val="009309BD"/>
    <w:rsid w:val="00931BE8"/>
    <w:rsid w:val="00937EF2"/>
    <w:rsid w:val="009421D2"/>
    <w:rsid w:val="009444DF"/>
    <w:rsid w:val="0094469D"/>
    <w:rsid w:val="009454DF"/>
    <w:rsid w:val="00952C45"/>
    <w:rsid w:val="00956CC9"/>
    <w:rsid w:val="0096023F"/>
    <w:rsid w:val="00960FF1"/>
    <w:rsid w:val="00965FBB"/>
    <w:rsid w:val="00970C1F"/>
    <w:rsid w:val="00974D7F"/>
    <w:rsid w:val="009A3D9C"/>
    <w:rsid w:val="009B0481"/>
    <w:rsid w:val="009B11A9"/>
    <w:rsid w:val="009C592A"/>
    <w:rsid w:val="009C60BF"/>
    <w:rsid w:val="009D33E7"/>
    <w:rsid w:val="009D71B4"/>
    <w:rsid w:val="009E2BBA"/>
    <w:rsid w:val="009E59CA"/>
    <w:rsid w:val="009F5BFF"/>
    <w:rsid w:val="00A00C02"/>
    <w:rsid w:val="00A02ECB"/>
    <w:rsid w:val="00A10874"/>
    <w:rsid w:val="00A1504D"/>
    <w:rsid w:val="00A32E01"/>
    <w:rsid w:val="00A57055"/>
    <w:rsid w:val="00A65754"/>
    <w:rsid w:val="00A678B5"/>
    <w:rsid w:val="00A678ED"/>
    <w:rsid w:val="00A72F0E"/>
    <w:rsid w:val="00A77023"/>
    <w:rsid w:val="00A93DD5"/>
    <w:rsid w:val="00A94DEB"/>
    <w:rsid w:val="00A95F45"/>
    <w:rsid w:val="00AA2D48"/>
    <w:rsid w:val="00AA4983"/>
    <w:rsid w:val="00AA4B9A"/>
    <w:rsid w:val="00AB4AEE"/>
    <w:rsid w:val="00AB4BDC"/>
    <w:rsid w:val="00AC6560"/>
    <w:rsid w:val="00AE4E00"/>
    <w:rsid w:val="00B0545E"/>
    <w:rsid w:val="00B346C7"/>
    <w:rsid w:val="00B36BAC"/>
    <w:rsid w:val="00B375EB"/>
    <w:rsid w:val="00B4326C"/>
    <w:rsid w:val="00B4420D"/>
    <w:rsid w:val="00B5343F"/>
    <w:rsid w:val="00B64C48"/>
    <w:rsid w:val="00B73D21"/>
    <w:rsid w:val="00B85912"/>
    <w:rsid w:val="00B91618"/>
    <w:rsid w:val="00B925E8"/>
    <w:rsid w:val="00BA04C4"/>
    <w:rsid w:val="00BA4796"/>
    <w:rsid w:val="00BB47CB"/>
    <w:rsid w:val="00BB6B61"/>
    <w:rsid w:val="00BC0563"/>
    <w:rsid w:val="00BC2443"/>
    <w:rsid w:val="00BD3589"/>
    <w:rsid w:val="00BD76CD"/>
    <w:rsid w:val="00BE6E4D"/>
    <w:rsid w:val="00BE6FCB"/>
    <w:rsid w:val="00C00700"/>
    <w:rsid w:val="00C00B95"/>
    <w:rsid w:val="00C02D24"/>
    <w:rsid w:val="00C10045"/>
    <w:rsid w:val="00C159E7"/>
    <w:rsid w:val="00C27645"/>
    <w:rsid w:val="00C42C43"/>
    <w:rsid w:val="00C47AD9"/>
    <w:rsid w:val="00C5487D"/>
    <w:rsid w:val="00C71085"/>
    <w:rsid w:val="00C73BFC"/>
    <w:rsid w:val="00C809DD"/>
    <w:rsid w:val="00C971E2"/>
    <w:rsid w:val="00CA2925"/>
    <w:rsid w:val="00CB0F4F"/>
    <w:rsid w:val="00CC08ED"/>
    <w:rsid w:val="00CC4681"/>
    <w:rsid w:val="00CD3960"/>
    <w:rsid w:val="00CE2A7F"/>
    <w:rsid w:val="00CE76DD"/>
    <w:rsid w:val="00CF439C"/>
    <w:rsid w:val="00CF6D58"/>
    <w:rsid w:val="00D01FBB"/>
    <w:rsid w:val="00D15179"/>
    <w:rsid w:val="00D312C0"/>
    <w:rsid w:val="00D353EC"/>
    <w:rsid w:val="00D436C1"/>
    <w:rsid w:val="00D440A2"/>
    <w:rsid w:val="00D54D28"/>
    <w:rsid w:val="00D55431"/>
    <w:rsid w:val="00D652B8"/>
    <w:rsid w:val="00D66C6F"/>
    <w:rsid w:val="00D708F7"/>
    <w:rsid w:val="00D72C10"/>
    <w:rsid w:val="00D829EF"/>
    <w:rsid w:val="00D82EC8"/>
    <w:rsid w:val="00D838A9"/>
    <w:rsid w:val="00D84443"/>
    <w:rsid w:val="00D84613"/>
    <w:rsid w:val="00D86104"/>
    <w:rsid w:val="00D97640"/>
    <w:rsid w:val="00DA7E78"/>
    <w:rsid w:val="00DE77D6"/>
    <w:rsid w:val="00E009F4"/>
    <w:rsid w:val="00E06488"/>
    <w:rsid w:val="00E06A9D"/>
    <w:rsid w:val="00E0706A"/>
    <w:rsid w:val="00E2154A"/>
    <w:rsid w:val="00E25C9B"/>
    <w:rsid w:val="00E31520"/>
    <w:rsid w:val="00E316A3"/>
    <w:rsid w:val="00E43050"/>
    <w:rsid w:val="00E456E7"/>
    <w:rsid w:val="00E50AA2"/>
    <w:rsid w:val="00E55BFA"/>
    <w:rsid w:val="00E67064"/>
    <w:rsid w:val="00E72428"/>
    <w:rsid w:val="00E75D9D"/>
    <w:rsid w:val="00E937C3"/>
    <w:rsid w:val="00E9550F"/>
    <w:rsid w:val="00EA145E"/>
    <w:rsid w:val="00EA2454"/>
    <w:rsid w:val="00EB00C6"/>
    <w:rsid w:val="00EC5572"/>
    <w:rsid w:val="00ED1BEA"/>
    <w:rsid w:val="00ED465F"/>
    <w:rsid w:val="00ED5458"/>
    <w:rsid w:val="00EF00A3"/>
    <w:rsid w:val="00EF01FB"/>
    <w:rsid w:val="00EF6431"/>
    <w:rsid w:val="00F16AF8"/>
    <w:rsid w:val="00F16EDD"/>
    <w:rsid w:val="00F33870"/>
    <w:rsid w:val="00F376C6"/>
    <w:rsid w:val="00F40830"/>
    <w:rsid w:val="00F43CCA"/>
    <w:rsid w:val="00F45BBC"/>
    <w:rsid w:val="00F51FDB"/>
    <w:rsid w:val="00F56BFB"/>
    <w:rsid w:val="00F6184F"/>
    <w:rsid w:val="00F6719E"/>
    <w:rsid w:val="00F71AA2"/>
    <w:rsid w:val="00F73159"/>
    <w:rsid w:val="00FA0D40"/>
    <w:rsid w:val="00FB122D"/>
    <w:rsid w:val="00FB1A88"/>
    <w:rsid w:val="00FB3184"/>
    <w:rsid w:val="00FC513E"/>
    <w:rsid w:val="00FC5FD8"/>
    <w:rsid w:val="00FD2C1F"/>
    <w:rsid w:val="00FD4CD5"/>
    <w:rsid w:val="00FE2CE2"/>
    <w:rsid w:val="00FE4D7A"/>
    <w:rsid w:val="00FE790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caption" w:locked="1" w:uiPriority="0" w:qFormat="1"/>
    <w:lsdException w:name="Title" w:locked="1" w:semiHidden="0" w:unhideWhenUsed="0" w:qFormat="1"/>
    <w:lsdException w:name="Default Paragraph Font" w:locked="1" w:semiHidden="0" w:uiPriority="0" w:unhideWhenUsed="0"/>
    <w:lsdException w:name="Body Text Indent" w:locked="1" w:semiHidden="0" w:unhideWhenUsed="0"/>
    <w:lsdException w:name="Subtitle" w:locked="1" w:semiHidden="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7644F"/>
    <w:pPr>
      <w:widowControl w:val="0"/>
      <w:autoSpaceDE w:val="0"/>
      <w:autoSpaceDN w:val="0"/>
      <w:adjustRightInd w:val="0"/>
      <w:ind w:firstLine="720"/>
      <w:jc w:val="both"/>
    </w:pPr>
    <w:rPr>
      <w:rFonts w:ascii="Arial" w:hAnsi="Arial" w:cs="Arial"/>
      <w:sz w:val="24"/>
      <w:szCs w:val="24"/>
    </w:rPr>
  </w:style>
  <w:style w:type="paragraph" w:styleId="1">
    <w:name w:val="heading 1"/>
    <w:basedOn w:val="a"/>
    <w:next w:val="a"/>
    <w:link w:val="10"/>
    <w:uiPriority w:val="99"/>
    <w:qFormat/>
    <w:rsid w:val="0087644F"/>
    <w:pPr>
      <w:spacing w:before="108" w:after="108"/>
      <w:ind w:firstLine="0"/>
      <w:jc w:val="center"/>
      <w:outlineLvl w:val="0"/>
    </w:pPr>
    <w:rPr>
      <w:rFonts w:ascii="Cambria" w:hAnsi="Cambria" w:cs="Times New Roman"/>
      <w:b/>
      <w:bCs/>
      <w:kern w:val="32"/>
      <w:sz w:val="32"/>
      <w:szCs w:val="32"/>
    </w:rPr>
  </w:style>
  <w:style w:type="paragraph" w:styleId="2">
    <w:name w:val="heading 2"/>
    <w:basedOn w:val="1"/>
    <w:next w:val="a"/>
    <w:link w:val="20"/>
    <w:uiPriority w:val="99"/>
    <w:qFormat/>
    <w:rsid w:val="0087644F"/>
    <w:pPr>
      <w:outlineLvl w:val="1"/>
    </w:pPr>
    <w:rPr>
      <w:i/>
      <w:iCs/>
      <w:kern w:val="0"/>
      <w:sz w:val="28"/>
      <w:szCs w:val="28"/>
    </w:rPr>
  </w:style>
  <w:style w:type="paragraph" w:styleId="3">
    <w:name w:val="heading 3"/>
    <w:basedOn w:val="2"/>
    <w:next w:val="a"/>
    <w:link w:val="30"/>
    <w:uiPriority w:val="99"/>
    <w:qFormat/>
    <w:rsid w:val="0087644F"/>
    <w:pPr>
      <w:outlineLvl w:val="2"/>
    </w:pPr>
    <w:rPr>
      <w:i w:val="0"/>
      <w:iCs w:val="0"/>
      <w:sz w:val="26"/>
      <w:szCs w:val="26"/>
    </w:rPr>
  </w:style>
  <w:style w:type="paragraph" w:styleId="4">
    <w:name w:val="heading 4"/>
    <w:basedOn w:val="3"/>
    <w:next w:val="a"/>
    <w:link w:val="40"/>
    <w:uiPriority w:val="99"/>
    <w:qFormat/>
    <w:rsid w:val="0087644F"/>
    <w:pPr>
      <w:outlineLvl w:val="3"/>
    </w:pPr>
    <w:rPr>
      <w:rFonts w:ascii="Calibri" w:hAnsi="Calibr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87644F"/>
    <w:rPr>
      <w:rFonts w:ascii="Cambria" w:hAnsi="Cambria" w:cs="Times New Roman"/>
      <w:b/>
      <w:bCs/>
      <w:kern w:val="32"/>
      <w:sz w:val="32"/>
      <w:szCs w:val="32"/>
    </w:rPr>
  </w:style>
  <w:style w:type="character" w:customStyle="1" w:styleId="20">
    <w:name w:val="Заголовок 2 Знак"/>
    <w:link w:val="2"/>
    <w:uiPriority w:val="99"/>
    <w:semiHidden/>
    <w:locked/>
    <w:rsid w:val="0087644F"/>
    <w:rPr>
      <w:rFonts w:ascii="Cambria" w:hAnsi="Cambria" w:cs="Times New Roman"/>
      <w:b/>
      <w:bCs/>
      <w:i/>
      <w:iCs/>
      <w:sz w:val="28"/>
      <w:szCs w:val="28"/>
    </w:rPr>
  </w:style>
  <w:style w:type="character" w:customStyle="1" w:styleId="30">
    <w:name w:val="Заголовок 3 Знак"/>
    <w:link w:val="3"/>
    <w:uiPriority w:val="99"/>
    <w:semiHidden/>
    <w:locked/>
    <w:rsid w:val="0087644F"/>
    <w:rPr>
      <w:rFonts w:ascii="Cambria" w:hAnsi="Cambria" w:cs="Times New Roman"/>
      <w:b/>
      <w:bCs/>
      <w:sz w:val="26"/>
      <w:szCs w:val="26"/>
    </w:rPr>
  </w:style>
  <w:style w:type="character" w:customStyle="1" w:styleId="40">
    <w:name w:val="Заголовок 4 Знак"/>
    <w:link w:val="4"/>
    <w:uiPriority w:val="99"/>
    <w:semiHidden/>
    <w:locked/>
    <w:rsid w:val="0087644F"/>
    <w:rPr>
      <w:rFonts w:cs="Times New Roman"/>
      <w:b/>
      <w:bCs/>
      <w:sz w:val="28"/>
      <w:szCs w:val="28"/>
    </w:rPr>
  </w:style>
  <w:style w:type="character" w:customStyle="1" w:styleId="a3">
    <w:name w:val="Цветовое выделение"/>
    <w:uiPriority w:val="99"/>
    <w:rsid w:val="0087644F"/>
    <w:rPr>
      <w:b/>
      <w:color w:val="26282F"/>
    </w:rPr>
  </w:style>
  <w:style w:type="character" w:customStyle="1" w:styleId="a4">
    <w:name w:val="Гипертекстовая ссылка"/>
    <w:uiPriority w:val="99"/>
    <w:rsid w:val="0087644F"/>
    <w:rPr>
      <w:rFonts w:cs="Times New Roman"/>
      <w:b w:val="0"/>
      <w:color w:val="106BBE"/>
    </w:rPr>
  </w:style>
  <w:style w:type="character" w:customStyle="1" w:styleId="a5">
    <w:name w:val="Активная гипертекстовая ссылка"/>
    <w:uiPriority w:val="99"/>
    <w:rsid w:val="0087644F"/>
    <w:rPr>
      <w:rFonts w:cs="Times New Roman"/>
      <w:b w:val="0"/>
      <w:color w:val="106BBE"/>
      <w:u w:val="single"/>
    </w:rPr>
  </w:style>
  <w:style w:type="paragraph" w:customStyle="1" w:styleId="a6">
    <w:name w:val="Внимание"/>
    <w:basedOn w:val="a"/>
    <w:next w:val="a"/>
    <w:uiPriority w:val="99"/>
    <w:rsid w:val="0087644F"/>
    <w:pPr>
      <w:spacing w:before="240" w:after="240"/>
      <w:ind w:left="420" w:right="420" w:firstLine="300"/>
    </w:pPr>
    <w:rPr>
      <w:shd w:val="clear" w:color="auto" w:fill="F5F3DA"/>
    </w:rPr>
  </w:style>
  <w:style w:type="paragraph" w:customStyle="1" w:styleId="a7">
    <w:name w:val="Внимание: криминал!!"/>
    <w:basedOn w:val="a6"/>
    <w:next w:val="a"/>
    <w:uiPriority w:val="99"/>
    <w:rsid w:val="0087644F"/>
  </w:style>
  <w:style w:type="paragraph" w:customStyle="1" w:styleId="a8">
    <w:name w:val="Внимание: недобросовестность!"/>
    <w:basedOn w:val="a6"/>
    <w:next w:val="a"/>
    <w:uiPriority w:val="99"/>
    <w:rsid w:val="0087644F"/>
  </w:style>
  <w:style w:type="character" w:customStyle="1" w:styleId="a9">
    <w:name w:val="Выделение для Базового Поиска"/>
    <w:uiPriority w:val="99"/>
    <w:rsid w:val="0087644F"/>
    <w:rPr>
      <w:rFonts w:cs="Times New Roman"/>
      <w:b/>
      <w:bCs/>
      <w:color w:val="0058A9"/>
    </w:rPr>
  </w:style>
  <w:style w:type="character" w:customStyle="1" w:styleId="aa">
    <w:name w:val="Выделение для Базового Поиска (курсив)"/>
    <w:uiPriority w:val="99"/>
    <w:rsid w:val="0087644F"/>
    <w:rPr>
      <w:rFonts w:cs="Times New Roman"/>
      <w:b/>
      <w:bCs/>
      <w:i/>
      <w:iCs/>
      <w:color w:val="0058A9"/>
    </w:rPr>
  </w:style>
  <w:style w:type="paragraph" w:customStyle="1" w:styleId="ab">
    <w:name w:val="Дочерний элемент списка"/>
    <w:basedOn w:val="a"/>
    <w:next w:val="a"/>
    <w:uiPriority w:val="99"/>
    <w:rsid w:val="0087644F"/>
    <w:pPr>
      <w:ind w:firstLine="0"/>
    </w:pPr>
    <w:rPr>
      <w:color w:val="868381"/>
      <w:sz w:val="20"/>
      <w:szCs w:val="20"/>
    </w:rPr>
  </w:style>
  <w:style w:type="paragraph" w:customStyle="1" w:styleId="ac">
    <w:name w:val="Основное меню (преемственное)"/>
    <w:basedOn w:val="a"/>
    <w:next w:val="a"/>
    <w:uiPriority w:val="99"/>
    <w:rsid w:val="0087644F"/>
    <w:rPr>
      <w:rFonts w:ascii="Verdana" w:hAnsi="Verdana" w:cs="Verdana"/>
      <w:sz w:val="22"/>
      <w:szCs w:val="22"/>
    </w:rPr>
  </w:style>
  <w:style w:type="paragraph" w:customStyle="1" w:styleId="ad">
    <w:name w:val="Заголовок"/>
    <w:basedOn w:val="ac"/>
    <w:next w:val="a"/>
    <w:uiPriority w:val="99"/>
    <w:rsid w:val="0087644F"/>
    <w:rPr>
      <w:b/>
      <w:bCs/>
      <w:color w:val="0058A9"/>
      <w:shd w:val="clear" w:color="auto" w:fill="F0F0F0"/>
    </w:rPr>
  </w:style>
  <w:style w:type="paragraph" w:customStyle="1" w:styleId="ae">
    <w:name w:val="Заголовок группы контролов"/>
    <w:basedOn w:val="a"/>
    <w:next w:val="a"/>
    <w:uiPriority w:val="99"/>
    <w:rsid w:val="0087644F"/>
    <w:rPr>
      <w:b/>
      <w:bCs/>
      <w:color w:val="000000"/>
    </w:rPr>
  </w:style>
  <w:style w:type="paragraph" w:customStyle="1" w:styleId="af">
    <w:name w:val="Заголовок для информации об изменениях"/>
    <w:basedOn w:val="1"/>
    <w:next w:val="a"/>
    <w:uiPriority w:val="99"/>
    <w:rsid w:val="0087644F"/>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sid w:val="0087644F"/>
    <w:rPr>
      <w:i/>
      <w:iCs/>
      <w:color w:val="000080"/>
      <w:sz w:val="22"/>
      <w:szCs w:val="22"/>
    </w:rPr>
  </w:style>
  <w:style w:type="character" w:customStyle="1" w:styleId="af1">
    <w:name w:val="Заголовок своего сообщения"/>
    <w:uiPriority w:val="99"/>
    <w:rsid w:val="0087644F"/>
    <w:rPr>
      <w:rFonts w:cs="Times New Roman"/>
      <w:b/>
      <w:bCs/>
      <w:color w:val="26282F"/>
    </w:rPr>
  </w:style>
  <w:style w:type="paragraph" w:customStyle="1" w:styleId="af2">
    <w:name w:val="Заголовок статьи"/>
    <w:basedOn w:val="a"/>
    <w:next w:val="a"/>
    <w:uiPriority w:val="99"/>
    <w:rsid w:val="0087644F"/>
    <w:pPr>
      <w:ind w:left="1612" w:hanging="892"/>
    </w:pPr>
  </w:style>
  <w:style w:type="character" w:customStyle="1" w:styleId="af3">
    <w:name w:val="Заголовок чужого сообщения"/>
    <w:uiPriority w:val="99"/>
    <w:rsid w:val="0087644F"/>
    <w:rPr>
      <w:rFonts w:cs="Times New Roman"/>
      <w:b/>
      <w:bCs/>
      <w:color w:val="FF0000"/>
    </w:rPr>
  </w:style>
  <w:style w:type="paragraph" w:customStyle="1" w:styleId="af4">
    <w:name w:val="Заголовок ЭР (левое окно)"/>
    <w:basedOn w:val="a"/>
    <w:next w:val="a"/>
    <w:uiPriority w:val="99"/>
    <w:rsid w:val="0087644F"/>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rsid w:val="0087644F"/>
    <w:pPr>
      <w:spacing w:after="0"/>
      <w:jc w:val="left"/>
    </w:pPr>
  </w:style>
  <w:style w:type="paragraph" w:customStyle="1" w:styleId="af6">
    <w:name w:val="Интерактивный заголовок"/>
    <w:basedOn w:val="ad"/>
    <w:next w:val="a"/>
    <w:uiPriority w:val="99"/>
    <w:rsid w:val="0087644F"/>
    <w:rPr>
      <w:u w:val="single"/>
    </w:rPr>
  </w:style>
  <w:style w:type="paragraph" w:customStyle="1" w:styleId="af7">
    <w:name w:val="Текст информации об изменениях"/>
    <w:basedOn w:val="a"/>
    <w:next w:val="a"/>
    <w:uiPriority w:val="99"/>
    <w:rsid w:val="0087644F"/>
    <w:rPr>
      <w:color w:val="353842"/>
      <w:sz w:val="18"/>
      <w:szCs w:val="18"/>
    </w:rPr>
  </w:style>
  <w:style w:type="paragraph" w:customStyle="1" w:styleId="af8">
    <w:name w:val="Информация об изменениях"/>
    <w:basedOn w:val="af7"/>
    <w:next w:val="a"/>
    <w:uiPriority w:val="99"/>
    <w:rsid w:val="0087644F"/>
    <w:pPr>
      <w:spacing w:before="180"/>
      <w:ind w:left="360" w:right="360" w:firstLine="0"/>
    </w:pPr>
    <w:rPr>
      <w:shd w:val="clear" w:color="auto" w:fill="EAEFED"/>
    </w:rPr>
  </w:style>
  <w:style w:type="paragraph" w:customStyle="1" w:styleId="af9">
    <w:name w:val="Текст (справка)"/>
    <w:basedOn w:val="a"/>
    <w:next w:val="a"/>
    <w:uiPriority w:val="99"/>
    <w:rsid w:val="0087644F"/>
    <w:pPr>
      <w:ind w:left="170" w:right="170" w:firstLine="0"/>
      <w:jc w:val="left"/>
    </w:pPr>
  </w:style>
  <w:style w:type="paragraph" w:customStyle="1" w:styleId="afa">
    <w:name w:val="Комментарий"/>
    <w:basedOn w:val="af9"/>
    <w:next w:val="a"/>
    <w:uiPriority w:val="99"/>
    <w:rsid w:val="0087644F"/>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sid w:val="0087644F"/>
    <w:rPr>
      <w:i/>
      <w:iCs/>
    </w:rPr>
  </w:style>
  <w:style w:type="paragraph" w:customStyle="1" w:styleId="afc">
    <w:name w:val="Текст (лев. подпись)"/>
    <w:basedOn w:val="a"/>
    <w:next w:val="a"/>
    <w:uiPriority w:val="99"/>
    <w:rsid w:val="0087644F"/>
    <w:pPr>
      <w:ind w:firstLine="0"/>
      <w:jc w:val="left"/>
    </w:pPr>
  </w:style>
  <w:style w:type="paragraph" w:customStyle="1" w:styleId="afd">
    <w:name w:val="Колонтитул (левый)"/>
    <w:basedOn w:val="afc"/>
    <w:next w:val="a"/>
    <w:uiPriority w:val="99"/>
    <w:rsid w:val="0087644F"/>
    <w:rPr>
      <w:sz w:val="14"/>
      <w:szCs w:val="14"/>
    </w:rPr>
  </w:style>
  <w:style w:type="paragraph" w:customStyle="1" w:styleId="afe">
    <w:name w:val="Текст (прав. подпись)"/>
    <w:basedOn w:val="a"/>
    <w:next w:val="a"/>
    <w:uiPriority w:val="99"/>
    <w:rsid w:val="0087644F"/>
    <w:pPr>
      <w:ind w:firstLine="0"/>
      <w:jc w:val="right"/>
    </w:pPr>
  </w:style>
  <w:style w:type="paragraph" w:customStyle="1" w:styleId="aff">
    <w:name w:val="Колонтитул (правый)"/>
    <w:basedOn w:val="afe"/>
    <w:next w:val="a"/>
    <w:uiPriority w:val="99"/>
    <w:rsid w:val="0087644F"/>
    <w:rPr>
      <w:sz w:val="14"/>
      <w:szCs w:val="14"/>
    </w:rPr>
  </w:style>
  <w:style w:type="paragraph" w:customStyle="1" w:styleId="aff0">
    <w:name w:val="Комментарий пользователя"/>
    <w:basedOn w:val="afa"/>
    <w:next w:val="a"/>
    <w:uiPriority w:val="99"/>
    <w:rsid w:val="0087644F"/>
    <w:pPr>
      <w:jc w:val="left"/>
    </w:pPr>
    <w:rPr>
      <w:shd w:val="clear" w:color="auto" w:fill="FFDFE0"/>
    </w:rPr>
  </w:style>
  <w:style w:type="paragraph" w:customStyle="1" w:styleId="aff1">
    <w:name w:val="Куда обратиться?"/>
    <w:basedOn w:val="a6"/>
    <w:next w:val="a"/>
    <w:uiPriority w:val="99"/>
    <w:rsid w:val="0087644F"/>
  </w:style>
  <w:style w:type="paragraph" w:customStyle="1" w:styleId="aff2">
    <w:name w:val="Моноширинный"/>
    <w:basedOn w:val="a"/>
    <w:next w:val="a"/>
    <w:uiPriority w:val="99"/>
    <w:rsid w:val="0087644F"/>
    <w:pPr>
      <w:ind w:firstLine="0"/>
      <w:jc w:val="left"/>
    </w:pPr>
    <w:rPr>
      <w:rFonts w:ascii="Courier New" w:hAnsi="Courier New" w:cs="Courier New"/>
    </w:rPr>
  </w:style>
  <w:style w:type="character" w:customStyle="1" w:styleId="aff3">
    <w:name w:val="Найденные слова"/>
    <w:uiPriority w:val="99"/>
    <w:rsid w:val="0087644F"/>
    <w:rPr>
      <w:rFonts w:cs="Times New Roman"/>
      <w:b w:val="0"/>
      <w:color w:val="26282F"/>
      <w:shd w:val="clear" w:color="auto" w:fill="FFF580"/>
    </w:rPr>
  </w:style>
  <w:style w:type="paragraph" w:customStyle="1" w:styleId="aff4">
    <w:name w:val="Напишите нам"/>
    <w:basedOn w:val="a"/>
    <w:next w:val="a"/>
    <w:uiPriority w:val="99"/>
    <w:rsid w:val="0087644F"/>
    <w:pPr>
      <w:spacing w:before="90" w:after="90"/>
      <w:ind w:left="180" w:right="180" w:firstLine="0"/>
    </w:pPr>
    <w:rPr>
      <w:sz w:val="20"/>
      <w:szCs w:val="20"/>
      <w:shd w:val="clear" w:color="auto" w:fill="EFFFAD"/>
    </w:rPr>
  </w:style>
  <w:style w:type="character" w:customStyle="1" w:styleId="aff5">
    <w:name w:val="Не вступил в силу"/>
    <w:uiPriority w:val="99"/>
    <w:rsid w:val="0087644F"/>
    <w:rPr>
      <w:rFonts w:cs="Times New Roman"/>
      <w:b w:val="0"/>
      <w:color w:val="000000"/>
      <w:shd w:val="clear" w:color="auto" w:fill="D8EDE8"/>
    </w:rPr>
  </w:style>
  <w:style w:type="paragraph" w:customStyle="1" w:styleId="aff6">
    <w:name w:val="Необходимые документы"/>
    <w:basedOn w:val="a6"/>
    <w:next w:val="a"/>
    <w:uiPriority w:val="99"/>
    <w:rsid w:val="0087644F"/>
    <w:pPr>
      <w:ind w:firstLine="118"/>
    </w:pPr>
  </w:style>
  <w:style w:type="paragraph" w:customStyle="1" w:styleId="aff7">
    <w:name w:val="Нормальный (таблица)"/>
    <w:basedOn w:val="a"/>
    <w:next w:val="a"/>
    <w:uiPriority w:val="99"/>
    <w:rsid w:val="0087644F"/>
    <w:pPr>
      <w:ind w:firstLine="0"/>
    </w:pPr>
  </w:style>
  <w:style w:type="paragraph" w:customStyle="1" w:styleId="aff8">
    <w:name w:val="Таблицы (моноширинный)"/>
    <w:basedOn w:val="a"/>
    <w:next w:val="a"/>
    <w:rsid w:val="0087644F"/>
    <w:pPr>
      <w:ind w:firstLine="0"/>
      <w:jc w:val="left"/>
    </w:pPr>
    <w:rPr>
      <w:rFonts w:ascii="Courier New" w:hAnsi="Courier New" w:cs="Courier New"/>
    </w:rPr>
  </w:style>
  <w:style w:type="paragraph" w:customStyle="1" w:styleId="aff9">
    <w:name w:val="Оглавление"/>
    <w:basedOn w:val="aff8"/>
    <w:next w:val="a"/>
    <w:uiPriority w:val="99"/>
    <w:rsid w:val="0087644F"/>
    <w:pPr>
      <w:ind w:left="140"/>
    </w:pPr>
  </w:style>
  <w:style w:type="character" w:customStyle="1" w:styleId="affa">
    <w:name w:val="Опечатки"/>
    <w:uiPriority w:val="99"/>
    <w:rsid w:val="0087644F"/>
    <w:rPr>
      <w:color w:val="FF0000"/>
    </w:rPr>
  </w:style>
  <w:style w:type="paragraph" w:customStyle="1" w:styleId="affb">
    <w:name w:val="Переменная часть"/>
    <w:basedOn w:val="ac"/>
    <w:next w:val="a"/>
    <w:uiPriority w:val="99"/>
    <w:rsid w:val="0087644F"/>
    <w:rPr>
      <w:sz w:val="18"/>
      <w:szCs w:val="18"/>
    </w:rPr>
  </w:style>
  <w:style w:type="paragraph" w:customStyle="1" w:styleId="affc">
    <w:name w:val="Подвал для информации об изменениях"/>
    <w:basedOn w:val="1"/>
    <w:next w:val="a"/>
    <w:uiPriority w:val="99"/>
    <w:rsid w:val="0087644F"/>
    <w:pPr>
      <w:outlineLvl w:val="9"/>
    </w:pPr>
    <w:rPr>
      <w:b w:val="0"/>
      <w:bCs w:val="0"/>
      <w:sz w:val="18"/>
      <w:szCs w:val="18"/>
    </w:rPr>
  </w:style>
  <w:style w:type="paragraph" w:customStyle="1" w:styleId="affd">
    <w:name w:val="Подзаголовок для информации об изменениях"/>
    <w:basedOn w:val="af7"/>
    <w:next w:val="a"/>
    <w:uiPriority w:val="99"/>
    <w:rsid w:val="0087644F"/>
    <w:rPr>
      <w:b/>
      <w:bCs/>
    </w:rPr>
  </w:style>
  <w:style w:type="paragraph" w:customStyle="1" w:styleId="affe">
    <w:name w:val="Подчёркнутый текст"/>
    <w:basedOn w:val="a"/>
    <w:next w:val="a"/>
    <w:uiPriority w:val="99"/>
    <w:rsid w:val="0087644F"/>
    <w:pPr>
      <w:pBdr>
        <w:bottom w:val="single" w:sz="4" w:space="0" w:color="auto"/>
      </w:pBdr>
    </w:pPr>
  </w:style>
  <w:style w:type="paragraph" w:customStyle="1" w:styleId="afff">
    <w:name w:val="Постоянная часть"/>
    <w:basedOn w:val="ac"/>
    <w:next w:val="a"/>
    <w:uiPriority w:val="99"/>
    <w:rsid w:val="0087644F"/>
    <w:rPr>
      <w:sz w:val="20"/>
      <w:szCs w:val="20"/>
    </w:rPr>
  </w:style>
  <w:style w:type="paragraph" w:customStyle="1" w:styleId="afff0">
    <w:name w:val="Прижатый влево"/>
    <w:basedOn w:val="a"/>
    <w:next w:val="a"/>
    <w:uiPriority w:val="99"/>
    <w:rsid w:val="0087644F"/>
    <w:pPr>
      <w:ind w:firstLine="0"/>
      <w:jc w:val="left"/>
    </w:pPr>
  </w:style>
  <w:style w:type="paragraph" w:customStyle="1" w:styleId="afff1">
    <w:name w:val="Пример."/>
    <w:basedOn w:val="a6"/>
    <w:next w:val="a"/>
    <w:uiPriority w:val="99"/>
    <w:rsid w:val="0087644F"/>
  </w:style>
  <w:style w:type="paragraph" w:customStyle="1" w:styleId="afff2">
    <w:name w:val="Примечание."/>
    <w:basedOn w:val="a6"/>
    <w:next w:val="a"/>
    <w:uiPriority w:val="99"/>
    <w:rsid w:val="0087644F"/>
  </w:style>
  <w:style w:type="character" w:customStyle="1" w:styleId="afff3">
    <w:name w:val="Продолжение ссылки"/>
    <w:uiPriority w:val="99"/>
    <w:rsid w:val="0087644F"/>
  </w:style>
  <w:style w:type="paragraph" w:customStyle="1" w:styleId="afff4">
    <w:name w:val="Словарная статья"/>
    <w:basedOn w:val="a"/>
    <w:next w:val="a"/>
    <w:uiPriority w:val="99"/>
    <w:rsid w:val="0087644F"/>
    <w:pPr>
      <w:ind w:right="118" w:firstLine="0"/>
    </w:pPr>
  </w:style>
  <w:style w:type="character" w:customStyle="1" w:styleId="afff5">
    <w:name w:val="Сравнение редакций"/>
    <w:uiPriority w:val="99"/>
    <w:rsid w:val="0087644F"/>
    <w:rPr>
      <w:rFonts w:cs="Times New Roman"/>
      <w:b w:val="0"/>
      <w:color w:val="26282F"/>
    </w:rPr>
  </w:style>
  <w:style w:type="character" w:customStyle="1" w:styleId="afff6">
    <w:name w:val="Сравнение редакций. Добавленный фрагмент"/>
    <w:uiPriority w:val="99"/>
    <w:rsid w:val="0087644F"/>
    <w:rPr>
      <w:color w:val="000000"/>
      <w:shd w:val="clear" w:color="auto" w:fill="C1D7FF"/>
    </w:rPr>
  </w:style>
  <w:style w:type="character" w:customStyle="1" w:styleId="afff7">
    <w:name w:val="Сравнение редакций. Удаленный фрагмент"/>
    <w:uiPriority w:val="99"/>
    <w:rsid w:val="0087644F"/>
    <w:rPr>
      <w:color w:val="000000"/>
      <w:shd w:val="clear" w:color="auto" w:fill="C4C413"/>
    </w:rPr>
  </w:style>
  <w:style w:type="paragraph" w:customStyle="1" w:styleId="afff8">
    <w:name w:val="Ссылка на официальную публикацию"/>
    <w:basedOn w:val="a"/>
    <w:next w:val="a"/>
    <w:uiPriority w:val="99"/>
    <w:rsid w:val="0087644F"/>
  </w:style>
  <w:style w:type="character" w:customStyle="1" w:styleId="afff9">
    <w:name w:val="Ссылка на утративший силу документ"/>
    <w:uiPriority w:val="99"/>
    <w:rsid w:val="0087644F"/>
    <w:rPr>
      <w:rFonts w:cs="Times New Roman"/>
      <w:b w:val="0"/>
      <w:color w:val="749232"/>
    </w:rPr>
  </w:style>
  <w:style w:type="paragraph" w:customStyle="1" w:styleId="afffa">
    <w:name w:val="Текст в таблице"/>
    <w:basedOn w:val="aff7"/>
    <w:next w:val="a"/>
    <w:uiPriority w:val="99"/>
    <w:rsid w:val="0087644F"/>
    <w:pPr>
      <w:ind w:firstLine="500"/>
    </w:pPr>
  </w:style>
  <w:style w:type="paragraph" w:customStyle="1" w:styleId="afffb">
    <w:name w:val="Текст ЭР (см. также)"/>
    <w:basedOn w:val="a"/>
    <w:next w:val="a"/>
    <w:uiPriority w:val="99"/>
    <w:rsid w:val="0087644F"/>
    <w:pPr>
      <w:spacing w:before="200"/>
      <w:ind w:firstLine="0"/>
      <w:jc w:val="left"/>
    </w:pPr>
    <w:rPr>
      <w:sz w:val="20"/>
      <w:szCs w:val="20"/>
    </w:rPr>
  </w:style>
  <w:style w:type="paragraph" w:customStyle="1" w:styleId="afffc">
    <w:name w:val="Технический комментарий"/>
    <w:basedOn w:val="a"/>
    <w:next w:val="a"/>
    <w:uiPriority w:val="99"/>
    <w:rsid w:val="0087644F"/>
    <w:pPr>
      <w:ind w:firstLine="0"/>
      <w:jc w:val="left"/>
    </w:pPr>
    <w:rPr>
      <w:color w:val="463F31"/>
      <w:shd w:val="clear" w:color="auto" w:fill="FFFFA6"/>
    </w:rPr>
  </w:style>
  <w:style w:type="character" w:customStyle="1" w:styleId="afffd">
    <w:name w:val="Утратил силу"/>
    <w:uiPriority w:val="99"/>
    <w:rsid w:val="0087644F"/>
    <w:rPr>
      <w:rFonts w:cs="Times New Roman"/>
      <w:b w:val="0"/>
      <w:strike/>
      <w:color w:val="666600"/>
    </w:rPr>
  </w:style>
  <w:style w:type="paragraph" w:customStyle="1" w:styleId="afffe">
    <w:name w:val="Формула"/>
    <w:basedOn w:val="a"/>
    <w:next w:val="a"/>
    <w:uiPriority w:val="99"/>
    <w:rsid w:val="0087644F"/>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rsid w:val="0087644F"/>
    <w:pPr>
      <w:jc w:val="center"/>
    </w:pPr>
  </w:style>
  <w:style w:type="paragraph" w:customStyle="1" w:styleId="-">
    <w:name w:val="ЭР-содержание (правое окно)"/>
    <w:basedOn w:val="a"/>
    <w:next w:val="a"/>
    <w:uiPriority w:val="99"/>
    <w:rsid w:val="0087644F"/>
    <w:pPr>
      <w:spacing w:before="300"/>
      <w:ind w:firstLine="0"/>
      <w:jc w:val="left"/>
    </w:pPr>
  </w:style>
  <w:style w:type="paragraph" w:styleId="affff0">
    <w:name w:val="header"/>
    <w:basedOn w:val="a"/>
    <w:link w:val="affff1"/>
    <w:uiPriority w:val="99"/>
    <w:rsid w:val="007B1EBD"/>
    <w:pPr>
      <w:tabs>
        <w:tab w:val="center" w:pos="4677"/>
        <w:tab w:val="right" w:pos="9355"/>
      </w:tabs>
    </w:pPr>
    <w:rPr>
      <w:rFonts w:cs="Times New Roman"/>
    </w:rPr>
  </w:style>
  <w:style w:type="character" w:customStyle="1" w:styleId="affff1">
    <w:name w:val="Верхний колонтитул Знак"/>
    <w:link w:val="affff0"/>
    <w:uiPriority w:val="99"/>
    <w:locked/>
    <w:rsid w:val="007B1EBD"/>
    <w:rPr>
      <w:rFonts w:ascii="Arial" w:hAnsi="Arial" w:cs="Arial"/>
      <w:sz w:val="24"/>
      <w:szCs w:val="24"/>
    </w:rPr>
  </w:style>
  <w:style w:type="paragraph" w:styleId="affff2">
    <w:name w:val="footer"/>
    <w:basedOn w:val="a"/>
    <w:link w:val="affff3"/>
    <w:rsid w:val="007B1EBD"/>
    <w:pPr>
      <w:tabs>
        <w:tab w:val="center" w:pos="4677"/>
        <w:tab w:val="right" w:pos="9355"/>
      </w:tabs>
    </w:pPr>
    <w:rPr>
      <w:rFonts w:cs="Times New Roman"/>
    </w:rPr>
  </w:style>
  <w:style w:type="character" w:customStyle="1" w:styleId="affff3">
    <w:name w:val="Нижний колонтитул Знак"/>
    <w:link w:val="affff2"/>
    <w:locked/>
    <w:rsid w:val="007B1EBD"/>
    <w:rPr>
      <w:rFonts w:ascii="Arial" w:hAnsi="Arial" w:cs="Arial"/>
      <w:sz w:val="24"/>
      <w:szCs w:val="24"/>
    </w:rPr>
  </w:style>
  <w:style w:type="paragraph" w:styleId="affff4">
    <w:name w:val="Subtitle"/>
    <w:basedOn w:val="a"/>
    <w:link w:val="affff5"/>
    <w:uiPriority w:val="99"/>
    <w:qFormat/>
    <w:rsid w:val="002E2BB9"/>
    <w:pPr>
      <w:widowControl/>
      <w:autoSpaceDE/>
      <w:autoSpaceDN/>
      <w:adjustRightInd/>
      <w:ind w:firstLine="0"/>
      <w:jc w:val="center"/>
    </w:pPr>
    <w:rPr>
      <w:rFonts w:ascii="Times New Roman" w:hAnsi="Times New Roman" w:cs="Times New Roman"/>
      <w:b/>
      <w:sz w:val="20"/>
      <w:szCs w:val="20"/>
    </w:rPr>
  </w:style>
  <w:style w:type="character" w:customStyle="1" w:styleId="affff5">
    <w:name w:val="Подзаголовок Знак"/>
    <w:link w:val="affff4"/>
    <w:uiPriority w:val="99"/>
    <w:locked/>
    <w:rsid w:val="002E2BB9"/>
    <w:rPr>
      <w:rFonts w:ascii="Times New Roman" w:hAnsi="Times New Roman" w:cs="Times New Roman"/>
      <w:b/>
      <w:sz w:val="20"/>
      <w:szCs w:val="20"/>
    </w:rPr>
  </w:style>
  <w:style w:type="paragraph" w:customStyle="1" w:styleId="ConsPlusNormal">
    <w:name w:val="ConsPlusNormal"/>
    <w:uiPriority w:val="99"/>
    <w:rsid w:val="002E2BB9"/>
    <w:pPr>
      <w:widowControl w:val="0"/>
      <w:autoSpaceDE w:val="0"/>
      <w:autoSpaceDN w:val="0"/>
      <w:adjustRightInd w:val="0"/>
      <w:ind w:firstLine="720"/>
    </w:pPr>
    <w:rPr>
      <w:rFonts w:ascii="Arial" w:hAnsi="Arial" w:cs="Arial"/>
    </w:rPr>
  </w:style>
  <w:style w:type="paragraph" w:styleId="affff6">
    <w:name w:val="Balloon Text"/>
    <w:basedOn w:val="a"/>
    <w:link w:val="affff7"/>
    <w:uiPriority w:val="99"/>
    <w:semiHidden/>
    <w:rsid w:val="00F43CCA"/>
    <w:rPr>
      <w:rFonts w:ascii="Tahoma" w:hAnsi="Tahoma" w:cs="Times New Roman"/>
      <w:sz w:val="16"/>
      <w:szCs w:val="16"/>
    </w:rPr>
  </w:style>
  <w:style w:type="character" w:customStyle="1" w:styleId="affff7">
    <w:name w:val="Текст выноски Знак"/>
    <w:link w:val="affff6"/>
    <w:uiPriority w:val="99"/>
    <w:semiHidden/>
    <w:locked/>
    <w:rsid w:val="00F43CCA"/>
    <w:rPr>
      <w:rFonts w:ascii="Tahoma" w:hAnsi="Tahoma" w:cs="Tahoma"/>
      <w:sz w:val="16"/>
      <w:szCs w:val="16"/>
    </w:rPr>
  </w:style>
  <w:style w:type="character" w:customStyle="1" w:styleId="apple-converted-space">
    <w:name w:val="apple-converted-space"/>
    <w:rsid w:val="00651DC3"/>
  </w:style>
  <w:style w:type="paragraph" w:styleId="affff8">
    <w:name w:val="Body Text Indent"/>
    <w:basedOn w:val="a"/>
    <w:link w:val="affff9"/>
    <w:uiPriority w:val="99"/>
    <w:rsid w:val="00BA4796"/>
    <w:pPr>
      <w:widowControl/>
      <w:autoSpaceDE/>
      <w:autoSpaceDN/>
      <w:adjustRightInd/>
      <w:ind w:firstLine="851"/>
      <w:jc w:val="left"/>
    </w:pPr>
    <w:rPr>
      <w:rFonts w:ascii="Times New Roman" w:hAnsi="Times New Roman" w:cs="Times New Roman"/>
      <w:color w:val="000000"/>
      <w:sz w:val="20"/>
      <w:szCs w:val="20"/>
    </w:rPr>
  </w:style>
  <w:style w:type="character" w:customStyle="1" w:styleId="affff9">
    <w:name w:val="Основной текст с отступом Знак"/>
    <w:link w:val="affff8"/>
    <w:uiPriority w:val="99"/>
    <w:locked/>
    <w:rsid w:val="00BA4796"/>
    <w:rPr>
      <w:rFonts w:ascii="Times New Roman" w:hAnsi="Times New Roman" w:cs="Times New Roman"/>
      <w:color w:val="000000"/>
      <w:sz w:val="20"/>
      <w:szCs w:val="20"/>
    </w:rPr>
  </w:style>
  <w:style w:type="paragraph" w:styleId="affffa">
    <w:name w:val="Title"/>
    <w:basedOn w:val="a"/>
    <w:link w:val="affffb"/>
    <w:uiPriority w:val="99"/>
    <w:qFormat/>
    <w:locked/>
    <w:rsid w:val="00BA4796"/>
    <w:pPr>
      <w:widowControl/>
      <w:autoSpaceDE/>
      <w:autoSpaceDN/>
      <w:adjustRightInd/>
      <w:ind w:firstLine="0"/>
      <w:jc w:val="center"/>
    </w:pPr>
    <w:rPr>
      <w:rFonts w:ascii="Times New Roman" w:hAnsi="Times New Roman" w:cs="Times New Roman"/>
      <w:b/>
      <w:color w:val="000000"/>
      <w:sz w:val="20"/>
      <w:szCs w:val="20"/>
    </w:rPr>
  </w:style>
  <w:style w:type="character" w:customStyle="1" w:styleId="affffb">
    <w:name w:val="Название Знак"/>
    <w:link w:val="affffa"/>
    <w:uiPriority w:val="99"/>
    <w:locked/>
    <w:rsid w:val="00BA4796"/>
    <w:rPr>
      <w:rFonts w:ascii="Times New Roman" w:hAnsi="Times New Roman" w:cs="Times New Roman"/>
      <w:b/>
      <w:color w:val="000000"/>
      <w:sz w:val="20"/>
      <w:szCs w:val="20"/>
    </w:rPr>
  </w:style>
  <w:style w:type="character" w:styleId="affffc">
    <w:name w:val="Hyperlink"/>
    <w:uiPriority w:val="99"/>
    <w:rsid w:val="00BA4796"/>
    <w:rPr>
      <w:rFonts w:cs="Times New Roman"/>
      <w:color w:val="0000FF"/>
      <w:u w:val="single"/>
    </w:rPr>
  </w:style>
  <w:style w:type="paragraph" w:styleId="affffd">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character" w:styleId="affffe">
    <w:name w:val="Strong"/>
    <w:uiPriority w:val="99"/>
    <w:qFormat/>
    <w:locked/>
    <w:rsid w:val="00BA4796"/>
    <w:rPr>
      <w:rFonts w:cs="Times New Roman"/>
      <w:b/>
    </w:rPr>
  </w:style>
  <w:style w:type="character" w:styleId="afffff">
    <w:name w:val="Emphasis"/>
    <w:uiPriority w:val="99"/>
    <w:qFormat/>
    <w:locked/>
    <w:rsid w:val="00BA4796"/>
    <w:rPr>
      <w:rFonts w:cs="Times New Roman"/>
      <w:i/>
    </w:rPr>
  </w:style>
  <w:style w:type="paragraph" w:customStyle="1" w:styleId="consplusnonformat">
    <w:name w:val="consplusnonformat"/>
    <w:basedOn w:val="a"/>
    <w:uiPriority w:val="99"/>
    <w:rsid w:val="00BA479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ConsTitle">
    <w:name w:val="ConsTitle"/>
    <w:rsid w:val="008114B7"/>
    <w:pPr>
      <w:widowControl w:val="0"/>
      <w:ind w:right="19772"/>
    </w:pPr>
    <w:rPr>
      <w:rFonts w:ascii="Arial" w:hAnsi="Arial" w:cs="Times New Roman"/>
      <w:b/>
      <w:sz w:val="16"/>
    </w:rPr>
  </w:style>
  <w:style w:type="paragraph" w:styleId="afffff0">
    <w:name w:val="Body Text"/>
    <w:basedOn w:val="a"/>
    <w:link w:val="afffff1"/>
    <w:uiPriority w:val="99"/>
    <w:semiHidden/>
    <w:unhideWhenUsed/>
    <w:rsid w:val="00E67064"/>
    <w:pPr>
      <w:spacing w:after="120"/>
    </w:pPr>
    <w:rPr>
      <w:rFonts w:cs="Times New Roman"/>
    </w:rPr>
  </w:style>
  <w:style w:type="character" w:customStyle="1" w:styleId="afffff1">
    <w:name w:val="Основной текст Знак"/>
    <w:link w:val="afffff0"/>
    <w:uiPriority w:val="99"/>
    <w:semiHidden/>
    <w:rsid w:val="00E67064"/>
    <w:rPr>
      <w:rFonts w:ascii="Arial" w:hAnsi="Arial" w:cs="Arial"/>
      <w:sz w:val="24"/>
      <w:szCs w:val="24"/>
    </w:rPr>
  </w:style>
  <w:style w:type="paragraph" w:customStyle="1" w:styleId="afffff2">
    <w:name w:val="Содержимое таблицы"/>
    <w:basedOn w:val="a"/>
    <w:rsid w:val="00812349"/>
    <w:pPr>
      <w:suppressLineNumbers/>
      <w:suppressAutoHyphens/>
      <w:autoSpaceDN/>
      <w:adjustRightInd/>
    </w:pPr>
    <w:rPr>
      <w:lang w:eastAsia="zh-CN"/>
    </w:rPr>
  </w:style>
  <w:style w:type="paragraph" w:customStyle="1" w:styleId="11">
    <w:name w:val="Заголовок 11"/>
    <w:basedOn w:val="a"/>
    <w:uiPriority w:val="1"/>
    <w:qFormat/>
    <w:rsid w:val="0094469D"/>
    <w:pPr>
      <w:adjustRightInd/>
      <w:ind w:left="102" w:hanging="1931"/>
      <w:jc w:val="left"/>
      <w:outlineLvl w:val="1"/>
    </w:pPr>
    <w:rPr>
      <w:rFonts w:ascii="Times New Roman" w:hAnsi="Times New Roman" w:cs="Times New Roman"/>
      <w:b/>
      <w:bCs/>
      <w:sz w:val="28"/>
      <w:szCs w:val="28"/>
      <w:lang w:bidi="ru-RU"/>
    </w:rPr>
  </w:style>
  <w:style w:type="paragraph" w:customStyle="1" w:styleId="Standard">
    <w:name w:val="Standard"/>
    <w:rsid w:val="0094469D"/>
    <w:pPr>
      <w:suppressAutoHyphens/>
      <w:autoSpaceDN w:val="0"/>
      <w:textAlignment w:val="baseline"/>
    </w:pPr>
    <w:rPr>
      <w:rFonts w:ascii="Times New Roman" w:eastAsia="Arial Unicode MS" w:hAnsi="Times New Roman" w:cs="Mangal"/>
      <w:kern w:val="3"/>
      <w:sz w:val="24"/>
      <w:szCs w:val="24"/>
      <w:lang w:eastAsia="hi-IN" w:bidi="hi-IN"/>
    </w:rPr>
  </w:style>
  <w:style w:type="paragraph" w:customStyle="1" w:styleId="ConsNormal">
    <w:name w:val="ConsNormal"/>
    <w:rsid w:val="00AB4BDC"/>
    <w:pPr>
      <w:ind w:firstLine="720"/>
    </w:pPr>
    <w:rPr>
      <w:rFonts w:ascii="Arial" w:hAnsi="Arial" w:cs="Arial"/>
    </w:rPr>
  </w:style>
  <w:style w:type="paragraph" w:customStyle="1" w:styleId="ConsNonformat">
    <w:name w:val="ConsNonformat"/>
    <w:rsid w:val="00AB4BDC"/>
    <w:pPr>
      <w:widowControl w:val="0"/>
      <w:snapToGrid w:val="0"/>
      <w:ind w:right="19772"/>
    </w:pPr>
    <w:rPr>
      <w:rFonts w:ascii="Courier New" w:hAnsi="Courier New" w:cs="Times New Roman"/>
    </w:rPr>
  </w:style>
  <w:style w:type="paragraph" w:customStyle="1" w:styleId="ConsPlusTitle">
    <w:name w:val="ConsPlusTitle"/>
    <w:uiPriority w:val="99"/>
    <w:rsid w:val="00110C14"/>
    <w:pPr>
      <w:widowControl w:val="0"/>
      <w:autoSpaceDE w:val="0"/>
      <w:autoSpaceDN w:val="0"/>
    </w:pPr>
    <w:rPr>
      <w:b/>
      <w:sz w:val="22"/>
    </w:rPr>
  </w:style>
  <w:style w:type="paragraph" w:customStyle="1" w:styleId="14">
    <w:name w:val="Загл.14"/>
    <w:basedOn w:val="a"/>
    <w:rsid w:val="000A4DFD"/>
    <w:pPr>
      <w:widowControl/>
      <w:autoSpaceDE/>
      <w:autoSpaceDN/>
      <w:adjustRightInd/>
      <w:ind w:firstLine="0"/>
      <w:jc w:val="center"/>
    </w:pPr>
    <w:rPr>
      <w:rFonts w:ascii="Times New Roman CYR" w:hAnsi="Times New Roman CYR" w:cs="Times New Roman"/>
      <w:b/>
      <w:sz w:val="28"/>
      <w:szCs w:val="20"/>
    </w:rPr>
  </w:style>
  <w:style w:type="paragraph" w:styleId="afffff3">
    <w:name w:val="List Paragraph"/>
    <w:basedOn w:val="a"/>
    <w:qFormat/>
    <w:rsid w:val="007A259A"/>
    <w:pPr>
      <w:widowControl/>
      <w:autoSpaceDE/>
      <w:autoSpaceDN/>
      <w:adjustRightInd/>
      <w:spacing w:after="200" w:line="276" w:lineRule="auto"/>
      <w:ind w:left="720" w:firstLine="0"/>
      <w:contextualSpacing/>
      <w:jc w:val="left"/>
    </w:pPr>
    <w:rPr>
      <w:rFonts w:ascii="Calibri" w:eastAsia="Calibri" w:hAnsi="Calibri" w:cs="Times New Roman"/>
      <w:sz w:val="22"/>
      <w:szCs w:val="22"/>
      <w:lang w:eastAsia="en-US"/>
    </w:rPr>
  </w:style>
  <w:style w:type="paragraph" w:styleId="afffff4">
    <w:name w:val="footnote text"/>
    <w:basedOn w:val="a"/>
    <w:link w:val="afffff5"/>
    <w:uiPriority w:val="99"/>
    <w:rsid w:val="00E937C3"/>
    <w:pPr>
      <w:widowControl/>
      <w:autoSpaceDE/>
      <w:autoSpaceDN/>
      <w:adjustRightInd/>
      <w:spacing w:after="200"/>
      <w:ind w:firstLine="0"/>
      <w:jc w:val="left"/>
    </w:pPr>
    <w:rPr>
      <w:rFonts w:ascii="Cambria" w:hAnsi="Cambria" w:cs="Times New Roman"/>
      <w:lang w:val="en-US" w:eastAsia="en-US"/>
    </w:rPr>
  </w:style>
  <w:style w:type="character" w:customStyle="1" w:styleId="afffff5">
    <w:name w:val="Текст сноски Знак"/>
    <w:link w:val="afffff4"/>
    <w:uiPriority w:val="99"/>
    <w:rsid w:val="00E937C3"/>
    <w:rPr>
      <w:rFonts w:ascii="Cambria" w:hAnsi="Cambria" w:cs="Cambria"/>
      <w:sz w:val="24"/>
      <w:szCs w:val="24"/>
      <w:lang w:val="en-US" w:eastAsia="en-US"/>
    </w:rPr>
  </w:style>
  <w:style w:type="character" w:customStyle="1" w:styleId="hyperlink">
    <w:name w:val="hyperlink"/>
    <w:basedOn w:val="a0"/>
    <w:rsid w:val="00687FE6"/>
  </w:style>
  <w:style w:type="paragraph" w:customStyle="1" w:styleId="table">
    <w:name w:val="table"/>
    <w:basedOn w:val="a"/>
    <w:rsid w:val="00687FE6"/>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Boxtext">
    <w:name w:val="Box text"/>
    <w:basedOn w:val="a"/>
    <w:rsid w:val="00EC5572"/>
    <w:pPr>
      <w:widowControl/>
      <w:suppressAutoHyphens/>
      <w:autoSpaceDE/>
      <w:autoSpaceDN/>
      <w:adjustRightInd/>
      <w:spacing w:before="30" w:after="30"/>
      <w:ind w:firstLine="0"/>
    </w:pPr>
    <w:rPr>
      <w:rFonts w:ascii="Garamond" w:hAnsi="Garamond" w:cs="Garamond"/>
      <w:sz w:val="22"/>
      <w:szCs w:val="22"/>
      <w:lang w:val="en-US" w:eastAsia="zh-CN"/>
    </w:rPr>
  </w:style>
  <w:style w:type="paragraph" w:customStyle="1" w:styleId="ConsPlusCell">
    <w:name w:val="ConsPlusCell"/>
    <w:uiPriority w:val="99"/>
    <w:rsid w:val="00763F62"/>
    <w:pPr>
      <w:widowControl w:val="0"/>
      <w:autoSpaceDE w:val="0"/>
      <w:autoSpaceDN w:val="0"/>
      <w:adjustRightInd w:val="0"/>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324556658">
      <w:bodyDiv w:val="1"/>
      <w:marLeft w:val="0"/>
      <w:marRight w:val="0"/>
      <w:marTop w:val="0"/>
      <w:marBottom w:val="0"/>
      <w:divBdr>
        <w:top w:val="none" w:sz="0" w:space="0" w:color="auto"/>
        <w:left w:val="none" w:sz="0" w:space="0" w:color="auto"/>
        <w:bottom w:val="none" w:sz="0" w:space="0" w:color="auto"/>
        <w:right w:val="none" w:sz="0" w:space="0" w:color="auto"/>
      </w:divBdr>
    </w:div>
    <w:div w:id="1361709710">
      <w:bodyDiv w:val="1"/>
      <w:marLeft w:val="0"/>
      <w:marRight w:val="0"/>
      <w:marTop w:val="0"/>
      <w:marBottom w:val="0"/>
      <w:divBdr>
        <w:top w:val="none" w:sz="0" w:space="0" w:color="auto"/>
        <w:left w:val="none" w:sz="0" w:space="0" w:color="auto"/>
        <w:bottom w:val="none" w:sz="0" w:space="0" w:color="auto"/>
        <w:right w:val="none" w:sz="0" w:space="0" w:color="auto"/>
      </w:divBdr>
    </w:div>
    <w:div w:id="1481771119">
      <w:marLeft w:val="0"/>
      <w:marRight w:val="0"/>
      <w:marTop w:val="0"/>
      <w:marBottom w:val="0"/>
      <w:divBdr>
        <w:top w:val="none" w:sz="0" w:space="0" w:color="auto"/>
        <w:left w:val="none" w:sz="0" w:space="0" w:color="auto"/>
        <w:bottom w:val="none" w:sz="0" w:space="0" w:color="auto"/>
        <w:right w:val="none" w:sz="0" w:space="0" w:color="auto"/>
      </w:divBdr>
    </w:div>
    <w:div w:id="1628270016">
      <w:bodyDiv w:val="1"/>
      <w:marLeft w:val="0"/>
      <w:marRight w:val="0"/>
      <w:marTop w:val="0"/>
      <w:marBottom w:val="0"/>
      <w:divBdr>
        <w:top w:val="none" w:sz="0" w:space="0" w:color="auto"/>
        <w:left w:val="none" w:sz="0" w:space="0" w:color="auto"/>
        <w:bottom w:val="none" w:sz="0" w:space="0" w:color="auto"/>
        <w:right w:val="none" w:sz="0" w:space="0" w:color="auto"/>
      </w:divBdr>
    </w:div>
    <w:div w:id="1636790163">
      <w:bodyDiv w:val="1"/>
      <w:marLeft w:val="0"/>
      <w:marRight w:val="0"/>
      <w:marTop w:val="0"/>
      <w:marBottom w:val="0"/>
      <w:divBdr>
        <w:top w:val="none" w:sz="0" w:space="0" w:color="auto"/>
        <w:left w:val="none" w:sz="0" w:space="0" w:color="auto"/>
        <w:bottom w:val="none" w:sz="0" w:space="0" w:color="auto"/>
        <w:right w:val="none" w:sz="0" w:space="0" w:color="auto"/>
      </w:divBdr>
    </w:div>
    <w:div w:id="1808429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45408.0" TargetMode="External"/><Relationship Id="rId13" Type="http://schemas.openxmlformats.org/officeDocument/2006/relationships/hyperlink" Target="garantF1://12045028.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27578.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garantF1://12045028.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45408.0" TargetMode="External"/><Relationship Id="rId5" Type="http://schemas.openxmlformats.org/officeDocument/2006/relationships/webSettings" Target="webSettings.xml"/><Relationship Id="rId15" Type="http://schemas.openxmlformats.org/officeDocument/2006/relationships/hyperlink" Target="garantF1://12027578.0" TargetMode="External"/><Relationship Id="rId10" Type="http://schemas.openxmlformats.org/officeDocument/2006/relationships/hyperlink" Target="garantF1://86367.0" TargetMode="External"/><Relationship Id="rId4" Type="http://schemas.openxmlformats.org/officeDocument/2006/relationships/settings" Target="settings.xml"/><Relationship Id="rId9" Type="http://schemas.openxmlformats.org/officeDocument/2006/relationships/hyperlink" Target="garantF1://12027578.0" TargetMode="External"/><Relationship Id="rId14" Type="http://schemas.openxmlformats.org/officeDocument/2006/relationships/hyperlink" Target="garantF1://1204540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96F00-60D9-469E-926D-DCB94C8BF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2340</Words>
  <Characters>13341</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НПП "Гарант-Сервис"</Company>
  <LinksUpToDate>false</LinksUpToDate>
  <CharactersWithSpaces>15650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НПП "Гарант-Сервис"</dc:creator>
  <dc:description>Документ экспортирован из системы ГАРАНТ</dc:description>
  <cp:lastModifiedBy>RTADM</cp:lastModifiedBy>
  <cp:revision>2</cp:revision>
  <cp:lastPrinted>2022-06-22T12:42:00Z</cp:lastPrinted>
  <dcterms:created xsi:type="dcterms:W3CDTF">2023-03-29T08:24:00Z</dcterms:created>
  <dcterms:modified xsi:type="dcterms:W3CDTF">2023-03-29T08:24:00Z</dcterms:modified>
</cp:coreProperties>
</file>