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EA1A21">
        <w:rPr>
          <w:rFonts w:ascii="Times New Roman" w:hAnsi="Times New Roman" w:cs="Times New Roman"/>
          <w:b/>
          <w:sz w:val="28"/>
          <w:szCs w:val="28"/>
        </w:rPr>
        <w:t xml:space="preserve"> Рабочая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EA1A21">
        <w:rPr>
          <w:rFonts w:ascii="Times New Roman" w:hAnsi="Times New Roman" w:cs="Times New Roman"/>
          <w:b/>
          <w:sz w:val="28"/>
          <w:szCs w:val="28"/>
        </w:rPr>
        <w:t>18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EA1A21">
        <w:rPr>
          <w:rFonts w:ascii="Times New Roman" w:hAnsi="Times New Roman" w:cs="Times New Roman"/>
          <w:sz w:val="28"/>
          <w:szCs w:val="28"/>
          <w:highlight w:val="yellow"/>
        </w:rPr>
        <w:t>298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EA1A2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EA1A21">
        <w:rPr>
          <w:rFonts w:ascii="Times New Roman" w:hAnsi="Times New Roman" w:cs="Times New Roman"/>
          <w:sz w:val="28"/>
          <w:szCs w:val="28"/>
        </w:rPr>
        <w:t xml:space="preserve"> Рабочая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,д</w:t>
      </w:r>
      <w:r w:rsidR="00EA1A21">
        <w:rPr>
          <w:rFonts w:ascii="Times New Roman" w:hAnsi="Times New Roman" w:cs="Times New Roman"/>
          <w:sz w:val="28"/>
          <w:szCs w:val="28"/>
        </w:rPr>
        <w:t xml:space="preserve"> 18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A1A21">
        <w:rPr>
          <w:rFonts w:ascii="Times New Roman" w:hAnsi="Times New Roman" w:cs="Times New Roman"/>
          <w:sz w:val="28"/>
          <w:szCs w:val="28"/>
        </w:rPr>
        <w:t xml:space="preserve">44,8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EA1A21">
        <w:rPr>
          <w:rFonts w:ascii="Times New Roman" w:hAnsi="Times New Roman" w:cs="Times New Roman"/>
          <w:sz w:val="28"/>
          <w:szCs w:val="28"/>
        </w:rPr>
        <w:t>Базова</w:t>
      </w:r>
      <w:proofErr w:type="spellEnd"/>
      <w:r w:rsidR="00EA1A21">
        <w:rPr>
          <w:rFonts w:ascii="Times New Roman" w:hAnsi="Times New Roman" w:cs="Times New Roman"/>
          <w:sz w:val="28"/>
          <w:szCs w:val="28"/>
        </w:rPr>
        <w:t xml:space="preserve"> Надежда Сергеевна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EA1A21">
        <w:rPr>
          <w:rFonts w:ascii="Times New Roman" w:hAnsi="Times New Roman" w:cs="Times New Roman"/>
          <w:sz w:val="28"/>
          <w:szCs w:val="28"/>
        </w:rPr>
        <w:t xml:space="preserve">   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EA1A21"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EA1A21">
        <w:rPr>
          <w:rFonts w:ascii="Times New Roman" w:hAnsi="Times New Roman" w:cs="Times New Roman"/>
          <w:sz w:val="28"/>
          <w:szCs w:val="28"/>
        </w:rPr>
        <w:t xml:space="preserve">   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="00EA1A21">
        <w:rPr>
          <w:rFonts w:ascii="Times New Roman" w:hAnsi="Times New Roman" w:cs="Times New Roman"/>
          <w:sz w:val="28"/>
          <w:szCs w:val="28"/>
        </w:rPr>
        <w:t xml:space="preserve">Пролетарский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район  </w:t>
      </w:r>
      <w:r w:rsidR="00EA1A21">
        <w:rPr>
          <w:rFonts w:ascii="Times New Roman" w:hAnsi="Times New Roman" w:cs="Times New Roman"/>
          <w:sz w:val="28"/>
          <w:szCs w:val="28"/>
        </w:rPr>
        <w:t xml:space="preserve">г. Саранск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EA1A21">
        <w:rPr>
          <w:rFonts w:ascii="Times New Roman" w:hAnsi="Times New Roman" w:cs="Times New Roman"/>
          <w:sz w:val="28"/>
          <w:szCs w:val="28"/>
        </w:rPr>
        <w:t xml:space="preserve">      </w:t>
      </w:r>
      <w:r w:rsidR="0013029E">
        <w:rPr>
          <w:rFonts w:ascii="Times New Roman" w:hAnsi="Times New Roman" w:cs="Times New Roman"/>
          <w:sz w:val="28"/>
          <w:szCs w:val="28"/>
        </w:rPr>
        <w:t>д.</w:t>
      </w:r>
    </w:p>
    <w:p w:rsidR="00EA1A21" w:rsidRPr="00BA3B70" w:rsidRDefault="00EA1A21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</w:p>
    <w:p w:rsidR="00EA1A21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EA1A21">
        <w:rPr>
          <w:rFonts w:ascii="Times New Roman" w:hAnsi="Times New Roman" w:cs="Times New Roman"/>
          <w:sz w:val="28"/>
          <w:szCs w:val="28"/>
        </w:rPr>
        <w:t xml:space="preserve">Базовой Надежды Сергеевны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EA1A21">
        <w:rPr>
          <w:rFonts w:ascii="Times New Roman" w:hAnsi="Times New Roman" w:cs="Times New Roman"/>
          <w:sz w:val="28"/>
          <w:szCs w:val="28"/>
        </w:rPr>
        <w:t xml:space="preserve">купли продажи жилого дома с земельным </w:t>
      </w:r>
      <w:proofErr w:type="gramStart"/>
      <w:r w:rsidR="00EA1A21">
        <w:rPr>
          <w:rFonts w:ascii="Times New Roman" w:hAnsi="Times New Roman" w:cs="Times New Roman"/>
          <w:sz w:val="28"/>
          <w:szCs w:val="28"/>
        </w:rPr>
        <w:t>участком  от</w:t>
      </w:r>
      <w:proofErr w:type="gramEnd"/>
      <w:r w:rsidR="00EA1A21">
        <w:rPr>
          <w:rFonts w:ascii="Times New Roman" w:hAnsi="Times New Roman" w:cs="Times New Roman"/>
          <w:sz w:val="28"/>
          <w:szCs w:val="28"/>
        </w:rPr>
        <w:t xml:space="preserve"> 20.09.2011 года </w:t>
      </w:r>
    </w:p>
    <w:p w:rsidR="009F1CD6" w:rsidRPr="00BA3B70" w:rsidRDefault="00FB19E8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EA1A21">
        <w:rPr>
          <w:rFonts w:ascii="Times New Roman" w:hAnsi="Times New Roman" w:cs="Times New Roman"/>
          <w:sz w:val="28"/>
          <w:szCs w:val="28"/>
        </w:rPr>
        <w:t xml:space="preserve">Базовой Надежде Сергеевне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EA1A21">
        <w:rPr>
          <w:rFonts w:ascii="Times New Roman" w:hAnsi="Times New Roman" w:cs="Times New Roman"/>
          <w:sz w:val="28"/>
          <w:szCs w:val="28"/>
        </w:rPr>
        <w:t xml:space="preserve">Базовой Надежды Сергеевны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1C1061"/>
    <w:rsid w:val="003E5EBB"/>
    <w:rsid w:val="008355C8"/>
    <w:rsid w:val="009423A1"/>
    <w:rsid w:val="009F1CD6"/>
    <w:rsid w:val="00A55D6F"/>
    <w:rsid w:val="00AC1F20"/>
    <w:rsid w:val="00B37F92"/>
    <w:rsid w:val="00BA3B70"/>
    <w:rsid w:val="00BE6D6D"/>
    <w:rsid w:val="00EA1A21"/>
    <w:rsid w:val="00FB19E8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2023-04-25T12:44:00Z</cp:lastPrinted>
  <dcterms:created xsi:type="dcterms:W3CDTF">2023-04-25T12:37:00Z</dcterms:created>
  <dcterms:modified xsi:type="dcterms:W3CDTF">2023-04-25T12:46:00Z</dcterms:modified>
</cp:coreProperties>
</file>