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E243C">
        <w:rPr>
          <w:rFonts w:ascii="Times New Roman" w:hAnsi="Times New Roman" w:cs="Times New Roman"/>
          <w:sz w:val="28"/>
          <w:szCs w:val="28"/>
        </w:rPr>
        <w:t>4</w:t>
      </w:r>
      <w:r w:rsidR="00305C38">
        <w:rPr>
          <w:rFonts w:ascii="Times New Roman" w:hAnsi="Times New Roman" w:cs="Times New Roman"/>
          <w:sz w:val="28"/>
          <w:szCs w:val="28"/>
        </w:rPr>
        <w:t>8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305C38" w:rsidRPr="00305C38" w:rsidRDefault="00305C38" w:rsidP="00305C3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05C38">
        <w:rPr>
          <w:rFonts w:ascii="Times New Roman" w:hAnsi="Times New Roman" w:cs="Times New Roman"/>
          <w:sz w:val="28"/>
          <w:szCs w:val="28"/>
        </w:rPr>
        <w:t>Прокуратурой Темниковского района направлено в суд с обвинительным заключением уголовное дело в отношении жителя Темниковского района. Он обвиняется в совершении преступления, предусмотренного п. «г» ч. 3 ст. 158 УК РФ, по факту кражи денежных средств с банковского счета с причинением значительного ущерба гражданину.</w:t>
      </w:r>
    </w:p>
    <w:p w:rsidR="00305C38" w:rsidRPr="00305C38" w:rsidRDefault="00305C38" w:rsidP="00305C3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05C38">
        <w:rPr>
          <w:rFonts w:ascii="Times New Roman" w:hAnsi="Times New Roman" w:cs="Times New Roman"/>
          <w:sz w:val="28"/>
          <w:szCs w:val="28"/>
        </w:rPr>
        <w:t>В ходе предварительного расследования установлено, что в период с 22.03.2023 по 25.03.2023 51-летний гражданин К., получив доступ к телефону своего знакомого жителя Темниковского района С., при помощи услуги «Мобильный банк» незаконно перевел с банковского счета последнего 12000 ру</w:t>
      </w:r>
      <w:bookmarkStart w:id="0" w:name="_GoBack"/>
      <w:bookmarkEnd w:id="0"/>
      <w:r w:rsidRPr="00305C38">
        <w:rPr>
          <w:rFonts w:ascii="Times New Roman" w:hAnsi="Times New Roman" w:cs="Times New Roman"/>
          <w:sz w:val="28"/>
          <w:szCs w:val="28"/>
        </w:rPr>
        <w:t>блей на счет своей падчерицы, к которому привязана банковская карта, находившаяся в пользовании обвиняемого.</w:t>
      </w:r>
    </w:p>
    <w:p w:rsidR="0046746A" w:rsidRPr="00305C38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E243C">
        <w:rPr>
          <w:rFonts w:ascii="Times New Roman" w:hAnsi="Times New Roman" w:cs="Times New Roman"/>
          <w:i/>
        </w:rPr>
        <w:t>4</w:t>
      </w:r>
      <w:r w:rsidR="00305C38">
        <w:rPr>
          <w:rFonts w:ascii="Times New Roman" w:hAnsi="Times New Roman" w:cs="Times New Roman"/>
          <w:i/>
        </w:rPr>
        <w:t>8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E5C40">
        <w:rPr>
          <w:rFonts w:ascii="Times New Roman" w:hAnsi="Times New Roman" w:cs="Times New Roman"/>
          <w:i/>
        </w:rPr>
        <w:t>05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3AB" w:rsidRDefault="000C03AB" w:rsidP="007B1EBD">
      <w:r>
        <w:separator/>
      </w:r>
    </w:p>
  </w:endnote>
  <w:endnote w:type="continuationSeparator" w:id="0">
    <w:p w:rsidR="000C03AB" w:rsidRDefault="000C03AB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3AB" w:rsidRDefault="000C03AB" w:rsidP="007B1EBD">
      <w:r>
        <w:separator/>
      </w:r>
    </w:p>
  </w:footnote>
  <w:footnote w:type="continuationSeparator" w:id="0">
    <w:p w:rsidR="000C03AB" w:rsidRDefault="000C03AB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6800"/>
    <w:rsid w:val="000E05D5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CC34ED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3</cp:revision>
  <cp:lastPrinted>2022-06-22T12:42:00Z</cp:lastPrinted>
  <dcterms:created xsi:type="dcterms:W3CDTF">2023-05-05T09:39:00Z</dcterms:created>
  <dcterms:modified xsi:type="dcterms:W3CDTF">2023-05-05T09:40:00Z</dcterms:modified>
</cp:coreProperties>
</file>