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2782" w:rsidRPr="00362782" w:rsidRDefault="00362782" w:rsidP="00D1536B">
      <w:pPr>
        <w:pStyle w:val="a3"/>
        <w:ind w:firstLine="709"/>
        <w:rPr>
          <w:bCs w:val="0"/>
          <w:sz w:val="28"/>
          <w:szCs w:val="28"/>
        </w:rPr>
      </w:pPr>
      <w:r w:rsidRPr="00362782">
        <w:rPr>
          <w:bCs w:val="0"/>
          <w:sz w:val="28"/>
          <w:szCs w:val="28"/>
        </w:rPr>
        <w:t xml:space="preserve">СОВЕТ ДЕПУТАТОВ </w:t>
      </w:r>
    </w:p>
    <w:p w:rsidR="00362782" w:rsidRPr="00362782" w:rsidRDefault="00362782" w:rsidP="00D1536B">
      <w:pPr>
        <w:pStyle w:val="a3"/>
        <w:ind w:firstLine="709"/>
        <w:rPr>
          <w:bCs w:val="0"/>
          <w:sz w:val="28"/>
          <w:szCs w:val="28"/>
        </w:rPr>
      </w:pPr>
      <w:r w:rsidRPr="00362782">
        <w:rPr>
          <w:bCs w:val="0"/>
          <w:sz w:val="28"/>
          <w:szCs w:val="28"/>
        </w:rPr>
        <w:t>АНДРЕЕВСКОГО СЕЛЬСКОГО ПОСЕЛЕНИЯ</w:t>
      </w:r>
    </w:p>
    <w:p w:rsidR="00362782" w:rsidRPr="00362782" w:rsidRDefault="00362782" w:rsidP="00D1536B">
      <w:pPr>
        <w:pStyle w:val="a3"/>
        <w:ind w:firstLine="709"/>
        <w:rPr>
          <w:bCs w:val="0"/>
          <w:sz w:val="28"/>
          <w:szCs w:val="28"/>
        </w:rPr>
      </w:pPr>
      <w:r w:rsidRPr="00362782">
        <w:rPr>
          <w:bCs w:val="0"/>
          <w:sz w:val="28"/>
          <w:szCs w:val="28"/>
        </w:rPr>
        <w:t>ТЕМНИКОВСКОГО МУНИЦИПАЛЬНОГО РАЙОНА</w:t>
      </w:r>
    </w:p>
    <w:p w:rsidR="00D1536B" w:rsidRDefault="00362782" w:rsidP="00D1536B">
      <w:pPr>
        <w:spacing w:after="0" w:line="240" w:lineRule="auto"/>
        <w:ind w:firstLine="709"/>
        <w:jc w:val="center"/>
        <w:rPr>
          <w:rFonts w:ascii="Times New Roman" w:hAnsi="Times New Roman" w:cs="Times New Roman"/>
          <w:b/>
          <w:sz w:val="28"/>
          <w:szCs w:val="28"/>
        </w:rPr>
      </w:pPr>
      <w:r w:rsidRPr="00362782">
        <w:rPr>
          <w:rFonts w:ascii="Times New Roman" w:hAnsi="Times New Roman" w:cs="Times New Roman"/>
          <w:b/>
          <w:sz w:val="28"/>
          <w:szCs w:val="28"/>
        </w:rPr>
        <w:t>РЕСПУБЛИКИ МОРДОВИЯ</w:t>
      </w:r>
      <w:r>
        <w:rPr>
          <w:rFonts w:ascii="Times New Roman" w:hAnsi="Times New Roman" w:cs="Times New Roman"/>
          <w:b/>
          <w:sz w:val="28"/>
          <w:szCs w:val="28"/>
        </w:rPr>
        <w:t xml:space="preserve"> </w:t>
      </w:r>
    </w:p>
    <w:p w:rsidR="00362782" w:rsidRPr="00362782" w:rsidRDefault="00362782" w:rsidP="00D1536B">
      <w:pPr>
        <w:spacing w:after="0" w:line="240" w:lineRule="auto"/>
        <w:ind w:firstLine="709"/>
        <w:jc w:val="center"/>
        <w:rPr>
          <w:rFonts w:ascii="Times New Roman" w:hAnsi="Times New Roman" w:cs="Times New Roman"/>
          <w:b/>
          <w:bCs/>
          <w:sz w:val="28"/>
          <w:szCs w:val="28"/>
        </w:rPr>
      </w:pPr>
      <w:r>
        <w:rPr>
          <w:rFonts w:ascii="Times New Roman" w:hAnsi="Times New Roman" w:cs="Times New Roman"/>
          <w:b/>
          <w:sz w:val="28"/>
          <w:szCs w:val="28"/>
        </w:rPr>
        <w:t xml:space="preserve"> </w:t>
      </w:r>
      <w:r w:rsidRPr="00362782">
        <w:rPr>
          <w:rFonts w:ascii="Times New Roman" w:hAnsi="Times New Roman" w:cs="Times New Roman"/>
          <w:b/>
          <w:sz w:val="28"/>
          <w:szCs w:val="28"/>
        </w:rPr>
        <w:t>ПЕРВОГО СОЗЫВА</w:t>
      </w:r>
    </w:p>
    <w:p w:rsidR="00362782" w:rsidRPr="00362782" w:rsidRDefault="00362782" w:rsidP="00362782">
      <w:pPr>
        <w:ind w:firstLine="709"/>
        <w:jc w:val="center"/>
        <w:outlineLvl w:val="0"/>
        <w:rPr>
          <w:rFonts w:ascii="Times New Roman" w:hAnsi="Times New Roman" w:cs="Times New Roman"/>
          <w:b/>
          <w:bCs/>
          <w:sz w:val="16"/>
          <w:szCs w:val="16"/>
        </w:rPr>
      </w:pPr>
    </w:p>
    <w:p w:rsidR="00362782" w:rsidRPr="00362782" w:rsidRDefault="00362782" w:rsidP="00362782">
      <w:pPr>
        <w:ind w:firstLine="709"/>
        <w:jc w:val="center"/>
        <w:outlineLvl w:val="0"/>
        <w:rPr>
          <w:rFonts w:ascii="Times New Roman" w:hAnsi="Times New Roman" w:cs="Times New Roman"/>
          <w:b/>
          <w:bCs/>
          <w:sz w:val="34"/>
          <w:szCs w:val="34"/>
        </w:rPr>
      </w:pPr>
      <w:r w:rsidRPr="00362782">
        <w:rPr>
          <w:rFonts w:ascii="Times New Roman" w:hAnsi="Times New Roman" w:cs="Times New Roman"/>
          <w:b/>
          <w:bCs/>
          <w:sz w:val="34"/>
          <w:szCs w:val="34"/>
        </w:rPr>
        <w:t>Р Е Ш Е Н И Е</w:t>
      </w:r>
    </w:p>
    <w:p w:rsidR="00362782" w:rsidRPr="00362782" w:rsidRDefault="00362782" w:rsidP="00362782">
      <w:pPr>
        <w:ind w:firstLine="709"/>
        <w:jc w:val="center"/>
        <w:outlineLvl w:val="0"/>
        <w:rPr>
          <w:rFonts w:ascii="Times New Roman" w:hAnsi="Times New Roman" w:cs="Times New Roman"/>
          <w:b/>
          <w:bCs/>
          <w:sz w:val="20"/>
          <w:szCs w:val="20"/>
        </w:rPr>
      </w:pPr>
    </w:p>
    <w:p w:rsidR="00362782" w:rsidRPr="00362782" w:rsidRDefault="00FA5B4D" w:rsidP="00362782">
      <w:pPr>
        <w:rPr>
          <w:rFonts w:ascii="Times New Roman" w:hAnsi="Times New Roman" w:cs="Times New Roman"/>
          <w:sz w:val="28"/>
          <w:szCs w:val="28"/>
        </w:rPr>
      </w:pPr>
      <w:r>
        <w:rPr>
          <w:rFonts w:ascii="Times New Roman" w:hAnsi="Times New Roman" w:cs="Times New Roman"/>
          <w:sz w:val="28"/>
          <w:szCs w:val="28"/>
        </w:rPr>
        <w:t>30.0</w:t>
      </w:r>
      <w:r w:rsidR="00DC0583">
        <w:rPr>
          <w:rFonts w:ascii="Times New Roman" w:hAnsi="Times New Roman" w:cs="Times New Roman"/>
          <w:sz w:val="28"/>
          <w:szCs w:val="28"/>
        </w:rPr>
        <w:t>7</w:t>
      </w:r>
      <w:r>
        <w:rPr>
          <w:rFonts w:ascii="Times New Roman" w:hAnsi="Times New Roman" w:cs="Times New Roman"/>
          <w:sz w:val="28"/>
          <w:szCs w:val="28"/>
        </w:rPr>
        <w:t>.</w:t>
      </w:r>
      <w:r w:rsidR="00362782" w:rsidRPr="00362782">
        <w:rPr>
          <w:rFonts w:ascii="Times New Roman" w:hAnsi="Times New Roman" w:cs="Times New Roman"/>
          <w:sz w:val="28"/>
          <w:szCs w:val="28"/>
        </w:rPr>
        <w:t>202</w:t>
      </w:r>
      <w:r>
        <w:rPr>
          <w:rFonts w:ascii="Times New Roman" w:hAnsi="Times New Roman" w:cs="Times New Roman"/>
          <w:sz w:val="28"/>
          <w:szCs w:val="28"/>
        </w:rPr>
        <w:t>3</w:t>
      </w:r>
      <w:r w:rsidR="00362782" w:rsidRPr="00362782">
        <w:rPr>
          <w:rFonts w:ascii="Times New Roman" w:hAnsi="Times New Roman" w:cs="Times New Roman"/>
          <w:sz w:val="28"/>
          <w:szCs w:val="28"/>
        </w:rPr>
        <w:t>г</w:t>
      </w:r>
      <w:r w:rsidR="00362782" w:rsidRPr="00362782">
        <w:rPr>
          <w:rFonts w:ascii="Times New Roman" w:hAnsi="Times New Roman" w:cs="Times New Roman"/>
          <w:sz w:val="28"/>
          <w:szCs w:val="28"/>
        </w:rPr>
        <w:tab/>
      </w:r>
      <w:r w:rsidR="00362782" w:rsidRPr="00362782">
        <w:rPr>
          <w:rFonts w:ascii="Times New Roman" w:hAnsi="Times New Roman" w:cs="Times New Roman"/>
          <w:sz w:val="28"/>
          <w:szCs w:val="28"/>
        </w:rPr>
        <w:tab/>
      </w:r>
      <w:r w:rsidR="00362782" w:rsidRPr="00362782">
        <w:rPr>
          <w:rFonts w:ascii="Times New Roman" w:hAnsi="Times New Roman" w:cs="Times New Roman"/>
          <w:sz w:val="28"/>
          <w:szCs w:val="28"/>
        </w:rPr>
        <w:tab/>
      </w:r>
      <w:r w:rsidR="00362782" w:rsidRPr="00362782">
        <w:rPr>
          <w:rFonts w:ascii="Times New Roman" w:hAnsi="Times New Roman" w:cs="Times New Roman"/>
          <w:sz w:val="28"/>
          <w:szCs w:val="28"/>
        </w:rPr>
        <w:tab/>
      </w:r>
      <w:r w:rsidR="00362782" w:rsidRPr="00362782">
        <w:rPr>
          <w:rFonts w:ascii="Times New Roman" w:hAnsi="Times New Roman" w:cs="Times New Roman"/>
          <w:sz w:val="28"/>
          <w:szCs w:val="28"/>
        </w:rPr>
        <w:tab/>
      </w:r>
      <w:r w:rsidR="00362782" w:rsidRPr="00362782">
        <w:rPr>
          <w:rFonts w:ascii="Times New Roman" w:hAnsi="Times New Roman" w:cs="Times New Roman"/>
          <w:sz w:val="28"/>
          <w:szCs w:val="28"/>
        </w:rPr>
        <w:tab/>
      </w:r>
      <w:r w:rsidR="00362782" w:rsidRPr="00362782">
        <w:rPr>
          <w:rFonts w:ascii="Times New Roman" w:hAnsi="Times New Roman" w:cs="Times New Roman"/>
          <w:sz w:val="28"/>
          <w:szCs w:val="28"/>
        </w:rPr>
        <w:tab/>
      </w:r>
      <w:r w:rsidR="00362782" w:rsidRPr="00362782">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362782" w:rsidRPr="00362782">
        <w:rPr>
          <w:rFonts w:ascii="Times New Roman" w:hAnsi="Times New Roman" w:cs="Times New Roman"/>
          <w:sz w:val="28"/>
          <w:szCs w:val="28"/>
        </w:rPr>
        <w:t xml:space="preserve">№ </w:t>
      </w:r>
      <w:r w:rsidR="00DC0583">
        <w:rPr>
          <w:rFonts w:ascii="Times New Roman" w:hAnsi="Times New Roman" w:cs="Times New Roman"/>
          <w:sz w:val="28"/>
          <w:szCs w:val="28"/>
        </w:rPr>
        <w:t>111</w:t>
      </w:r>
    </w:p>
    <w:p w:rsidR="00362782" w:rsidRDefault="00362782" w:rsidP="00362782">
      <w:pPr>
        <w:jc w:val="center"/>
        <w:rPr>
          <w:rFonts w:ascii="Times New Roman" w:hAnsi="Times New Roman" w:cs="Times New Roman"/>
          <w:sz w:val="28"/>
          <w:szCs w:val="28"/>
        </w:rPr>
      </w:pPr>
      <w:r w:rsidRPr="00362782">
        <w:rPr>
          <w:rFonts w:ascii="Times New Roman" w:hAnsi="Times New Roman" w:cs="Times New Roman"/>
          <w:sz w:val="28"/>
          <w:szCs w:val="28"/>
        </w:rPr>
        <w:t>д. Андреевка</w:t>
      </w:r>
    </w:p>
    <w:p w:rsidR="00362782" w:rsidRPr="00D1536B" w:rsidRDefault="00362782" w:rsidP="00DC0583">
      <w:pPr>
        <w:spacing w:after="0" w:line="240" w:lineRule="auto"/>
        <w:jc w:val="center"/>
        <w:rPr>
          <w:rFonts w:ascii="Times New Roman" w:hAnsi="Times New Roman" w:cs="Times New Roman"/>
          <w:sz w:val="16"/>
          <w:szCs w:val="16"/>
        </w:rPr>
      </w:pPr>
    </w:p>
    <w:p w:rsidR="00DC0583" w:rsidRPr="00DC0583" w:rsidRDefault="00DC0583" w:rsidP="00DC0583">
      <w:pPr>
        <w:autoSpaceDE w:val="0"/>
        <w:autoSpaceDN w:val="0"/>
        <w:adjustRightInd w:val="0"/>
        <w:spacing w:after="0" w:line="240" w:lineRule="auto"/>
        <w:ind w:firstLine="709"/>
        <w:jc w:val="center"/>
        <w:outlineLvl w:val="1"/>
        <w:rPr>
          <w:rFonts w:ascii="Times New Roman" w:hAnsi="Times New Roman" w:cs="Times New Roman"/>
          <w:b/>
          <w:bCs/>
          <w:kern w:val="28"/>
          <w:sz w:val="28"/>
          <w:szCs w:val="28"/>
        </w:rPr>
      </w:pPr>
      <w:r w:rsidRPr="00DC0583">
        <w:rPr>
          <w:rFonts w:ascii="Times New Roman" w:hAnsi="Times New Roman" w:cs="Times New Roman"/>
          <w:b/>
          <w:bCs/>
          <w:kern w:val="28"/>
          <w:sz w:val="28"/>
          <w:szCs w:val="28"/>
        </w:rPr>
        <w:t>О внесении изменений и дополнений в Устав Андреевского сельского поселения</w:t>
      </w:r>
      <w:r w:rsidRPr="00DC0583">
        <w:rPr>
          <w:rFonts w:ascii="Times New Roman" w:hAnsi="Times New Roman" w:cs="Times New Roman"/>
          <w:sz w:val="28"/>
          <w:szCs w:val="28"/>
        </w:rPr>
        <w:t xml:space="preserve"> </w:t>
      </w:r>
      <w:r w:rsidRPr="00DC0583">
        <w:rPr>
          <w:rFonts w:ascii="Times New Roman" w:hAnsi="Times New Roman" w:cs="Times New Roman"/>
          <w:b/>
          <w:sz w:val="28"/>
          <w:szCs w:val="28"/>
        </w:rPr>
        <w:t>Темниковского муниципального района Республики Мордовия.</w:t>
      </w:r>
    </w:p>
    <w:p w:rsidR="00DC0583" w:rsidRDefault="00DC0583" w:rsidP="00DC0583">
      <w:pPr>
        <w:autoSpaceDE w:val="0"/>
        <w:autoSpaceDN w:val="0"/>
        <w:adjustRightInd w:val="0"/>
        <w:spacing w:after="0" w:line="240" w:lineRule="auto"/>
        <w:ind w:firstLine="709"/>
        <w:jc w:val="center"/>
        <w:outlineLvl w:val="1"/>
        <w:rPr>
          <w:rFonts w:ascii="Times New Roman" w:hAnsi="Times New Roman" w:cs="Times New Roman"/>
          <w:b/>
          <w:bCs/>
          <w:kern w:val="28"/>
          <w:sz w:val="26"/>
          <w:szCs w:val="26"/>
        </w:rPr>
      </w:pPr>
    </w:p>
    <w:p w:rsidR="00DC0583" w:rsidRDefault="00DC0583" w:rsidP="00DC0583">
      <w:pPr>
        <w:autoSpaceDE w:val="0"/>
        <w:autoSpaceDN w:val="0"/>
        <w:adjustRightInd w:val="0"/>
        <w:spacing w:after="0" w:line="240" w:lineRule="auto"/>
        <w:ind w:firstLine="709"/>
        <w:jc w:val="center"/>
        <w:outlineLvl w:val="1"/>
        <w:rPr>
          <w:rFonts w:ascii="Times New Roman" w:hAnsi="Times New Roman" w:cs="Times New Roman"/>
          <w:b/>
          <w:bCs/>
          <w:kern w:val="28"/>
          <w:sz w:val="26"/>
          <w:szCs w:val="26"/>
        </w:rPr>
      </w:pPr>
    </w:p>
    <w:p w:rsidR="00DC0583" w:rsidRPr="00CD6212" w:rsidRDefault="00DC0583" w:rsidP="00DC0583">
      <w:pPr>
        <w:autoSpaceDE w:val="0"/>
        <w:autoSpaceDN w:val="0"/>
        <w:adjustRightInd w:val="0"/>
        <w:spacing w:after="0" w:line="360" w:lineRule="auto"/>
        <w:ind w:firstLine="709"/>
        <w:jc w:val="both"/>
        <w:outlineLvl w:val="1"/>
        <w:rPr>
          <w:rFonts w:ascii="Times New Roman" w:hAnsi="Times New Roman" w:cs="Times New Roman"/>
          <w:sz w:val="28"/>
          <w:szCs w:val="28"/>
        </w:rPr>
      </w:pPr>
      <w:r w:rsidRPr="00CD6212">
        <w:rPr>
          <w:rFonts w:ascii="Times New Roman" w:hAnsi="Times New Roman" w:cs="Times New Roman"/>
          <w:sz w:val="28"/>
          <w:szCs w:val="28"/>
        </w:rPr>
        <w:t>В целях приведения Устава Андреевского сельского поселения Темниковского муниципального района Республики Мордовия в соответствие с действующим законодательством, Совет депутатов Андреевского сельского поселения Темниковского муниципального района</w:t>
      </w:r>
      <w:r w:rsidRPr="00CD6212">
        <w:rPr>
          <w:rFonts w:ascii="Times New Roman" w:hAnsi="Times New Roman" w:cs="Times New Roman"/>
          <w:bCs/>
          <w:sz w:val="28"/>
          <w:szCs w:val="28"/>
        </w:rPr>
        <w:t xml:space="preserve"> р е ш и л</w:t>
      </w:r>
      <w:r w:rsidRPr="00CD6212">
        <w:rPr>
          <w:rFonts w:ascii="Times New Roman" w:hAnsi="Times New Roman" w:cs="Times New Roman"/>
          <w:sz w:val="28"/>
          <w:szCs w:val="28"/>
        </w:rPr>
        <w:t>:</w:t>
      </w:r>
    </w:p>
    <w:p w:rsidR="00DC0583" w:rsidRPr="00CD6212" w:rsidRDefault="00DC0583" w:rsidP="00DC0583">
      <w:pPr>
        <w:pStyle w:val="table"/>
        <w:spacing w:before="0" w:beforeAutospacing="0" w:after="0" w:afterAutospacing="0" w:line="360" w:lineRule="auto"/>
        <w:ind w:firstLine="709"/>
        <w:jc w:val="both"/>
        <w:rPr>
          <w:sz w:val="28"/>
          <w:szCs w:val="28"/>
        </w:rPr>
      </w:pPr>
      <w:r w:rsidRPr="00CD6212">
        <w:rPr>
          <w:sz w:val="28"/>
          <w:szCs w:val="28"/>
        </w:rPr>
        <w:t>1. Внести в Устав Андреевского сельского поселения Темниковского муниципального района Республики Мордовия, принятый решением Совета депутатов Андреевского сельского поселения Темниковского муниципального района Республики Мордовия  от 02.12.2020 № 22 (с изменениями, внесёнными решениями Совета депутатов Андреевского сельского поселения Темниковского муниципального района Республики Мордовия от 25.11.2021</w:t>
      </w:r>
      <w:r w:rsidRPr="00CD6212">
        <w:rPr>
          <w:rStyle w:val="apple-converted-space"/>
          <w:sz w:val="28"/>
          <w:szCs w:val="28"/>
        </w:rPr>
        <w:t xml:space="preserve"> </w:t>
      </w:r>
      <w:hyperlink r:id="rId6" w:tgtFrame="_blank" w:history="1">
        <w:r w:rsidRPr="00CD6212">
          <w:rPr>
            <w:rStyle w:val="hyperlink"/>
            <w:sz w:val="28"/>
            <w:szCs w:val="28"/>
          </w:rPr>
          <w:t>№ 52</w:t>
        </w:r>
      </w:hyperlink>
      <w:r w:rsidRPr="00CD6212">
        <w:rPr>
          <w:sz w:val="28"/>
          <w:szCs w:val="28"/>
        </w:rPr>
        <w:t>, от 29.03.2022</w:t>
      </w:r>
      <w:r w:rsidRPr="00CD6212">
        <w:rPr>
          <w:rStyle w:val="apple-converted-space"/>
          <w:sz w:val="28"/>
          <w:szCs w:val="28"/>
        </w:rPr>
        <w:t xml:space="preserve"> </w:t>
      </w:r>
      <w:hyperlink r:id="rId7" w:tgtFrame="_blank" w:history="1">
        <w:r w:rsidRPr="00CD6212">
          <w:rPr>
            <w:rStyle w:val="hyperlink"/>
            <w:sz w:val="28"/>
            <w:szCs w:val="28"/>
          </w:rPr>
          <w:t>№ 66</w:t>
        </w:r>
      </w:hyperlink>
      <w:r w:rsidRPr="00CD6212">
        <w:rPr>
          <w:sz w:val="28"/>
          <w:szCs w:val="28"/>
        </w:rPr>
        <w:t>, 30.01.2023 № 101</w:t>
      </w:r>
      <w:r w:rsidRPr="00CD6212">
        <w:rPr>
          <w:spacing w:val="7"/>
          <w:sz w:val="28"/>
          <w:szCs w:val="28"/>
        </w:rPr>
        <w:t xml:space="preserve">), </w:t>
      </w:r>
      <w:r w:rsidRPr="00CD6212">
        <w:rPr>
          <w:sz w:val="28"/>
          <w:szCs w:val="28"/>
        </w:rPr>
        <w:t xml:space="preserve">следующие изменения: </w:t>
      </w:r>
    </w:p>
    <w:p w:rsidR="00DC0583" w:rsidRPr="00CD6212" w:rsidRDefault="00DC0583" w:rsidP="00DC0583">
      <w:pPr>
        <w:widowControl w:val="0"/>
        <w:autoSpaceDE w:val="0"/>
        <w:autoSpaceDN w:val="0"/>
        <w:adjustRightInd w:val="0"/>
        <w:spacing w:after="0" w:line="360" w:lineRule="auto"/>
        <w:ind w:firstLine="709"/>
        <w:jc w:val="both"/>
        <w:rPr>
          <w:rFonts w:ascii="Times New Roman" w:hAnsi="Times New Roman" w:cs="Times New Roman"/>
          <w:sz w:val="28"/>
          <w:szCs w:val="28"/>
          <w:lang w:eastAsia="en-US"/>
        </w:rPr>
      </w:pPr>
      <w:r w:rsidRPr="00CD6212">
        <w:rPr>
          <w:rFonts w:ascii="Times New Roman" w:hAnsi="Times New Roman" w:cs="Times New Roman"/>
          <w:sz w:val="28"/>
          <w:szCs w:val="28"/>
        </w:rPr>
        <w:t xml:space="preserve">1. Подпункт 1 </w:t>
      </w:r>
      <w:r w:rsidRPr="00CD6212">
        <w:rPr>
          <w:rFonts w:ascii="Times New Roman" w:hAnsi="Times New Roman" w:cs="Times New Roman"/>
          <w:sz w:val="28"/>
          <w:szCs w:val="28"/>
          <w:lang w:eastAsia="en-US"/>
        </w:rPr>
        <w:t>пункта 1 изложить в следующей редакции:</w:t>
      </w:r>
    </w:p>
    <w:p w:rsidR="00DC0583" w:rsidRPr="00CD6212" w:rsidRDefault="00DC0583" w:rsidP="00DC0583">
      <w:pPr>
        <w:widowControl w:val="0"/>
        <w:autoSpaceDE w:val="0"/>
        <w:autoSpaceDN w:val="0"/>
        <w:adjustRightInd w:val="0"/>
        <w:spacing w:after="0" w:line="360" w:lineRule="auto"/>
        <w:ind w:firstLine="709"/>
        <w:jc w:val="both"/>
        <w:rPr>
          <w:rFonts w:ascii="Times New Roman" w:hAnsi="Times New Roman" w:cs="Times New Roman"/>
          <w:sz w:val="28"/>
          <w:szCs w:val="28"/>
          <w:lang w:eastAsia="en-US"/>
        </w:rPr>
      </w:pPr>
      <w:r w:rsidRPr="00CD6212">
        <w:rPr>
          <w:rFonts w:ascii="Times New Roman" w:hAnsi="Times New Roman" w:cs="Times New Roman"/>
          <w:sz w:val="28"/>
          <w:szCs w:val="28"/>
          <w:lang w:eastAsia="en-US"/>
        </w:rPr>
        <w:t xml:space="preserve">«1) в части 9 статьи 9 слова «Центральной избирательной комиссией» заменить словами «Избирательной комиссией»;». </w:t>
      </w:r>
    </w:p>
    <w:p w:rsidR="00DC0583" w:rsidRPr="00CD6212" w:rsidRDefault="00DC0583" w:rsidP="00DC0583">
      <w:pPr>
        <w:widowControl w:val="0"/>
        <w:autoSpaceDE w:val="0"/>
        <w:autoSpaceDN w:val="0"/>
        <w:adjustRightInd w:val="0"/>
        <w:spacing w:after="0" w:line="360" w:lineRule="auto"/>
        <w:ind w:firstLine="709"/>
        <w:jc w:val="both"/>
        <w:rPr>
          <w:rFonts w:ascii="Times New Roman" w:hAnsi="Times New Roman" w:cs="Times New Roman"/>
          <w:sz w:val="28"/>
          <w:szCs w:val="28"/>
          <w:lang w:eastAsia="en-US"/>
        </w:rPr>
      </w:pPr>
      <w:r w:rsidRPr="00CD6212">
        <w:rPr>
          <w:rFonts w:ascii="Times New Roman" w:hAnsi="Times New Roman" w:cs="Times New Roman"/>
          <w:sz w:val="28"/>
          <w:szCs w:val="28"/>
          <w:lang w:eastAsia="en-US"/>
        </w:rPr>
        <w:t xml:space="preserve">2. Содержание подпункта 2 пункта 1 изложить в следующей редакции: </w:t>
      </w:r>
    </w:p>
    <w:p w:rsidR="00DC0583" w:rsidRPr="00CD6212" w:rsidRDefault="00DC0583" w:rsidP="00DC0583">
      <w:pPr>
        <w:widowControl w:val="0"/>
        <w:autoSpaceDE w:val="0"/>
        <w:autoSpaceDN w:val="0"/>
        <w:adjustRightInd w:val="0"/>
        <w:spacing w:after="0" w:line="360" w:lineRule="auto"/>
        <w:ind w:firstLine="709"/>
        <w:jc w:val="both"/>
        <w:rPr>
          <w:rFonts w:ascii="Times New Roman" w:hAnsi="Times New Roman" w:cs="Times New Roman"/>
          <w:sz w:val="28"/>
          <w:szCs w:val="28"/>
          <w:lang w:eastAsia="en-US"/>
        </w:rPr>
      </w:pPr>
      <w:r w:rsidRPr="00CD6212">
        <w:rPr>
          <w:rFonts w:ascii="Times New Roman" w:hAnsi="Times New Roman" w:cs="Times New Roman"/>
          <w:sz w:val="28"/>
          <w:szCs w:val="28"/>
          <w:lang w:eastAsia="en-US"/>
        </w:rPr>
        <w:t>«в статье 16:</w:t>
      </w:r>
    </w:p>
    <w:p w:rsidR="00DC0583" w:rsidRPr="00CD6212" w:rsidRDefault="00DC0583" w:rsidP="00DC0583">
      <w:pPr>
        <w:spacing w:after="0" w:line="360" w:lineRule="auto"/>
        <w:ind w:firstLine="709"/>
        <w:jc w:val="both"/>
        <w:rPr>
          <w:rFonts w:ascii="Times New Roman" w:hAnsi="Times New Roman" w:cs="Times New Roman"/>
          <w:sz w:val="28"/>
          <w:szCs w:val="28"/>
          <w:lang w:eastAsia="en-US"/>
        </w:rPr>
      </w:pPr>
      <w:r w:rsidRPr="00CD6212">
        <w:rPr>
          <w:rFonts w:ascii="Times New Roman" w:hAnsi="Times New Roman" w:cs="Times New Roman"/>
          <w:sz w:val="28"/>
          <w:szCs w:val="28"/>
          <w:lang w:eastAsia="en-US"/>
        </w:rPr>
        <w:t>часть 2 изложить в следующей редакции:</w:t>
      </w:r>
    </w:p>
    <w:p w:rsidR="00DC0583" w:rsidRPr="00CD6212" w:rsidRDefault="00DC0583" w:rsidP="00DC0583">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lang w:eastAsia="en-US"/>
        </w:rPr>
        <w:lastRenderedPageBreak/>
        <w:t xml:space="preserve">«2. </w:t>
      </w:r>
      <w:r w:rsidRPr="00CD6212">
        <w:rPr>
          <w:rFonts w:ascii="Times New Roman" w:hAnsi="Times New Roman" w:cs="Times New Roman"/>
          <w:sz w:val="28"/>
          <w:szCs w:val="28"/>
        </w:rPr>
        <w:t>Староста сельского населенного пункта назначается Советом депутатов Андреевского сельского поселения,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DC0583" w:rsidRPr="00CD6212" w:rsidRDefault="00DC0583" w:rsidP="00DC0583">
      <w:pPr>
        <w:spacing w:after="0" w:line="360" w:lineRule="auto"/>
        <w:ind w:firstLine="709"/>
        <w:jc w:val="both"/>
        <w:rPr>
          <w:rFonts w:ascii="Times New Roman" w:hAnsi="Times New Roman" w:cs="Times New Roman"/>
          <w:sz w:val="28"/>
          <w:szCs w:val="28"/>
          <w:lang w:eastAsia="en-US"/>
        </w:rPr>
      </w:pPr>
      <w:r w:rsidRPr="00CD6212">
        <w:rPr>
          <w:rFonts w:ascii="Times New Roman" w:hAnsi="Times New Roman" w:cs="Times New Roman"/>
          <w:sz w:val="28"/>
          <w:szCs w:val="28"/>
          <w:lang w:eastAsia="en-US"/>
        </w:rPr>
        <w:t>часть 3 изложить в следующей редакции:</w:t>
      </w:r>
    </w:p>
    <w:p w:rsidR="00DC0583" w:rsidRPr="00CD6212" w:rsidRDefault="00DC0583" w:rsidP="00DC0583">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lang w:eastAsia="en-US"/>
        </w:rPr>
        <w:t xml:space="preserve">«3. </w:t>
      </w:r>
      <w:r w:rsidRPr="00CD6212">
        <w:rPr>
          <w:rFonts w:ascii="Times New Roman" w:hAnsi="Times New Roman" w:cs="Times New Roman"/>
          <w:sz w:val="28"/>
          <w:szCs w:val="28"/>
        </w:rPr>
        <w:t>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Андреевского сельского поселения,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DC0583" w:rsidRPr="00CD6212" w:rsidRDefault="00DC0583" w:rsidP="00DC0583">
      <w:pPr>
        <w:spacing w:after="0" w:line="360" w:lineRule="auto"/>
        <w:ind w:firstLine="709"/>
        <w:jc w:val="both"/>
        <w:rPr>
          <w:rFonts w:ascii="Times New Roman" w:hAnsi="Times New Roman" w:cs="Times New Roman"/>
          <w:sz w:val="28"/>
          <w:szCs w:val="28"/>
          <w:lang w:eastAsia="en-US"/>
        </w:rPr>
      </w:pPr>
      <w:r w:rsidRPr="00CD6212">
        <w:rPr>
          <w:rFonts w:ascii="Times New Roman" w:hAnsi="Times New Roman" w:cs="Times New Roman"/>
          <w:sz w:val="28"/>
          <w:szCs w:val="28"/>
          <w:lang w:eastAsia="en-US"/>
        </w:rPr>
        <w:t>пункт 1 части 4 изложить в следующей редакции:</w:t>
      </w:r>
    </w:p>
    <w:p w:rsidR="00DC0583" w:rsidRPr="00CD6212" w:rsidRDefault="00DC0583" w:rsidP="00DC0583">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lang w:eastAsia="en-US"/>
        </w:rPr>
        <w:t xml:space="preserve">«1) </w:t>
      </w:r>
      <w:r w:rsidRPr="00CD6212">
        <w:rPr>
          <w:rFonts w:ascii="Times New Roman" w:hAnsi="Times New Roman" w:cs="Times New Roman"/>
          <w:sz w:val="28"/>
          <w:szCs w:val="28"/>
        </w:rPr>
        <w:t>замещающее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Андреевского сельского поселения, осуществляющего свои полномочия на непостоянной основе, или должность муниципальной службы;».</w:t>
      </w:r>
    </w:p>
    <w:p w:rsidR="00DC0583" w:rsidRPr="00CD6212" w:rsidRDefault="00DC0583" w:rsidP="00DC0583">
      <w:pPr>
        <w:widowControl w:val="0"/>
        <w:autoSpaceDE w:val="0"/>
        <w:autoSpaceDN w:val="0"/>
        <w:adjustRightInd w:val="0"/>
        <w:spacing w:after="0" w:line="360" w:lineRule="auto"/>
        <w:ind w:firstLine="709"/>
        <w:jc w:val="both"/>
        <w:rPr>
          <w:rFonts w:ascii="Times New Roman" w:hAnsi="Times New Roman" w:cs="Times New Roman"/>
          <w:sz w:val="28"/>
          <w:szCs w:val="28"/>
          <w:lang w:eastAsia="en-US"/>
        </w:rPr>
      </w:pPr>
      <w:r w:rsidRPr="00CD6212">
        <w:rPr>
          <w:rFonts w:ascii="Times New Roman" w:hAnsi="Times New Roman" w:cs="Times New Roman"/>
          <w:sz w:val="28"/>
          <w:szCs w:val="28"/>
        </w:rPr>
        <w:t xml:space="preserve">3. </w:t>
      </w:r>
      <w:bookmarkStart w:id="0" w:name="_Hlk136510705"/>
      <w:r w:rsidRPr="00CD6212">
        <w:rPr>
          <w:rFonts w:ascii="Times New Roman" w:hAnsi="Times New Roman" w:cs="Times New Roman"/>
          <w:sz w:val="28"/>
          <w:szCs w:val="28"/>
        </w:rPr>
        <w:t xml:space="preserve">Подпункт 3 </w:t>
      </w:r>
      <w:r w:rsidRPr="00CD6212">
        <w:rPr>
          <w:rFonts w:ascii="Times New Roman" w:hAnsi="Times New Roman" w:cs="Times New Roman"/>
          <w:sz w:val="28"/>
          <w:szCs w:val="28"/>
          <w:lang w:eastAsia="en-US"/>
        </w:rPr>
        <w:t>пункта 1 изложить в следующей редакции:</w:t>
      </w:r>
    </w:p>
    <w:bookmarkEnd w:id="0"/>
    <w:p w:rsidR="00DC0583" w:rsidRPr="00CD6212" w:rsidRDefault="00DC0583" w:rsidP="00DC0583">
      <w:pPr>
        <w:widowControl w:val="0"/>
        <w:autoSpaceDE w:val="0"/>
        <w:autoSpaceDN w:val="0"/>
        <w:adjustRightInd w:val="0"/>
        <w:spacing w:after="0" w:line="360" w:lineRule="auto"/>
        <w:ind w:firstLine="709"/>
        <w:jc w:val="both"/>
        <w:rPr>
          <w:rFonts w:ascii="Times New Roman" w:hAnsi="Times New Roman" w:cs="Times New Roman"/>
          <w:sz w:val="28"/>
          <w:szCs w:val="28"/>
          <w:lang w:eastAsia="en-US"/>
        </w:rPr>
      </w:pPr>
      <w:r w:rsidRPr="00CD6212">
        <w:rPr>
          <w:rFonts w:ascii="Times New Roman" w:hAnsi="Times New Roman" w:cs="Times New Roman"/>
          <w:sz w:val="28"/>
          <w:szCs w:val="28"/>
          <w:lang w:eastAsia="en-US"/>
        </w:rPr>
        <w:t>«3) часть 14 статьи 28 признать утратившей силу;».</w:t>
      </w:r>
    </w:p>
    <w:p w:rsidR="00DC0583" w:rsidRPr="00CD6212" w:rsidRDefault="00DC0583" w:rsidP="00DC0583">
      <w:pPr>
        <w:widowControl w:val="0"/>
        <w:autoSpaceDE w:val="0"/>
        <w:autoSpaceDN w:val="0"/>
        <w:adjustRightInd w:val="0"/>
        <w:spacing w:after="0" w:line="360" w:lineRule="auto"/>
        <w:ind w:firstLine="709"/>
        <w:jc w:val="both"/>
        <w:rPr>
          <w:rFonts w:ascii="Times New Roman" w:hAnsi="Times New Roman" w:cs="Times New Roman"/>
          <w:sz w:val="28"/>
          <w:szCs w:val="28"/>
          <w:lang w:eastAsia="en-US"/>
        </w:rPr>
      </w:pPr>
      <w:r w:rsidRPr="00CD6212">
        <w:rPr>
          <w:rFonts w:ascii="Times New Roman" w:hAnsi="Times New Roman" w:cs="Times New Roman"/>
          <w:sz w:val="28"/>
          <w:szCs w:val="28"/>
          <w:lang w:eastAsia="en-US"/>
        </w:rPr>
        <w:t xml:space="preserve">4. </w:t>
      </w:r>
      <w:r w:rsidRPr="00CD6212">
        <w:rPr>
          <w:rFonts w:ascii="Times New Roman" w:hAnsi="Times New Roman" w:cs="Times New Roman"/>
          <w:sz w:val="28"/>
          <w:szCs w:val="28"/>
        </w:rPr>
        <w:t xml:space="preserve">Подпункт 4 </w:t>
      </w:r>
      <w:r w:rsidRPr="00CD6212">
        <w:rPr>
          <w:rFonts w:ascii="Times New Roman" w:hAnsi="Times New Roman" w:cs="Times New Roman"/>
          <w:sz w:val="28"/>
          <w:szCs w:val="28"/>
          <w:lang w:eastAsia="en-US"/>
        </w:rPr>
        <w:t>пункта 1 изложить в следующей редакции:</w:t>
      </w:r>
    </w:p>
    <w:p w:rsidR="00DC0583" w:rsidRPr="00CD6212" w:rsidRDefault="00DC0583" w:rsidP="00DC0583">
      <w:pPr>
        <w:tabs>
          <w:tab w:val="left" w:pos="1134"/>
        </w:tabs>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rPr>
        <w:t xml:space="preserve">«4) статью 30 дополнить частями 1.1 и 1.2 следующего содержания: </w:t>
      </w:r>
    </w:p>
    <w:p w:rsidR="00DC0583" w:rsidRPr="00CD6212" w:rsidRDefault="00DC0583" w:rsidP="00DC0583">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rPr>
        <w:t xml:space="preserve">«1.1. Полномочия депутата </w:t>
      </w:r>
      <w:bookmarkStart w:id="1" w:name="_Hlk129875421"/>
      <w:bookmarkStart w:id="2" w:name="_Hlk129875475"/>
      <w:r w:rsidRPr="00CD6212">
        <w:rPr>
          <w:rFonts w:ascii="Times New Roman" w:hAnsi="Times New Roman" w:cs="Times New Roman"/>
          <w:sz w:val="28"/>
          <w:szCs w:val="28"/>
        </w:rPr>
        <w:t>Совета депутатов Андреевского сельского поселения</w:t>
      </w:r>
      <w:bookmarkEnd w:id="1"/>
      <w:r w:rsidRPr="00CD6212">
        <w:rPr>
          <w:rFonts w:ascii="Times New Roman" w:hAnsi="Times New Roman" w:cs="Times New Roman"/>
          <w:sz w:val="28"/>
          <w:szCs w:val="28"/>
        </w:rPr>
        <w:t xml:space="preserve"> </w:t>
      </w:r>
      <w:bookmarkEnd w:id="2"/>
      <w:r w:rsidRPr="00CD6212">
        <w:rPr>
          <w:rFonts w:ascii="Times New Roman" w:hAnsi="Times New Roman" w:cs="Times New Roman"/>
          <w:sz w:val="28"/>
          <w:szCs w:val="28"/>
        </w:rPr>
        <w:t xml:space="preserve">прекращаются досрочно в случае несоблюдения ограничений, </w:t>
      </w:r>
      <w:r w:rsidRPr="00CD6212">
        <w:rPr>
          <w:rFonts w:ascii="Times New Roman" w:hAnsi="Times New Roman" w:cs="Times New Roman"/>
          <w:sz w:val="28"/>
          <w:szCs w:val="28"/>
        </w:rPr>
        <w:lastRenderedPageBreak/>
        <w:t xml:space="preserve">установленных Федеральным законом от 6 октября 2003 года № 131-ФЗ «Об общих принципах организации местного самоуправления в Российской Федерации». </w:t>
      </w:r>
    </w:p>
    <w:p w:rsidR="00DC0583" w:rsidRPr="00CD6212" w:rsidRDefault="00DC0583" w:rsidP="00DC0583">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rPr>
        <w:t>1.2. Полномочия депутата Совета депутатов Андреевского сельского поселения прекращаются досрочно решением Совета депутатов Андреевского сельского поселения в случае отсутствия депутата Совета депутатов Андреевского сельского поселения без уважительных причин на всех заседаниях представительного органа Андреевского сельского поселения в течение шести месяцев подряд.»;».</w:t>
      </w:r>
    </w:p>
    <w:p w:rsidR="00DC0583" w:rsidRPr="00CD6212" w:rsidRDefault="00DC0583" w:rsidP="00DC0583">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rPr>
        <w:t>5. Подпункт 5 пункта 1 изложить в следующей редакции:</w:t>
      </w:r>
    </w:p>
    <w:p w:rsidR="00DC0583" w:rsidRPr="00CD6212" w:rsidRDefault="00DC0583" w:rsidP="00DC0583">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rPr>
        <w:t>«5) часть 12 статьи 33 признать утратившей силу;».</w:t>
      </w:r>
    </w:p>
    <w:p w:rsidR="00DC0583" w:rsidRPr="00CD6212" w:rsidRDefault="00DC0583" w:rsidP="00DC0583">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rPr>
        <w:t>6. Подпункт 6 пункта 1 изложить в следующей редакции:</w:t>
      </w:r>
    </w:p>
    <w:p w:rsidR="00DC0583" w:rsidRPr="00CD6212" w:rsidRDefault="00DC0583" w:rsidP="00DC0583">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rPr>
        <w:t>«6) часть 1 статьи 47 дополнить пунктом 12 следующего содержания:</w:t>
      </w:r>
    </w:p>
    <w:p w:rsidR="00DC0583" w:rsidRPr="00CD6212" w:rsidRDefault="00DC0583" w:rsidP="00DC0583">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rPr>
        <w:t>«12) приобретения им статуса иностранного агента.»;».</w:t>
      </w:r>
    </w:p>
    <w:p w:rsidR="00DC0583" w:rsidRPr="00CD6212" w:rsidRDefault="00DC0583" w:rsidP="00DC0583">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rPr>
        <w:t>7. Подпункт 7 пункта 1 изложить в следующей редакции:</w:t>
      </w:r>
    </w:p>
    <w:p w:rsidR="00DC0583" w:rsidRPr="00CD6212" w:rsidRDefault="00DC0583" w:rsidP="00DC0583">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rPr>
        <w:t>«7) часть 5 статьи 64 дополнить абзацем следующего содержания:</w:t>
      </w:r>
    </w:p>
    <w:p w:rsidR="00DC0583" w:rsidRPr="00CD6212" w:rsidRDefault="00DC0583" w:rsidP="00DC0583">
      <w:pPr>
        <w:spacing w:after="0" w:line="360" w:lineRule="auto"/>
        <w:ind w:firstLine="709"/>
        <w:jc w:val="both"/>
        <w:rPr>
          <w:rFonts w:ascii="Times New Roman" w:hAnsi="Times New Roman" w:cs="Times New Roman"/>
          <w:color w:val="000000"/>
          <w:sz w:val="28"/>
          <w:szCs w:val="28"/>
        </w:rPr>
      </w:pPr>
      <w:r w:rsidRPr="00CD6212">
        <w:rPr>
          <w:rFonts w:ascii="Times New Roman" w:hAnsi="Times New Roman" w:cs="Times New Roman"/>
          <w:sz w:val="28"/>
          <w:szCs w:val="28"/>
        </w:rPr>
        <w:t>«Для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w:t>
      </w:r>
      <w:r w:rsidRPr="00CD6212">
        <w:rPr>
          <w:rFonts w:ascii="Times New Roman" w:hAnsi="Times New Roman" w:cs="Times New Roman"/>
          <w:color w:val="000000"/>
          <w:sz w:val="28"/>
          <w:szCs w:val="28"/>
        </w:rPr>
        <w:t xml:space="preserve"> mpa-mordovia.ru, зарегистрированный в качестве сетевого издания (серия Эл № ФС77 - 84523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DC0583" w:rsidRPr="00691D6D" w:rsidRDefault="00DC0583" w:rsidP="00DC0583">
      <w:pPr>
        <w:spacing w:after="0" w:line="360" w:lineRule="auto"/>
        <w:ind w:firstLine="709"/>
        <w:jc w:val="both"/>
        <w:rPr>
          <w:rFonts w:ascii="Times New Roman" w:hAnsi="Times New Roman" w:cs="Times New Roman"/>
          <w:color w:val="000000"/>
          <w:sz w:val="28"/>
          <w:szCs w:val="28"/>
        </w:rPr>
      </w:pPr>
      <w:r w:rsidRPr="00691D6D">
        <w:rPr>
          <w:rFonts w:ascii="Times New Roman" w:hAnsi="Times New Roman" w:cs="Times New Roman"/>
          <w:color w:val="000000"/>
          <w:sz w:val="28"/>
          <w:szCs w:val="28"/>
        </w:rPr>
        <w:t>8. пункт 2 дополнить</w:t>
      </w:r>
      <w:r w:rsidRPr="00691D6D">
        <w:rPr>
          <w:color w:val="000000"/>
          <w:sz w:val="28"/>
          <w:szCs w:val="28"/>
        </w:rPr>
        <w:t xml:space="preserve"> </w:t>
      </w:r>
      <w:r w:rsidRPr="00691D6D">
        <w:rPr>
          <w:rFonts w:ascii="Times New Roman" w:hAnsi="Times New Roman" w:cs="Times New Roman"/>
          <w:color w:val="000000"/>
          <w:sz w:val="28"/>
          <w:szCs w:val="28"/>
        </w:rPr>
        <w:t>следующего содержания:</w:t>
      </w:r>
    </w:p>
    <w:p w:rsidR="00DC0583" w:rsidRPr="00CD6212" w:rsidRDefault="00DC0583" w:rsidP="00DC0583">
      <w:pPr>
        <w:overflowPunct w:val="0"/>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color w:val="000000"/>
          <w:sz w:val="28"/>
          <w:szCs w:val="28"/>
        </w:rPr>
        <w:t xml:space="preserve"> «2.</w:t>
      </w:r>
      <w:r w:rsidRPr="00CD6212">
        <w:rPr>
          <w:rFonts w:ascii="Times New Roman" w:hAnsi="Times New Roman" w:cs="Times New Roman"/>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FA5B4D" w:rsidRDefault="00FA5B4D" w:rsidP="00FA5B4D">
      <w:pPr>
        <w:shd w:val="clear" w:color="auto" w:fill="FFFFFF"/>
        <w:tabs>
          <w:tab w:val="left" w:pos="5357"/>
        </w:tabs>
        <w:spacing w:after="0" w:line="240" w:lineRule="auto"/>
        <w:ind w:firstLine="709"/>
        <w:jc w:val="both"/>
        <w:rPr>
          <w:rFonts w:ascii="Times New Roman" w:hAnsi="Times New Roman" w:cs="Times New Roman"/>
          <w:spacing w:val="-4"/>
          <w:sz w:val="28"/>
          <w:szCs w:val="28"/>
        </w:rPr>
      </w:pPr>
    </w:p>
    <w:p w:rsidR="00FA5B4D" w:rsidRPr="00A62814" w:rsidRDefault="00FA5B4D" w:rsidP="00FA5B4D">
      <w:pPr>
        <w:shd w:val="clear" w:color="auto" w:fill="FFFFFF"/>
        <w:tabs>
          <w:tab w:val="left" w:pos="5357"/>
        </w:tabs>
        <w:spacing w:after="0" w:line="240" w:lineRule="auto"/>
        <w:ind w:firstLine="709"/>
        <w:jc w:val="both"/>
        <w:rPr>
          <w:rFonts w:ascii="Times New Roman" w:hAnsi="Times New Roman" w:cs="Times New Roman"/>
          <w:spacing w:val="-4"/>
          <w:sz w:val="28"/>
          <w:szCs w:val="28"/>
        </w:rPr>
      </w:pPr>
    </w:p>
    <w:p w:rsidR="009A2FE8" w:rsidRPr="00DC0583" w:rsidRDefault="009A2FE8" w:rsidP="00D1536B">
      <w:pPr>
        <w:spacing w:after="0" w:line="240" w:lineRule="auto"/>
        <w:jc w:val="both"/>
        <w:rPr>
          <w:rFonts w:ascii="Times New Roman" w:hAnsi="Times New Roman" w:cs="Times New Roman"/>
          <w:sz w:val="28"/>
          <w:szCs w:val="28"/>
        </w:rPr>
      </w:pPr>
      <w:r w:rsidRPr="00DC0583">
        <w:rPr>
          <w:rFonts w:ascii="Times New Roman" w:hAnsi="Times New Roman" w:cs="Times New Roman"/>
          <w:sz w:val="28"/>
          <w:szCs w:val="28"/>
        </w:rPr>
        <w:t xml:space="preserve">Глава </w:t>
      </w:r>
      <w:r w:rsidR="00D1536B" w:rsidRPr="00DC0583">
        <w:rPr>
          <w:rFonts w:ascii="Times New Roman" w:hAnsi="Times New Roman" w:cs="Times New Roman"/>
          <w:sz w:val="28"/>
          <w:szCs w:val="28"/>
        </w:rPr>
        <w:t xml:space="preserve">Андреевского </w:t>
      </w:r>
    </w:p>
    <w:p w:rsidR="00D1536B" w:rsidRPr="00DC0583" w:rsidRDefault="00D1536B" w:rsidP="00D1536B">
      <w:pPr>
        <w:spacing w:after="0" w:line="240" w:lineRule="auto"/>
        <w:jc w:val="both"/>
        <w:rPr>
          <w:rFonts w:ascii="Times New Roman" w:hAnsi="Times New Roman" w:cs="Times New Roman"/>
          <w:sz w:val="28"/>
          <w:szCs w:val="28"/>
        </w:rPr>
      </w:pPr>
      <w:r w:rsidRPr="00DC0583">
        <w:rPr>
          <w:rFonts w:ascii="Times New Roman" w:hAnsi="Times New Roman" w:cs="Times New Roman"/>
          <w:sz w:val="28"/>
          <w:szCs w:val="28"/>
        </w:rPr>
        <w:t xml:space="preserve">сельского поселения     </w:t>
      </w:r>
      <w:r w:rsidRPr="00DC0583">
        <w:rPr>
          <w:rFonts w:ascii="Times New Roman" w:hAnsi="Times New Roman" w:cs="Times New Roman"/>
          <w:sz w:val="28"/>
          <w:szCs w:val="28"/>
        </w:rPr>
        <w:tab/>
      </w:r>
      <w:r w:rsidRPr="00DC0583">
        <w:rPr>
          <w:rFonts w:ascii="Times New Roman" w:hAnsi="Times New Roman" w:cs="Times New Roman"/>
          <w:sz w:val="28"/>
          <w:szCs w:val="28"/>
        </w:rPr>
        <w:tab/>
      </w:r>
      <w:r w:rsidRPr="00DC0583">
        <w:rPr>
          <w:rFonts w:ascii="Times New Roman" w:hAnsi="Times New Roman" w:cs="Times New Roman"/>
          <w:sz w:val="28"/>
          <w:szCs w:val="28"/>
        </w:rPr>
        <w:tab/>
      </w:r>
      <w:r w:rsidR="009A2FE8" w:rsidRPr="00DC0583">
        <w:rPr>
          <w:rFonts w:ascii="Times New Roman" w:hAnsi="Times New Roman" w:cs="Times New Roman"/>
          <w:sz w:val="28"/>
          <w:szCs w:val="28"/>
        </w:rPr>
        <w:tab/>
      </w:r>
      <w:r w:rsidR="009A2FE8" w:rsidRPr="00DC0583">
        <w:rPr>
          <w:rFonts w:ascii="Times New Roman" w:hAnsi="Times New Roman" w:cs="Times New Roman"/>
          <w:sz w:val="28"/>
          <w:szCs w:val="28"/>
        </w:rPr>
        <w:tab/>
      </w:r>
      <w:r w:rsidR="009A2FE8" w:rsidRPr="00DC0583">
        <w:rPr>
          <w:rFonts w:ascii="Times New Roman" w:hAnsi="Times New Roman" w:cs="Times New Roman"/>
          <w:sz w:val="28"/>
          <w:szCs w:val="28"/>
        </w:rPr>
        <w:tab/>
      </w:r>
      <w:r w:rsidR="009A2FE8" w:rsidRPr="00DC0583">
        <w:rPr>
          <w:rFonts w:ascii="Times New Roman" w:hAnsi="Times New Roman" w:cs="Times New Roman"/>
          <w:sz w:val="28"/>
          <w:szCs w:val="28"/>
        </w:rPr>
        <w:tab/>
      </w:r>
      <w:r w:rsidR="009A2FE8" w:rsidRPr="00DC0583">
        <w:rPr>
          <w:rFonts w:ascii="Times New Roman" w:hAnsi="Times New Roman" w:cs="Times New Roman"/>
          <w:sz w:val="28"/>
          <w:szCs w:val="28"/>
        </w:rPr>
        <w:tab/>
      </w:r>
      <w:r w:rsidR="009A2FE8" w:rsidRPr="00DC0583">
        <w:rPr>
          <w:rFonts w:ascii="Times New Roman" w:hAnsi="Times New Roman" w:cs="Times New Roman"/>
          <w:sz w:val="28"/>
          <w:szCs w:val="28"/>
        </w:rPr>
        <w:tab/>
      </w:r>
      <w:r w:rsidRPr="00DC0583">
        <w:rPr>
          <w:rFonts w:ascii="Times New Roman" w:hAnsi="Times New Roman" w:cs="Times New Roman"/>
          <w:sz w:val="28"/>
          <w:szCs w:val="28"/>
        </w:rPr>
        <w:t xml:space="preserve">В.Д.Петякшев </w:t>
      </w:r>
    </w:p>
    <w:sectPr w:rsidR="00D1536B" w:rsidRPr="00DC0583" w:rsidSect="00A62814">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1AC8" w:rsidRDefault="00101AC8" w:rsidP="00D1536B">
      <w:pPr>
        <w:spacing w:after="0" w:line="240" w:lineRule="auto"/>
      </w:pPr>
      <w:r>
        <w:separator/>
      </w:r>
    </w:p>
  </w:endnote>
  <w:endnote w:type="continuationSeparator" w:id="1">
    <w:p w:rsidR="00101AC8" w:rsidRDefault="00101AC8" w:rsidP="00D153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1AC8" w:rsidRDefault="00101AC8" w:rsidP="00D1536B">
      <w:pPr>
        <w:spacing w:after="0" w:line="240" w:lineRule="auto"/>
      </w:pPr>
      <w:r>
        <w:separator/>
      </w:r>
    </w:p>
  </w:footnote>
  <w:footnote w:type="continuationSeparator" w:id="1">
    <w:p w:rsidR="00101AC8" w:rsidRDefault="00101AC8" w:rsidP="00D1536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494689"/>
    </w:sdtPr>
    <w:sdtContent>
      <w:p w:rsidR="00D1536B" w:rsidRDefault="005877C9">
        <w:pPr>
          <w:pStyle w:val="a6"/>
          <w:jc w:val="center"/>
        </w:pPr>
        <w:fldSimple w:instr=" PAGE   \* MERGEFORMAT ">
          <w:r w:rsidR="00DC0583">
            <w:rPr>
              <w:noProof/>
            </w:rPr>
            <w:t>2</w:t>
          </w:r>
        </w:fldSimple>
      </w:p>
    </w:sdtContent>
  </w:sdt>
  <w:p w:rsidR="00D1536B" w:rsidRDefault="00D1536B">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362782"/>
    <w:rsid w:val="0009680E"/>
    <w:rsid w:val="00101AC8"/>
    <w:rsid w:val="0018136D"/>
    <w:rsid w:val="00362782"/>
    <w:rsid w:val="005877C9"/>
    <w:rsid w:val="006860B4"/>
    <w:rsid w:val="007B1764"/>
    <w:rsid w:val="009A2FE8"/>
    <w:rsid w:val="00A55CB6"/>
    <w:rsid w:val="00A62814"/>
    <w:rsid w:val="00D1536B"/>
    <w:rsid w:val="00D33551"/>
    <w:rsid w:val="00DC0583"/>
    <w:rsid w:val="00E37B87"/>
    <w:rsid w:val="00FA5B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60B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uiPriority w:val="99"/>
    <w:qFormat/>
    <w:rsid w:val="00362782"/>
    <w:pPr>
      <w:spacing w:after="0" w:line="240" w:lineRule="auto"/>
      <w:jc w:val="center"/>
    </w:pPr>
    <w:rPr>
      <w:rFonts w:ascii="Times New Roman" w:eastAsia="Times New Roman" w:hAnsi="Times New Roman" w:cs="Times New Roman"/>
      <w:b/>
      <w:bCs/>
      <w:sz w:val="32"/>
      <w:szCs w:val="32"/>
    </w:rPr>
  </w:style>
  <w:style w:type="character" w:customStyle="1" w:styleId="a4">
    <w:name w:val="Подзаголовок Знак"/>
    <w:basedOn w:val="a0"/>
    <w:link w:val="a3"/>
    <w:uiPriority w:val="99"/>
    <w:rsid w:val="00362782"/>
    <w:rPr>
      <w:rFonts w:ascii="Times New Roman" w:eastAsia="Times New Roman" w:hAnsi="Times New Roman" w:cs="Times New Roman"/>
      <w:b/>
      <w:bCs/>
      <w:sz w:val="32"/>
      <w:szCs w:val="32"/>
    </w:rPr>
  </w:style>
  <w:style w:type="paragraph" w:styleId="a5">
    <w:name w:val="List Paragraph"/>
    <w:basedOn w:val="a"/>
    <w:uiPriority w:val="99"/>
    <w:qFormat/>
    <w:rsid w:val="00362782"/>
    <w:pPr>
      <w:ind w:left="720"/>
    </w:pPr>
    <w:rPr>
      <w:rFonts w:ascii="Calibri" w:eastAsia="Times New Roman" w:hAnsi="Calibri" w:cs="Calibri"/>
      <w:lang w:eastAsia="en-US"/>
    </w:rPr>
  </w:style>
  <w:style w:type="paragraph" w:styleId="a6">
    <w:name w:val="header"/>
    <w:basedOn w:val="a"/>
    <w:link w:val="a7"/>
    <w:uiPriority w:val="99"/>
    <w:unhideWhenUsed/>
    <w:rsid w:val="00D1536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1536B"/>
  </w:style>
  <w:style w:type="paragraph" w:styleId="a8">
    <w:name w:val="footer"/>
    <w:basedOn w:val="a"/>
    <w:link w:val="a9"/>
    <w:uiPriority w:val="99"/>
    <w:semiHidden/>
    <w:unhideWhenUsed/>
    <w:rsid w:val="00D1536B"/>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D1536B"/>
  </w:style>
  <w:style w:type="paragraph" w:styleId="aa">
    <w:name w:val="Balloon Text"/>
    <w:basedOn w:val="a"/>
    <w:link w:val="ab"/>
    <w:uiPriority w:val="99"/>
    <w:semiHidden/>
    <w:unhideWhenUsed/>
    <w:rsid w:val="00A6281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A62814"/>
    <w:rPr>
      <w:rFonts w:ascii="Tahoma" w:hAnsi="Tahoma" w:cs="Tahoma"/>
      <w:sz w:val="16"/>
      <w:szCs w:val="16"/>
    </w:rPr>
  </w:style>
  <w:style w:type="paragraph" w:styleId="ac">
    <w:name w:val="Body Text Indent"/>
    <w:basedOn w:val="a"/>
    <w:link w:val="ad"/>
    <w:rsid w:val="00A62814"/>
    <w:pPr>
      <w:spacing w:after="0" w:line="240" w:lineRule="auto"/>
      <w:ind w:firstLine="1122"/>
      <w:jc w:val="both"/>
    </w:pPr>
    <w:rPr>
      <w:rFonts w:ascii="Arial" w:eastAsia="Times New Roman" w:hAnsi="Arial" w:cs="Times New Roman"/>
      <w:sz w:val="24"/>
      <w:szCs w:val="24"/>
    </w:rPr>
  </w:style>
  <w:style w:type="character" w:customStyle="1" w:styleId="ad">
    <w:name w:val="Основной текст с отступом Знак"/>
    <w:basedOn w:val="a0"/>
    <w:link w:val="ac"/>
    <w:rsid w:val="00A62814"/>
    <w:rPr>
      <w:rFonts w:ascii="Arial" w:eastAsia="Times New Roman" w:hAnsi="Arial" w:cs="Times New Roman"/>
      <w:sz w:val="24"/>
      <w:szCs w:val="24"/>
    </w:rPr>
  </w:style>
  <w:style w:type="character" w:customStyle="1" w:styleId="apple-converted-space">
    <w:name w:val="apple-converted-space"/>
    <w:basedOn w:val="a0"/>
    <w:rsid w:val="00A62814"/>
  </w:style>
  <w:style w:type="character" w:customStyle="1" w:styleId="hyperlink">
    <w:name w:val="hyperlink"/>
    <w:basedOn w:val="a0"/>
    <w:rsid w:val="00A62814"/>
  </w:style>
  <w:style w:type="paragraph" w:styleId="ae">
    <w:name w:val="Body Text"/>
    <w:basedOn w:val="a"/>
    <w:link w:val="af"/>
    <w:rsid w:val="00A62814"/>
    <w:pPr>
      <w:spacing w:after="120" w:line="240" w:lineRule="auto"/>
      <w:ind w:firstLine="567"/>
      <w:jc w:val="both"/>
    </w:pPr>
    <w:rPr>
      <w:rFonts w:ascii="Arial" w:eastAsia="Times New Roman" w:hAnsi="Arial" w:cs="Times New Roman"/>
      <w:sz w:val="24"/>
      <w:szCs w:val="24"/>
    </w:rPr>
  </w:style>
  <w:style w:type="character" w:customStyle="1" w:styleId="af">
    <w:name w:val="Основной текст Знак"/>
    <w:basedOn w:val="a0"/>
    <w:link w:val="ae"/>
    <w:rsid w:val="00A62814"/>
    <w:rPr>
      <w:rFonts w:ascii="Arial" w:eastAsia="Times New Roman" w:hAnsi="Arial" w:cs="Times New Roman"/>
      <w:sz w:val="24"/>
      <w:szCs w:val="24"/>
    </w:rPr>
  </w:style>
  <w:style w:type="paragraph" w:styleId="af0">
    <w:name w:val="Normal (Web)"/>
    <w:basedOn w:val="a"/>
    <w:rsid w:val="00A6281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
    <w:name w:val="table"/>
    <w:basedOn w:val="a"/>
    <w:rsid w:val="00A6281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61361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pravo-search.minjust.ru/bigs/showDocument.html?id=9C0AB007-9353-4357-ADAC-1FFA07EB6D6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ravo-search.minjust.ru/bigs/showDocument.html?id=7663812F-A33C-4412-B740-DEE8F9498870"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Pages>
  <Words>772</Words>
  <Characters>4404</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10</cp:revision>
  <dcterms:created xsi:type="dcterms:W3CDTF">2022-12-14T12:30:00Z</dcterms:created>
  <dcterms:modified xsi:type="dcterms:W3CDTF">2023-08-02T12:06:00Z</dcterms:modified>
</cp:coreProperties>
</file>