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3B0" w:rsidRPr="000813B0" w:rsidRDefault="002F2B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ПРОЕКТ </w:t>
      </w:r>
    </w:p>
    <w:p w:rsidR="000813B0" w:rsidRDefault="002E5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АДМИНИСТРАЦИЯ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2F2B52">
        <w:rPr>
          <w:rFonts w:ascii="Times New Roman" w:eastAsia="Times New Roman" w:hAnsi="Times New Roman" w:cs="Times New Roman"/>
          <w:sz w:val="28"/>
        </w:rPr>
        <w:t xml:space="preserve">ПУРДОШАНСКОГО СЕЛЬСКОГО ПОСЕЛЕНИЯ </w:t>
      </w:r>
      <w:r w:rsidR="007E1B2D">
        <w:rPr>
          <w:rFonts w:ascii="Times New Roman" w:eastAsia="Times New Roman" w:hAnsi="Times New Roman" w:cs="Times New Roman"/>
          <w:sz w:val="28"/>
        </w:rPr>
        <w:t xml:space="preserve">ТЕМНИКОВСКОГО МУНИЦИПАЛЬНОГО РАЙОНА </w:t>
      </w:r>
    </w:p>
    <w:p w:rsidR="00F32F0B" w:rsidRDefault="002F2B5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РЕСПУБЛИКИ МОРДОВИЯ 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Pr="002F2B52" w:rsidRDefault="007E1B2D" w:rsidP="002F2B5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F2B52">
        <w:rPr>
          <w:rFonts w:ascii="Times New Roman" w:eastAsia="Times New Roman" w:hAnsi="Times New Roman" w:cs="Times New Roman"/>
          <w:b/>
          <w:sz w:val="32"/>
          <w:szCs w:val="32"/>
        </w:rPr>
        <w:t>П О С Т А Н О В Л Е Н И Е</w:t>
      </w:r>
    </w:p>
    <w:p w:rsidR="002F2B52" w:rsidRDefault="00DC4502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  <w:r w:rsidR="007406FB">
        <w:rPr>
          <w:rFonts w:ascii="Times New Roman" w:eastAsia="Times New Roman" w:hAnsi="Times New Roman" w:cs="Times New Roman"/>
          <w:sz w:val="28"/>
        </w:rPr>
        <w:t>____</w:t>
      </w:r>
      <w:r>
        <w:rPr>
          <w:rFonts w:ascii="Times New Roman" w:eastAsia="Times New Roman" w:hAnsi="Times New Roman" w:cs="Times New Roman"/>
          <w:sz w:val="28"/>
        </w:rPr>
        <w:t>»</w:t>
      </w:r>
      <w:r w:rsidR="00FF743A" w:rsidRPr="00A22824">
        <w:rPr>
          <w:rFonts w:ascii="Times New Roman" w:eastAsia="Times New Roman" w:hAnsi="Times New Roman" w:cs="Times New Roman"/>
          <w:sz w:val="28"/>
        </w:rPr>
        <w:t xml:space="preserve"> </w:t>
      </w:r>
      <w:r w:rsidR="002F2B52">
        <w:rPr>
          <w:rFonts w:ascii="Times New Roman" w:eastAsia="Times New Roman" w:hAnsi="Times New Roman" w:cs="Times New Roman"/>
          <w:sz w:val="28"/>
        </w:rPr>
        <w:t xml:space="preserve">сентября </w:t>
      </w:r>
      <w:r w:rsidR="00B6493A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20</w:t>
      </w:r>
      <w:r w:rsidR="00BB3ACD">
        <w:rPr>
          <w:rFonts w:ascii="Times New Roman" w:eastAsia="Times New Roman" w:hAnsi="Times New Roman" w:cs="Times New Roman"/>
          <w:sz w:val="28"/>
        </w:rPr>
        <w:t>23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</w:t>
      </w:r>
      <w:r w:rsidR="00F52EB2">
        <w:rPr>
          <w:rFonts w:ascii="Times New Roman" w:eastAsia="Times New Roman" w:hAnsi="Times New Roman" w:cs="Times New Roman"/>
          <w:sz w:val="28"/>
        </w:rPr>
        <w:t xml:space="preserve">   </w:t>
      </w:r>
      <w:r w:rsidR="007C6246">
        <w:rPr>
          <w:rFonts w:ascii="Times New Roman" w:eastAsia="Times New Roman" w:hAnsi="Times New Roman" w:cs="Times New Roman"/>
          <w:sz w:val="28"/>
        </w:rPr>
        <w:t xml:space="preserve"> </w:t>
      </w:r>
      <w:r w:rsidR="00FA4AF8">
        <w:rPr>
          <w:rFonts w:ascii="Times New Roman" w:eastAsia="Times New Roman" w:hAnsi="Times New Roman" w:cs="Times New Roman"/>
          <w:sz w:val="28"/>
        </w:rPr>
        <w:t xml:space="preserve">  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 w:rsidR="002E5AB2">
        <w:rPr>
          <w:rFonts w:ascii="Times New Roman" w:eastAsia="Times New Roman" w:hAnsi="Times New Roman" w:cs="Times New Roman"/>
          <w:sz w:val="28"/>
        </w:rPr>
        <w:t xml:space="preserve"> </w:t>
      </w:r>
      <w:r w:rsidR="007406FB">
        <w:rPr>
          <w:rFonts w:ascii="Times New Roman" w:eastAsia="Times New Roman" w:hAnsi="Times New Roman" w:cs="Times New Roman"/>
          <w:sz w:val="28"/>
        </w:rPr>
        <w:t>____</w:t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0813B0" w:rsidRDefault="002F2B52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с.Пурдошки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F32F0B" w:rsidRDefault="007E1B2D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</w:p>
    <w:p w:rsidR="007406FB" w:rsidRPr="000813B0" w:rsidRDefault="007406FB" w:rsidP="002F2B52">
      <w:pPr>
        <w:pStyle w:val="11"/>
        <w:shd w:val="clear" w:color="auto" w:fill="auto"/>
        <w:tabs>
          <w:tab w:val="left" w:pos="1032"/>
          <w:tab w:val="left" w:pos="3173"/>
        </w:tabs>
        <w:ind w:firstLine="0"/>
        <w:jc w:val="center"/>
        <w:rPr>
          <w:b/>
          <w:lang w:bidi="ru-RU"/>
        </w:rPr>
      </w:pPr>
      <w:r w:rsidRPr="000813B0">
        <w:rPr>
          <w:b/>
          <w:lang w:bidi="ru-RU"/>
        </w:rPr>
        <w:t>О</w:t>
      </w:r>
      <w:r w:rsidR="000813B0">
        <w:rPr>
          <w:b/>
          <w:lang w:bidi="ru-RU"/>
        </w:rPr>
        <w:t xml:space="preserve"> </w:t>
      </w:r>
      <w:r w:rsidR="002F2B52">
        <w:rPr>
          <w:b/>
          <w:lang w:bidi="ru-RU"/>
        </w:rPr>
        <w:t>регламенте </w:t>
      </w:r>
      <w:r w:rsidRPr="000813B0">
        <w:rPr>
          <w:b/>
          <w:lang w:bidi="ru-RU"/>
        </w:rPr>
        <w:t>реализации</w:t>
      </w:r>
      <w:r w:rsidR="000813B0" w:rsidRPr="000813B0">
        <w:rPr>
          <w:b/>
          <w:lang w:bidi="ru-RU"/>
        </w:rPr>
        <w:t xml:space="preserve"> </w:t>
      </w:r>
      <w:r w:rsidRPr="000813B0">
        <w:rPr>
          <w:b/>
          <w:lang w:bidi="ru-RU"/>
        </w:rPr>
        <w:t>полномочий</w:t>
      </w:r>
      <w:r w:rsidRPr="000813B0">
        <w:rPr>
          <w:b/>
          <w:lang w:bidi="ru-RU"/>
        </w:rPr>
        <w:tab/>
      </w:r>
      <w:r w:rsidR="000813B0">
        <w:rPr>
          <w:b/>
          <w:lang w:bidi="ru-RU"/>
        </w:rPr>
        <w:t xml:space="preserve">Администрации </w:t>
      </w:r>
      <w:r w:rsidR="002F2B52">
        <w:rPr>
          <w:b/>
          <w:lang w:bidi="ru-RU"/>
        </w:rPr>
        <w:t xml:space="preserve">Пурдошанского </w:t>
      </w:r>
      <w:r w:rsidR="000813B0">
        <w:rPr>
          <w:b/>
          <w:lang w:bidi="ru-RU"/>
        </w:rPr>
        <w:t xml:space="preserve"> </w:t>
      </w:r>
      <w:r w:rsidR="000813B0" w:rsidRPr="000813B0">
        <w:rPr>
          <w:b/>
          <w:lang w:bidi="ru-RU"/>
        </w:rPr>
        <w:t>сельского поселения</w:t>
      </w:r>
      <w:r w:rsidR="002F2B52">
        <w:rPr>
          <w:b/>
          <w:lang w:bidi="ru-RU"/>
        </w:rPr>
        <w:t xml:space="preserve"> по взысканию </w:t>
      </w:r>
      <w:r w:rsidRPr="000813B0">
        <w:rPr>
          <w:b/>
          <w:lang w:bidi="ru-RU"/>
        </w:rPr>
        <w:t>дебиторской</w:t>
      </w:r>
      <w:r w:rsidR="000813B0" w:rsidRPr="000813B0">
        <w:rPr>
          <w:b/>
          <w:lang w:bidi="ru-RU"/>
        </w:rPr>
        <w:t xml:space="preserve"> </w:t>
      </w:r>
      <w:r w:rsidRPr="000813B0">
        <w:rPr>
          <w:b/>
          <w:lang w:bidi="ru-RU"/>
        </w:rPr>
        <w:t>задо</w:t>
      </w:r>
      <w:r w:rsidR="000813B0">
        <w:rPr>
          <w:b/>
          <w:lang w:bidi="ru-RU"/>
        </w:rPr>
        <w:t xml:space="preserve">лженности по платежам в бюджет,   </w:t>
      </w:r>
      <w:r w:rsidRPr="000813B0">
        <w:rPr>
          <w:b/>
          <w:lang w:bidi="ru-RU"/>
        </w:rPr>
        <w:t>пеням и штрафам по ним</w:t>
      </w:r>
    </w:p>
    <w:p w:rsidR="000813B0" w:rsidRDefault="000813B0" w:rsidP="000813B0">
      <w:pPr>
        <w:pStyle w:val="11"/>
        <w:shd w:val="clear" w:color="auto" w:fill="auto"/>
        <w:tabs>
          <w:tab w:val="left" w:pos="1032"/>
          <w:tab w:val="left" w:pos="3173"/>
        </w:tabs>
        <w:ind w:firstLine="0"/>
        <w:jc w:val="both"/>
        <w:rPr>
          <w:lang w:bidi="ru-RU"/>
        </w:rPr>
      </w:pPr>
    </w:p>
    <w:p w:rsidR="000813B0" w:rsidRPr="007406FB" w:rsidRDefault="000813B0" w:rsidP="000813B0">
      <w:pPr>
        <w:pStyle w:val="11"/>
        <w:shd w:val="clear" w:color="auto" w:fill="auto"/>
        <w:tabs>
          <w:tab w:val="left" w:pos="1032"/>
          <w:tab w:val="left" w:pos="3173"/>
        </w:tabs>
        <w:ind w:firstLine="0"/>
        <w:jc w:val="both"/>
        <w:rPr>
          <w:lang w:bidi="ru-RU"/>
        </w:rPr>
      </w:pPr>
    </w:p>
    <w:p w:rsidR="001C1C44" w:rsidRDefault="000813B0" w:rsidP="00AB3C16">
      <w:pPr>
        <w:tabs>
          <w:tab w:val="left" w:pos="319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       </w:t>
      </w:r>
      <w:r w:rsidR="007406FB" w:rsidRPr="000813B0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В соответствии со статьей 160.1 Бюджетного кодекса Российской Федерации, с приказом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Администрации</w:t>
      </w:r>
      <w:r w:rsidR="007406FB" w:rsidRPr="000813B0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финансов Российской Федерации от 18 ноября 2022 г. № 172</w:t>
      </w:r>
      <w:r w:rsidR="00DB3679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</w:t>
      </w:r>
      <w:r w:rsidR="007406FB" w:rsidRPr="000813B0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н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ним», а также в целях реализации комплекса мер, направленных на улучшение качества администрирования доходов бюджета </w:t>
      </w:r>
      <w:r w:rsidR="002F2B52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Пурдошанского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сельского поселения</w:t>
      </w:r>
      <w:r w:rsidR="007406FB" w:rsidRPr="000813B0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, повышение эффективности работы с просроченной дебиторской задолженностью и принятие своевременных мер по ее взысканию, а также усиление контроля за поступлением неналоговых доходов</w:t>
      </w:r>
    </w:p>
    <w:p w:rsidR="007406FB" w:rsidRPr="005920C2" w:rsidRDefault="001C1C44" w:rsidP="005920C2">
      <w:pPr>
        <w:tabs>
          <w:tab w:val="left" w:pos="3195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31313"/>
          <w:sz w:val="28"/>
          <w:szCs w:val="28"/>
          <w:lang w:bidi="ru-RU"/>
        </w:rPr>
      </w:pPr>
      <w:r w:rsidRPr="002F2B52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п о с т а н о в л я</w:t>
      </w:r>
      <w:r w:rsidR="002F2B52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е т</w:t>
      </w:r>
      <w:r w:rsidRPr="001C1C44">
        <w:rPr>
          <w:rFonts w:ascii="Times New Roman" w:eastAsia="Times New Roman" w:hAnsi="Times New Roman" w:cs="Times New Roman"/>
          <w:b/>
          <w:color w:val="131313"/>
          <w:sz w:val="28"/>
          <w:szCs w:val="28"/>
          <w:lang w:bidi="ru-RU"/>
        </w:rPr>
        <w:t>:</w:t>
      </w:r>
    </w:p>
    <w:p w:rsidR="007406FB" w:rsidRPr="007406FB" w:rsidRDefault="00DB3679" w:rsidP="00AB3C16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131313"/>
          <w:lang w:bidi="ru-RU"/>
        </w:rPr>
        <w:t>I. </w:t>
      </w:r>
      <w:r w:rsidR="00BA2953">
        <w:rPr>
          <w:rFonts w:ascii="Times New Roman" w:eastAsia="Times New Roman" w:hAnsi="Times New Roman" w:cs="Times New Roman"/>
          <w:color w:val="131313"/>
          <w:lang w:bidi="ru-RU"/>
        </w:rPr>
        <w:t>  </w:t>
      </w:r>
      <w:r w:rsidR="007406FB" w:rsidRP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Утвердить прилагаемый Регламент реализации полномочий </w:t>
      </w:r>
      <w:r w:rsidR="001C1C44" w:rsidRP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Администрации</w:t>
      </w:r>
      <w:r w:rsidR="007406FB" w:rsidRP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</w:t>
      </w:r>
      <w:r w:rsidR="002F2B52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Пурдошанского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сельского поселения</w:t>
      </w:r>
      <w:r w:rsidR="007406FB"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по взысканию дебиторской задолженности по платежам в бюджет, пеням и штрафам по ним.</w:t>
      </w:r>
    </w:p>
    <w:p w:rsidR="007406FB" w:rsidRPr="00DB3679" w:rsidRDefault="00DB3679" w:rsidP="00DB3679">
      <w:pPr>
        <w:widowControl w:val="0"/>
        <w:tabs>
          <w:tab w:val="left" w:pos="1042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  2.</w:t>
      </w:r>
      <w:r w:rsidR="00BA2953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    </w:t>
      </w:r>
      <w:r w:rsidR="007406FB" w:rsidRPr="00DB3679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Контроль за исполнением настоящего </w:t>
      </w:r>
      <w:r w:rsidR="002F2B52" w:rsidRPr="00DB3679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постановления </w:t>
      </w:r>
      <w:r w:rsidR="007406FB" w:rsidRPr="00DB3679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оставляю за собой.</w:t>
      </w:r>
    </w:p>
    <w:p w:rsidR="007406FB" w:rsidRPr="007406FB" w:rsidRDefault="007406FB" w:rsidP="00AB3C16">
      <w:pPr>
        <w:widowControl w:val="0"/>
        <w:spacing w:after="0" w:line="360" w:lineRule="auto"/>
        <w:jc w:val="both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</w:p>
    <w:p w:rsidR="007406FB" w:rsidRPr="005920C2" w:rsidRDefault="00BA2953" w:rsidP="005920C2">
      <w:p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Arial"/>
          <w:sz w:val="28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131313"/>
          <w:sz w:val="28"/>
          <w:szCs w:val="28"/>
          <w:lang w:bidi="ru-RU"/>
        </w:rPr>
        <w:t xml:space="preserve">  </w:t>
      </w:r>
      <w:r>
        <w:rPr>
          <w:rFonts w:ascii="Times New Roman" w:eastAsia="Times New Roman" w:hAnsi="Times New Roman" w:cs="Times New Roman"/>
          <w:bCs/>
          <w:color w:val="131313"/>
          <w:sz w:val="28"/>
          <w:szCs w:val="28"/>
          <w:lang w:bidi="ru-RU"/>
        </w:rPr>
        <w:t xml:space="preserve"> 3.</w:t>
      </w:r>
      <w:r w:rsidR="00AB3C16" w:rsidRPr="00AB3C16">
        <w:rPr>
          <w:rFonts w:ascii="Times New Roman" w:eastAsia="Times New Roman" w:hAnsi="Times New Roman" w:cs="Arial"/>
          <w:sz w:val="28"/>
          <w:szCs w:val="20"/>
        </w:rPr>
        <w:t xml:space="preserve"> Настоящее решение вступает в силу со дня его официального опубликования. </w:t>
      </w:r>
    </w:p>
    <w:p w:rsidR="002F2B52" w:rsidRPr="005920C2" w:rsidRDefault="00BA2953" w:rsidP="00AB3C16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31313"/>
          <w:sz w:val="28"/>
          <w:szCs w:val="28"/>
          <w:lang w:bidi="ru-RU"/>
        </w:rPr>
      </w:pPr>
      <w:r w:rsidRPr="005920C2">
        <w:rPr>
          <w:rFonts w:ascii="Times New Roman" w:eastAsia="Times New Roman" w:hAnsi="Times New Roman" w:cs="Times New Roman"/>
          <w:bCs/>
          <w:color w:val="131313"/>
          <w:sz w:val="28"/>
          <w:szCs w:val="28"/>
          <w:lang w:bidi="ru-RU"/>
        </w:rPr>
        <w:t xml:space="preserve">Глава Пурдошанского </w:t>
      </w:r>
      <w:r w:rsidR="005920C2">
        <w:rPr>
          <w:rFonts w:ascii="Times New Roman" w:eastAsia="Times New Roman" w:hAnsi="Times New Roman" w:cs="Times New Roman"/>
          <w:bCs/>
          <w:color w:val="131313"/>
          <w:sz w:val="28"/>
          <w:szCs w:val="28"/>
          <w:lang w:bidi="ru-RU"/>
        </w:rPr>
        <w:t xml:space="preserve">сельского поселения                                 Н.В. Кашуркин </w:t>
      </w:r>
    </w:p>
    <w:p w:rsidR="001C1C44" w:rsidRDefault="001C1C44" w:rsidP="00AB3C16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131313"/>
          <w:sz w:val="24"/>
          <w:szCs w:val="24"/>
          <w:lang w:bidi="ru-RU"/>
        </w:rPr>
      </w:pPr>
    </w:p>
    <w:p w:rsidR="007406FB" w:rsidRDefault="001C1C44" w:rsidP="005920C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131313"/>
          <w:sz w:val="24"/>
          <w:szCs w:val="24"/>
          <w:lang w:bidi="ru-RU"/>
        </w:rPr>
      </w:pPr>
      <w:r w:rsidRPr="005920C2">
        <w:rPr>
          <w:rFonts w:ascii="Times New Roman" w:eastAsia="Times New Roman" w:hAnsi="Times New Roman" w:cs="Times New Roman"/>
          <w:bCs/>
          <w:color w:val="131313"/>
          <w:sz w:val="24"/>
          <w:szCs w:val="24"/>
          <w:lang w:bidi="ru-RU"/>
        </w:rPr>
        <w:t xml:space="preserve">                                                                                                                                   </w:t>
      </w:r>
      <w:r w:rsidR="007406FB" w:rsidRPr="005920C2">
        <w:rPr>
          <w:rFonts w:ascii="Times New Roman" w:eastAsia="Times New Roman" w:hAnsi="Times New Roman" w:cs="Times New Roman"/>
          <w:bCs/>
          <w:color w:val="131313"/>
          <w:sz w:val="24"/>
          <w:szCs w:val="24"/>
          <w:lang w:bidi="ru-RU"/>
        </w:rPr>
        <w:t>Приложение</w:t>
      </w:r>
    </w:p>
    <w:p w:rsidR="005920C2" w:rsidRDefault="005920C2" w:rsidP="005920C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131313"/>
          <w:sz w:val="24"/>
          <w:szCs w:val="24"/>
          <w:lang w:bidi="ru-RU"/>
        </w:rPr>
      </w:pPr>
      <w:r>
        <w:rPr>
          <w:rFonts w:ascii="Times New Roman" w:eastAsia="Times New Roman" w:hAnsi="Times New Roman" w:cs="Times New Roman"/>
          <w:bCs/>
          <w:color w:val="131313"/>
          <w:sz w:val="24"/>
          <w:szCs w:val="24"/>
          <w:lang w:bidi="ru-RU"/>
        </w:rPr>
        <w:t xml:space="preserve">                                                                                          к Постановлению администрации Пурдошанского сельского поселения </w:t>
      </w:r>
    </w:p>
    <w:p w:rsidR="005920C2" w:rsidRDefault="005920C2" w:rsidP="005920C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131313"/>
          <w:sz w:val="24"/>
          <w:szCs w:val="24"/>
          <w:lang w:bidi="ru-RU"/>
        </w:rPr>
      </w:pPr>
      <w:r>
        <w:rPr>
          <w:rFonts w:ascii="Times New Roman" w:eastAsia="Times New Roman" w:hAnsi="Times New Roman" w:cs="Times New Roman"/>
          <w:bCs/>
          <w:color w:val="131313"/>
          <w:sz w:val="24"/>
          <w:szCs w:val="24"/>
          <w:lang w:bidi="ru-RU"/>
        </w:rPr>
        <w:t>Темниковского муниципального района</w:t>
      </w:r>
    </w:p>
    <w:p w:rsidR="005920C2" w:rsidRDefault="005920C2" w:rsidP="005920C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131313"/>
          <w:sz w:val="24"/>
          <w:szCs w:val="24"/>
          <w:lang w:bidi="ru-RU"/>
        </w:rPr>
      </w:pPr>
      <w:r>
        <w:rPr>
          <w:rFonts w:ascii="Times New Roman" w:eastAsia="Times New Roman" w:hAnsi="Times New Roman" w:cs="Times New Roman"/>
          <w:bCs/>
          <w:color w:val="131313"/>
          <w:sz w:val="24"/>
          <w:szCs w:val="24"/>
          <w:lang w:bidi="ru-RU"/>
        </w:rPr>
        <w:t xml:space="preserve"> Республики Мордовия </w:t>
      </w:r>
    </w:p>
    <w:p w:rsidR="005920C2" w:rsidRPr="005920C2" w:rsidRDefault="005920C2" w:rsidP="005920C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131313"/>
          <w:sz w:val="24"/>
          <w:szCs w:val="24"/>
          <w:lang w:bidi="ru-RU"/>
        </w:rPr>
      </w:pPr>
      <w:r>
        <w:rPr>
          <w:rFonts w:ascii="Times New Roman" w:eastAsia="Times New Roman" w:hAnsi="Times New Roman" w:cs="Times New Roman"/>
          <w:bCs/>
          <w:color w:val="131313"/>
          <w:sz w:val="24"/>
          <w:szCs w:val="24"/>
          <w:lang w:bidi="ru-RU"/>
        </w:rPr>
        <w:t xml:space="preserve">от  «    » сентября 2023 года  № </w:t>
      </w:r>
    </w:p>
    <w:p w:rsidR="007406FB" w:rsidRPr="005920C2" w:rsidRDefault="001C1C44" w:rsidP="00AB3C16">
      <w:pPr>
        <w:widowControl w:val="0"/>
        <w:tabs>
          <w:tab w:val="left" w:pos="2146"/>
          <w:tab w:val="left" w:pos="386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w w:val="8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131313"/>
          <w:w w:val="80"/>
          <w:sz w:val="28"/>
          <w:szCs w:val="28"/>
          <w:lang w:bidi="ru-RU"/>
        </w:rPr>
        <w:t xml:space="preserve">                                           </w:t>
      </w:r>
      <w:r w:rsidR="005920C2">
        <w:rPr>
          <w:rFonts w:ascii="Times New Roman" w:eastAsia="Times New Roman" w:hAnsi="Times New Roman" w:cs="Times New Roman"/>
          <w:color w:val="131313"/>
          <w:w w:val="80"/>
          <w:sz w:val="28"/>
          <w:szCs w:val="28"/>
          <w:lang w:bidi="ru-RU"/>
        </w:rPr>
        <w:t xml:space="preserve">                               </w:t>
      </w:r>
    </w:p>
    <w:p w:rsidR="007406FB" w:rsidRPr="007406FB" w:rsidRDefault="001C1C44" w:rsidP="00AB3C16">
      <w:pPr>
        <w:keepNext/>
        <w:keepLines/>
        <w:widowControl w:val="0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131313"/>
          <w:sz w:val="28"/>
          <w:szCs w:val="28"/>
          <w:lang w:bidi="ru-RU"/>
        </w:rPr>
      </w:pPr>
      <w:bookmarkStart w:id="0" w:name="bookmark2"/>
      <w:bookmarkStart w:id="1" w:name="bookmark3"/>
      <w:r>
        <w:rPr>
          <w:rFonts w:ascii="Times New Roman" w:eastAsia="Times New Roman" w:hAnsi="Times New Roman" w:cs="Times New Roman"/>
          <w:b/>
          <w:bCs/>
          <w:color w:val="131313"/>
          <w:sz w:val="28"/>
          <w:szCs w:val="28"/>
          <w:lang w:bidi="ru-RU"/>
        </w:rPr>
        <w:t xml:space="preserve">                                                        </w:t>
      </w:r>
      <w:r w:rsidR="007406FB" w:rsidRPr="007406FB">
        <w:rPr>
          <w:rFonts w:ascii="Times New Roman" w:eastAsia="Times New Roman" w:hAnsi="Times New Roman" w:cs="Times New Roman"/>
          <w:b/>
          <w:bCs/>
          <w:color w:val="131313"/>
          <w:sz w:val="28"/>
          <w:szCs w:val="28"/>
          <w:lang w:bidi="ru-RU"/>
        </w:rPr>
        <w:t>Регламент</w:t>
      </w:r>
      <w:bookmarkEnd w:id="0"/>
      <w:bookmarkEnd w:id="1"/>
    </w:p>
    <w:p w:rsidR="001C1C44" w:rsidRPr="007406FB" w:rsidRDefault="007406FB" w:rsidP="00AB3C16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реализации полномочий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Администрации</w:t>
      </w:r>
      <w:r w:rsidR="00FF595A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</w:t>
      </w:r>
      <w:r w:rsidR="005920C2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Пурдошанского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сельского поселения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по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взысканию дебиторской задолженности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по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платежам в бюджет, пеням и штрафам по ним</w:t>
      </w:r>
    </w:p>
    <w:p w:rsidR="007406FB" w:rsidRPr="007406FB" w:rsidRDefault="00055E6B" w:rsidP="00AB3C16">
      <w:pPr>
        <w:keepNext/>
        <w:keepLines/>
        <w:widowControl w:val="0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131313"/>
          <w:sz w:val="28"/>
          <w:szCs w:val="28"/>
          <w:lang w:bidi="ru-RU"/>
        </w:rPr>
      </w:pPr>
      <w:bookmarkStart w:id="2" w:name="bookmark4"/>
      <w:bookmarkStart w:id="3" w:name="bookmark5"/>
      <w:r>
        <w:rPr>
          <w:rFonts w:ascii="Times New Roman" w:eastAsia="Times New Roman" w:hAnsi="Times New Roman" w:cs="Times New Roman"/>
          <w:b/>
          <w:bCs/>
          <w:color w:val="131313"/>
          <w:sz w:val="28"/>
          <w:szCs w:val="28"/>
          <w:lang w:bidi="ru-RU"/>
        </w:rPr>
        <w:t>Глава 1.</w:t>
      </w:r>
      <w:r w:rsidR="007406FB" w:rsidRPr="007406FB">
        <w:rPr>
          <w:rFonts w:ascii="Times New Roman" w:eastAsia="Times New Roman" w:hAnsi="Times New Roman" w:cs="Times New Roman"/>
          <w:b/>
          <w:bCs/>
          <w:color w:val="131313"/>
          <w:sz w:val="28"/>
          <w:szCs w:val="28"/>
          <w:lang w:bidi="ru-RU"/>
        </w:rPr>
        <w:t xml:space="preserve"> </w:t>
      </w:r>
      <w:r w:rsidR="007406FB" w:rsidRPr="007406FB"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bidi="ru-RU"/>
        </w:rPr>
        <w:t>Общие положения</w:t>
      </w:r>
      <w:bookmarkEnd w:id="2"/>
      <w:bookmarkEnd w:id="3"/>
    </w:p>
    <w:p w:rsidR="007406FB" w:rsidRPr="007406FB" w:rsidRDefault="007406FB" w:rsidP="00AB3C16">
      <w:pPr>
        <w:widowControl w:val="0"/>
        <w:numPr>
          <w:ilvl w:val="0"/>
          <w:numId w:val="8"/>
        </w:numPr>
        <w:tabs>
          <w:tab w:val="left" w:pos="1117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Настоящий Регламент разработан в целях реализации комплекса мер, направленных на улучшение качества администрирования доходов </w:t>
      </w:r>
      <w:r w:rsidR="00E43936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местного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бюджета </w:t>
      </w:r>
      <w:r w:rsidR="005920C2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Пурдошанского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сельского поселения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, сокращение просроченной дебиторской задолженности и принятия своевременных мер по ее взысканию, а также усиления контроля за поступлением неналоговых доходов, администрируемых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Администрацией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</w:t>
      </w:r>
      <w:r w:rsidR="005920C2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Пурдошанского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сельского поселения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(далее </w:t>
      </w:r>
      <w:r w:rsidRPr="007406FB">
        <w:rPr>
          <w:rFonts w:ascii="Times New Roman" w:eastAsia="Times New Roman" w:hAnsi="Times New Roman" w:cs="Times New Roman"/>
          <w:color w:val="282828"/>
          <w:sz w:val="28"/>
          <w:szCs w:val="28"/>
          <w:lang w:bidi="ru-RU"/>
        </w:rPr>
        <w:t>-</w:t>
      </w:r>
      <w:r w:rsidR="001C1C44">
        <w:rPr>
          <w:rFonts w:ascii="Times New Roman" w:eastAsia="Times New Roman" w:hAnsi="Times New Roman" w:cs="Times New Roman"/>
          <w:color w:val="282828"/>
          <w:sz w:val="28"/>
          <w:szCs w:val="28"/>
          <w:lang w:bidi="ru-RU"/>
        </w:rPr>
        <w:t>Администрация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).</w:t>
      </w:r>
    </w:p>
    <w:p w:rsidR="007406FB" w:rsidRPr="007406FB" w:rsidRDefault="007406FB" w:rsidP="00AB3C16">
      <w:pPr>
        <w:widowControl w:val="0"/>
        <w:numPr>
          <w:ilvl w:val="0"/>
          <w:numId w:val="8"/>
        </w:numPr>
        <w:tabs>
          <w:tab w:val="left" w:pos="1117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Регламент устанавливает перечень мероприятий по реализации полномочий, направленных на взыскание дебиторской задолженности по доходам по видам платежей.</w:t>
      </w:r>
    </w:p>
    <w:p w:rsidR="007406FB" w:rsidRPr="007406FB" w:rsidRDefault="007406FB" w:rsidP="00AB3C16">
      <w:pPr>
        <w:widowControl w:val="0"/>
        <w:numPr>
          <w:ilvl w:val="0"/>
          <w:numId w:val="8"/>
        </w:numPr>
        <w:tabs>
          <w:tab w:val="left" w:pos="1117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Понятия и определения, используемые в настоящем Регламенте, понимаются в значении, используемом законодательством Российской Федерации, если иное прямо </w:t>
      </w:r>
      <w:r w:rsidRPr="007406FB">
        <w:rPr>
          <w:rFonts w:ascii="Times New Roman" w:eastAsia="Times New Roman" w:hAnsi="Times New Roman" w:cs="Times New Roman"/>
          <w:color w:val="282828"/>
          <w:sz w:val="28"/>
          <w:szCs w:val="28"/>
          <w:lang w:bidi="ru-RU"/>
        </w:rPr>
        <w:t xml:space="preserve">не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оговорено в настоящем Регламенте.</w:t>
      </w:r>
    </w:p>
    <w:p w:rsidR="007406FB" w:rsidRPr="007406FB" w:rsidRDefault="007406FB" w:rsidP="00AB3C16">
      <w:pPr>
        <w:keepNext/>
        <w:keepLines/>
        <w:widowControl w:val="0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131313"/>
          <w:sz w:val="28"/>
          <w:szCs w:val="28"/>
          <w:lang w:bidi="ru-RU"/>
        </w:rPr>
      </w:pPr>
      <w:bookmarkStart w:id="4" w:name="bookmark6"/>
      <w:bookmarkStart w:id="5" w:name="bookmark7"/>
      <w:r w:rsidRPr="007406FB">
        <w:rPr>
          <w:rFonts w:ascii="Times New Roman" w:eastAsia="Times New Roman" w:hAnsi="Times New Roman" w:cs="Times New Roman"/>
          <w:b/>
          <w:bCs/>
          <w:color w:val="131313"/>
          <w:sz w:val="28"/>
          <w:szCs w:val="28"/>
          <w:lang w:bidi="ru-RU"/>
        </w:rPr>
        <w:t xml:space="preserve">Глава </w:t>
      </w:r>
      <w:r w:rsidRPr="007406FB"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bidi="ru-RU"/>
        </w:rPr>
        <w:t xml:space="preserve">2. </w:t>
      </w:r>
      <w:r w:rsidRPr="007406FB">
        <w:rPr>
          <w:rFonts w:ascii="Times New Roman" w:eastAsia="Times New Roman" w:hAnsi="Times New Roman" w:cs="Times New Roman"/>
          <w:b/>
          <w:bCs/>
          <w:color w:val="131313"/>
          <w:sz w:val="28"/>
          <w:szCs w:val="28"/>
          <w:lang w:bidi="ru-RU"/>
        </w:rPr>
        <w:t>Мероприятия по недопущению образования просроченной дебиторской задолженности по доходам</w:t>
      </w:r>
      <w:bookmarkEnd w:id="4"/>
      <w:bookmarkEnd w:id="5"/>
    </w:p>
    <w:p w:rsidR="007406FB" w:rsidRPr="007406FB" w:rsidRDefault="007406FB" w:rsidP="00AB3C16">
      <w:pPr>
        <w:widowControl w:val="0"/>
        <w:numPr>
          <w:ilvl w:val="0"/>
          <w:numId w:val="8"/>
        </w:numPr>
        <w:tabs>
          <w:tab w:val="left" w:pos="1117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В целях недопущения образования просроченной дебиторской задолженности:</w:t>
      </w:r>
    </w:p>
    <w:p w:rsidR="007406FB" w:rsidRPr="007406FB" w:rsidRDefault="007406FB" w:rsidP="00AB3C16">
      <w:pPr>
        <w:widowControl w:val="0"/>
        <w:numPr>
          <w:ilvl w:val="1"/>
          <w:numId w:val="8"/>
        </w:numPr>
        <w:tabs>
          <w:tab w:val="left" w:pos="1274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Отдел бюджетного планирования и учета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Администрации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:</w:t>
      </w:r>
    </w:p>
    <w:p w:rsidR="007406FB" w:rsidRPr="007406FB" w:rsidRDefault="007406FB" w:rsidP="00AB3C16">
      <w:pPr>
        <w:widowControl w:val="0"/>
        <w:numPr>
          <w:ilvl w:val="0"/>
          <w:numId w:val="9"/>
        </w:numPr>
        <w:tabs>
          <w:tab w:val="left" w:pos="1117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осуществляет контроль за правильностью исчисления, полнотой и своевременностью осуществления платежей в бюджет </w:t>
      </w:r>
      <w:r w:rsidR="005920C2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Пурдошанского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lastRenderedPageBreak/>
        <w:t>сельского поселения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, пеням и штрафам по ним по закрепленным источникам доходов </w:t>
      </w:r>
      <w:r w:rsidR="00E43936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местного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бюджета </w:t>
      </w:r>
      <w:r w:rsidR="005920C2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Пурдошанского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сельского поселения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, </w:t>
      </w:r>
      <w:r w:rsidRPr="007406FB">
        <w:rPr>
          <w:rFonts w:ascii="Times New Roman" w:eastAsia="Times New Roman" w:hAnsi="Times New Roman" w:cs="Times New Roman"/>
          <w:color w:val="282828"/>
          <w:sz w:val="28"/>
          <w:szCs w:val="28"/>
          <w:lang w:bidi="ru-RU"/>
        </w:rPr>
        <w:t xml:space="preserve">в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том числе:</w:t>
      </w:r>
    </w:p>
    <w:p w:rsidR="007406FB" w:rsidRPr="007406FB" w:rsidRDefault="007406FB" w:rsidP="00AB3C16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sectPr w:rsidR="007406FB" w:rsidRPr="007406FB" w:rsidSect="00AB3C16">
          <w:pgSz w:w="11909" w:h="16840"/>
          <w:pgMar w:top="1134" w:right="851" w:bottom="1134" w:left="1701" w:header="0" w:footer="6" w:gutter="0"/>
          <w:cols w:space="720"/>
          <w:noEndnote/>
          <w:docGrid w:linePitch="360"/>
        </w:sect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за фактическим зачислением платежей в бюджет </w:t>
      </w:r>
      <w:r w:rsidR="005920C2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Пурдошанского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сельского поселения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размерах и сроки, установленные законодательством Российской Федерации, договором (государственным контрактом, соглашением) постановлением о назначении административного наказания;</w:t>
      </w:r>
    </w:p>
    <w:p w:rsidR="007406FB" w:rsidRPr="007406FB" w:rsidRDefault="007406FB" w:rsidP="00AB3C16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</w:p>
    <w:p w:rsidR="007406FB" w:rsidRPr="007406FB" w:rsidRDefault="007406FB" w:rsidP="00AB3C16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за погашением начислений соответствующими платежами, являющимися источниками формирования доходов </w:t>
      </w:r>
      <w:r w:rsidR="00E43936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местного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бюджета </w:t>
      </w:r>
      <w:r w:rsidR="005920C2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Пурдошанского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сельского поселения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, в Государственной информационной системе о государственных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и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муниципальных платежах, предусмотренной статьей 21.3 Федерального закона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от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27 июля 2010 г. № 210-ФЗ «Об организации предоставления государственных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и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муниципальных услуг» (далее - ГИС ГМП) за исключением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ГИС ГМП, перечень которых утвержден приказом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Администрации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финансов Российской Федерации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от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25 декабря 2019 г. № 250н «О перечне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Государственной информационной системе о государственных и муниципальных платежах»;</w:t>
      </w:r>
    </w:p>
    <w:p w:rsidR="007406FB" w:rsidRPr="007406FB" w:rsidRDefault="007406FB" w:rsidP="00AB3C16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за исполнением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графика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платежей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связи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с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бюджет </w:t>
      </w:r>
      <w:r w:rsidR="005920C2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Пурдошанского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сельского поселения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, а также за начислением процентов за предоставленную отсрочку или рассрочку и пени (штрафы) за просрочку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уплаты платежей в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бюджет </w:t>
      </w:r>
      <w:r w:rsidR="005920C2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Пурдошанского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сельского поселения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в порядке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и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случаях, предусмотренных законодательством Российской Федерации;</w:t>
      </w:r>
    </w:p>
    <w:p w:rsidR="007406FB" w:rsidRPr="007406FB" w:rsidRDefault="007406FB" w:rsidP="00AB3C16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за своевременным начислением неустойки (штрафов, пени);</w:t>
      </w:r>
    </w:p>
    <w:p w:rsidR="007406FB" w:rsidRPr="007406FB" w:rsidRDefault="007406FB" w:rsidP="00AB3C16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за своевременным составлением первичных учетных документов, обосновывающих возникновение дебиторской задолженности или оформляющих операции по ее увеличению (уменьшению), а также своевременным их отражением в бюджетном учете.</w:t>
      </w:r>
    </w:p>
    <w:p w:rsidR="007406FB" w:rsidRPr="007406FB" w:rsidRDefault="007406FB" w:rsidP="00AB3C16">
      <w:pPr>
        <w:widowControl w:val="0"/>
        <w:numPr>
          <w:ilvl w:val="0"/>
          <w:numId w:val="9"/>
        </w:numPr>
        <w:tabs>
          <w:tab w:val="left" w:pos="1076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проводит инвентаризацию расчетов с должниками, включая сверку данных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по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доходам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в</w:t>
      </w:r>
      <w:r w:rsidR="00E43936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бюджет </w:t>
      </w:r>
      <w:r w:rsidR="00372EF5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Пурдошанского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сельского поселения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на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lastRenderedPageBreak/>
        <w:t xml:space="preserve">основании информации о непогашенных начислениях, содержащейся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ГИС ГМП, в 'гом числе в целях оценки ожидаемых результатов работы по взысканию дебиторской задолженности по доходам, признания дебиторской задолженности сомнительной;</w:t>
      </w:r>
    </w:p>
    <w:p w:rsidR="007406FB" w:rsidRPr="007406FB" w:rsidRDefault="007406FB" w:rsidP="00AB3C16">
      <w:pPr>
        <w:widowControl w:val="0"/>
        <w:numPr>
          <w:ilvl w:val="0"/>
          <w:numId w:val="9"/>
        </w:numPr>
        <w:tabs>
          <w:tab w:val="left" w:pos="1272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проводит мониторинг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финансового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(платежного) состояния должников, в том числе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при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проведении мероприятий по инвентаризации на предмет:</w:t>
      </w:r>
    </w:p>
    <w:p w:rsidR="007406FB" w:rsidRPr="007406FB" w:rsidRDefault="007406FB" w:rsidP="00AB3C16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наличия сведений о взыскании с должника денежных средств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рамках исполнительного производства;</w:t>
      </w:r>
    </w:p>
    <w:p w:rsidR="007406FB" w:rsidRPr="007406FB" w:rsidRDefault="007406FB" w:rsidP="00AB3C16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sectPr w:rsidR="007406FB" w:rsidRPr="007406FB">
          <w:pgSz w:w="11909" w:h="16840"/>
          <w:pgMar w:top="586" w:right="723" w:bottom="586" w:left="1681" w:header="0" w:footer="3" w:gutter="0"/>
          <w:cols w:space="720"/>
          <w:noEndnote/>
          <w:docGrid w:linePitch="360"/>
        </w:sect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наличия сведений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возбуждении в отношении должника дела о банкротстве;</w:t>
      </w:r>
    </w:p>
    <w:p w:rsidR="007406FB" w:rsidRPr="007406FB" w:rsidRDefault="007406FB" w:rsidP="00AB3C16">
      <w:pPr>
        <w:widowControl w:val="0"/>
        <w:numPr>
          <w:ilvl w:val="0"/>
          <w:numId w:val="9"/>
        </w:numPr>
        <w:tabs>
          <w:tab w:val="left" w:pos="1191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lastRenderedPageBreak/>
        <w:t xml:space="preserve">своевременное принятие решения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признании безнадежной к взысканию задолженности но платежам в бюджет </w:t>
      </w:r>
      <w:r w:rsidR="00372EF5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Пурдошанского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сельского поселения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и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об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ее списании;</w:t>
      </w:r>
    </w:p>
    <w:p w:rsidR="007406FB" w:rsidRPr="007406FB" w:rsidRDefault="007406FB" w:rsidP="00AB3C16">
      <w:pPr>
        <w:widowControl w:val="0"/>
        <w:numPr>
          <w:ilvl w:val="0"/>
          <w:numId w:val="9"/>
        </w:numPr>
        <w:tabs>
          <w:tab w:val="left" w:pos="1191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проводит иные мероприятия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целях недопущения образования просроченной дебиторской задолженности по доходам, выявления факторов, влияющих на образование просроченной дебиторской задолженности по доходам.</w:t>
      </w:r>
    </w:p>
    <w:p w:rsidR="007406FB" w:rsidRPr="007406FB" w:rsidRDefault="007406FB" w:rsidP="00AB3C16">
      <w:pPr>
        <w:widowControl w:val="0"/>
        <w:numPr>
          <w:ilvl w:val="1"/>
          <w:numId w:val="8"/>
        </w:numPr>
        <w:tabs>
          <w:tab w:val="left" w:pos="1256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Отдел организационно-правовой работы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Администрации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:</w:t>
      </w:r>
    </w:p>
    <w:p w:rsidR="007406FB" w:rsidRPr="007406FB" w:rsidRDefault="007406FB" w:rsidP="00AB3C16">
      <w:pPr>
        <w:widowControl w:val="0"/>
        <w:numPr>
          <w:ilvl w:val="0"/>
          <w:numId w:val="10"/>
        </w:numPr>
        <w:tabs>
          <w:tab w:val="left" w:pos="1191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осуществляет контроль за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правильностью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исчисления и своевременным начислением неустойки (штрафов, пени);</w:t>
      </w:r>
    </w:p>
    <w:p w:rsidR="007406FB" w:rsidRPr="007406FB" w:rsidRDefault="007406FB" w:rsidP="00AB3C16">
      <w:pPr>
        <w:widowControl w:val="0"/>
        <w:numPr>
          <w:ilvl w:val="0"/>
          <w:numId w:val="10"/>
        </w:numPr>
        <w:tabs>
          <w:tab w:val="left" w:pos="1191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проводит мониторинг финансового (платежного) состояния должников на предмет:</w:t>
      </w:r>
    </w:p>
    <w:p w:rsidR="007406FB" w:rsidRPr="007406FB" w:rsidRDefault="007406FB" w:rsidP="00AB3C16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наличия сведений о взыскании с должника денежных средств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рамках исполнительного производства;</w:t>
      </w:r>
    </w:p>
    <w:p w:rsidR="007406FB" w:rsidRPr="007406FB" w:rsidRDefault="007406FB" w:rsidP="00AB3C16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наличия сведений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возбуждении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отношении должника дела о банкротстве;</w:t>
      </w:r>
    </w:p>
    <w:p w:rsidR="007406FB" w:rsidRPr="007406FB" w:rsidRDefault="007406FB" w:rsidP="00AB3C16">
      <w:pPr>
        <w:widowControl w:val="0"/>
        <w:numPr>
          <w:ilvl w:val="0"/>
          <w:numId w:val="10"/>
        </w:numPr>
        <w:tabs>
          <w:tab w:val="left" w:pos="1191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осуществляет контроль за начислением процентов за предоставленную отсрочку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или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рассрочку и пени (штрафы) за просрочку уплаты платежей в бюджет </w:t>
      </w:r>
      <w:r w:rsidR="00372EF5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Пурдошанского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сельского поселения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в порядке и случаях, предусмотренных законодательством Российской Федерации;</w:t>
      </w:r>
    </w:p>
    <w:p w:rsidR="007406FB" w:rsidRPr="007406FB" w:rsidRDefault="007406FB" w:rsidP="00AB3C16">
      <w:pPr>
        <w:widowControl w:val="0"/>
        <w:numPr>
          <w:ilvl w:val="0"/>
          <w:numId w:val="10"/>
        </w:numPr>
        <w:tabs>
          <w:tab w:val="left" w:pos="1054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проводит иные мероприятия, в целях недопущения образования просроченной дебиторской задолженности по доходам, выявления факторов, влияющих на образование просроченной дебиторской задолженности.</w:t>
      </w:r>
    </w:p>
    <w:p w:rsidR="007406FB" w:rsidRPr="007406FB" w:rsidRDefault="007406FB" w:rsidP="00AB3C16">
      <w:pPr>
        <w:widowControl w:val="0"/>
        <w:numPr>
          <w:ilvl w:val="1"/>
          <w:numId w:val="10"/>
        </w:numPr>
        <w:tabs>
          <w:tab w:val="left" w:pos="1276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Отдел государственного контроля (надзора)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Администрации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:</w:t>
      </w:r>
    </w:p>
    <w:p w:rsidR="007406FB" w:rsidRPr="007406FB" w:rsidRDefault="007406FB" w:rsidP="00AB3C16">
      <w:pPr>
        <w:widowControl w:val="0"/>
        <w:numPr>
          <w:ilvl w:val="0"/>
          <w:numId w:val="11"/>
        </w:numPr>
        <w:tabs>
          <w:tab w:val="left" w:pos="1054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проводит мониторинг просроченной дебиторской задолженности в части нарушения должником условий договора (государственного контракта);</w:t>
      </w:r>
    </w:p>
    <w:p w:rsidR="007406FB" w:rsidRPr="007406FB" w:rsidRDefault="007406FB" w:rsidP="00AB3C16">
      <w:pPr>
        <w:widowControl w:val="0"/>
        <w:numPr>
          <w:ilvl w:val="0"/>
          <w:numId w:val="11"/>
        </w:numPr>
        <w:tabs>
          <w:tab w:val="left" w:pos="1069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осуществляет контроль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за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полнотой и своевременным составлением первичных учетных документов, обосновывающих возникновение дебиторской задолженности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по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государственным контрактам (договорам), а также передачей документов для отражения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бюджетном учете;</w:t>
      </w:r>
    </w:p>
    <w:p w:rsidR="007406FB" w:rsidRPr="007406FB" w:rsidRDefault="007406FB" w:rsidP="00AB3C16">
      <w:pPr>
        <w:widowControl w:val="0"/>
        <w:numPr>
          <w:ilvl w:val="0"/>
          <w:numId w:val="11"/>
        </w:numPr>
        <w:tabs>
          <w:tab w:val="left" w:pos="1054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проводит иные мероприятия,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целях недопущения образования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lastRenderedPageBreak/>
        <w:t xml:space="preserve">просроченной дебиторской задолженности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по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доходам, выявления факторов, влияющих на образование просроченной дебиторской задолженности.</w:t>
      </w:r>
    </w:p>
    <w:p w:rsidR="007406FB" w:rsidRPr="007406FB" w:rsidRDefault="007406FB" w:rsidP="00AB3C16">
      <w:pPr>
        <w:keepNext/>
        <w:keepLines/>
        <w:widowControl w:val="0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131313"/>
          <w:sz w:val="28"/>
          <w:szCs w:val="28"/>
          <w:lang w:bidi="ru-RU"/>
        </w:rPr>
      </w:pPr>
      <w:bookmarkStart w:id="6" w:name="bookmark8"/>
      <w:bookmarkStart w:id="7" w:name="bookmark9"/>
      <w:r w:rsidRPr="007406FB">
        <w:rPr>
          <w:rFonts w:ascii="Times New Roman" w:eastAsia="Times New Roman" w:hAnsi="Times New Roman" w:cs="Times New Roman"/>
          <w:b/>
          <w:bCs/>
          <w:color w:val="131313"/>
          <w:sz w:val="28"/>
          <w:szCs w:val="28"/>
          <w:lang w:bidi="ru-RU"/>
        </w:rPr>
        <w:t>Глава 3. Мероприятия по урегулированию дебиторской задолженности по доходам в досудебном порядке</w:t>
      </w:r>
      <w:bookmarkEnd w:id="6"/>
      <w:bookmarkEnd w:id="7"/>
    </w:p>
    <w:p w:rsidR="007406FB" w:rsidRPr="007406FB" w:rsidRDefault="007406FB" w:rsidP="00AB3C16">
      <w:pPr>
        <w:widowControl w:val="0"/>
        <w:numPr>
          <w:ilvl w:val="0"/>
          <w:numId w:val="8"/>
        </w:numPr>
        <w:tabs>
          <w:tab w:val="left" w:pos="1064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</w:t>
      </w:r>
      <w:r w:rsidR="00372EF5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Пурдошанского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сельского поселения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(пеней, штрафов) до начала работы по их принудительному взысканию) включают в себя:</w:t>
      </w:r>
    </w:p>
    <w:p w:rsidR="007406FB" w:rsidRPr="007406FB" w:rsidRDefault="007406FB" w:rsidP="00AB3C16">
      <w:pPr>
        <w:widowControl w:val="0"/>
        <w:numPr>
          <w:ilvl w:val="0"/>
          <w:numId w:val="12"/>
        </w:numPr>
        <w:tabs>
          <w:tab w:val="left" w:pos="1085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направление требования должнику о погашении образовавшейся задолженности;</w:t>
      </w:r>
    </w:p>
    <w:p w:rsidR="007406FB" w:rsidRPr="007406FB" w:rsidRDefault="007406FB" w:rsidP="00AB3C16">
      <w:pPr>
        <w:widowControl w:val="0"/>
        <w:numPr>
          <w:ilvl w:val="0"/>
          <w:numId w:val="12"/>
        </w:numPr>
        <w:tabs>
          <w:tab w:val="left" w:pos="1085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направление претензии должнику о погашении образовавшейся 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(контрактом);</w:t>
      </w:r>
    </w:p>
    <w:p w:rsidR="007406FB" w:rsidRPr="007406FB" w:rsidRDefault="007406FB" w:rsidP="00AB3C16">
      <w:pPr>
        <w:widowControl w:val="0"/>
        <w:numPr>
          <w:ilvl w:val="0"/>
          <w:numId w:val="12"/>
        </w:numPr>
        <w:tabs>
          <w:tab w:val="left" w:pos="1085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рассмотрение вопроса о возможности расторжения договора (государственного контракта, соглашения),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7406FB" w:rsidRPr="007406FB" w:rsidRDefault="007406FB" w:rsidP="00AB3C16">
      <w:pPr>
        <w:widowControl w:val="0"/>
        <w:numPr>
          <w:ilvl w:val="0"/>
          <w:numId w:val="12"/>
        </w:numPr>
        <w:tabs>
          <w:tab w:val="left" w:pos="1085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направление в уполномоченный орган по представлению в деле о банкротстве и в процедурах, применяемых в деле о банкротстве, требований об уплате обязательных платежей и требований </w:t>
      </w:r>
      <w:r w:rsidR="00372EF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Пурдошанского </w:t>
      </w:r>
      <w:r w:rsidR="001C1C4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сельского поселения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по денежным обязательствам с учетом требований Положения о порядке предъявления требований по обязательствам перед Российской Федерацией в деле о банкротстве и в процедурах, применяемых в деле о банкротстве, утвержденного постановлением Правительства Российской Федерации от 29 мая 2004 г. № 257 «Об обеспечении интересов Российской Федерации </w:t>
      </w:r>
      <w:r w:rsidRPr="007406FB">
        <w:rPr>
          <w:rFonts w:ascii="Times New Roman" w:eastAsia="Times New Roman" w:hAnsi="Times New Roman" w:cs="Times New Roman"/>
          <w:color w:val="282828"/>
          <w:sz w:val="28"/>
          <w:szCs w:val="28"/>
          <w:lang w:bidi="ru-RU"/>
        </w:rPr>
        <w:t xml:space="preserve">как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кредитора в деле о банкротстве и в процедурах, применяемых в </w:t>
      </w:r>
      <w:r w:rsidRPr="007406FB">
        <w:rPr>
          <w:rFonts w:ascii="Times New Roman" w:eastAsia="Times New Roman" w:hAnsi="Times New Roman" w:cs="Times New Roman"/>
          <w:color w:val="282828"/>
          <w:sz w:val="28"/>
          <w:szCs w:val="28"/>
          <w:lang w:bidi="ru-RU"/>
        </w:rPr>
        <w:lastRenderedPageBreak/>
        <w:t xml:space="preserve">деле о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банкротстве», уведомлений о наличии задолженности по обязательным платежам или о задолженности по денежным обязательствам перед Республикой Мордовия при предъявлении (объединении) требований в деле </w:t>
      </w:r>
      <w:r w:rsidRPr="007406FB">
        <w:rPr>
          <w:rFonts w:ascii="Times New Roman" w:eastAsia="Times New Roman" w:hAnsi="Times New Roman" w:cs="Times New Roman"/>
          <w:color w:val="282828"/>
          <w:sz w:val="28"/>
          <w:szCs w:val="28"/>
          <w:lang w:bidi="ru-RU"/>
        </w:rPr>
        <w:t xml:space="preserve">о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банкротстве и в процедурах, применяемых в деле о банкротстве.</w:t>
      </w:r>
    </w:p>
    <w:p w:rsidR="007406FB" w:rsidRPr="007406FB" w:rsidRDefault="00372EF5" w:rsidP="00372EF5">
      <w:pPr>
        <w:widowControl w:val="0"/>
        <w:tabs>
          <w:tab w:val="left" w:pos="762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  </w:t>
      </w:r>
      <w:r w:rsidR="007406FB"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6. Отделом бюджетного планирования и учета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Администрации</w:t>
      </w:r>
      <w:r w:rsidR="007406FB"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производится расчет задолженности в срок не позднее 30 дней </w:t>
      </w:r>
      <w:r w:rsidR="007406FB" w:rsidRPr="007406FB">
        <w:rPr>
          <w:rFonts w:ascii="Times New Roman" w:eastAsia="Times New Roman" w:hAnsi="Times New Roman" w:cs="Times New Roman"/>
          <w:color w:val="282828"/>
          <w:sz w:val="28"/>
          <w:szCs w:val="28"/>
          <w:lang w:bidi="ru-RU"/>
        </w:rPr>
        <w:t xml:space="preserve">с </w:t>
      </w:r>
      <w:r w:rsidR="007406FB"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момента образования просроченной дебиторской задолженности и передается в отдел организационно - правовой работы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Администрации</w:t>
      </w:r>
      <w:r w:rsidR="007406FB"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7406FB" w:rsidRPr="00372EF5" w:rsidRDefault="00372EF5" w:rsidP="00372EF5">
      <w:pPr>
        <w:widowControl w:val="0"/>
        <w:tabs>
          <w:tab w:val="left" w:pos="108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7.</w:t>
      </w:r>
      <w:r w:rsidR="007406FB" w:rsidRPr="00372EF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Отделом организационно </w:t>
      </w:r>
      <w:r w:rsidR="007406FB" w:rsidRPr="00372EF5">
        <w:rPr>
          <w:rFonts w:ascii="Times New Roman" w:eastAsia="Times New Roman" w:hAnsi="Times New Roman" w:cs="Times New Roman"/>
          <w:color w:val="282828"/>
          <w:sz w:val="28"/>
          <w:szCs w:val="28"/>
          <w:lang w:bidi="ru-RU"/>
        </w:rPr>
        <w:t xml:space="preserve">- </w:t>
      </w:r>
      <w:r w:rsidR="007406FB" w:rsidRPr="00372EF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правовой работы </w:t>
      </w:r>
      <w:r w:rsidR="001C1C44" w:rsidRPr="00372EF5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Администрации</w:t>
      </w:r>
      <w:r w:rsidR="007406FB" w:rsidRPr="00372EF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направляется должнику требование (претензия) с приложением расчета задолженности с требованием ее погашения в тридцатидневный срок со дня его получения.</w:t>
      </w:r>
    </w:p>
    <w:p w:rsidR="007406FB" w:rsidRPr="007406FB" w:rsidRDefault="00372EF5" w:rsidP="00372EF5">
      <w:pPr>
        <w:widowControl w:val="0"/>
        <w:tabs>
          <w:tab w:val="left" w:pos="108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8.</w:t>
      </w:r>
      <w:r w:rsidR="007406FB"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Требование (претензия) об имеющейся просроченной дебиторской задолженности и пени направляется в адрес должника по почте заказным письмом или в ином порядке, установленном законодательством Российской Федерации или договором (государственным контрактом, соглашением).</w:t>
      </w:r>
    </w:p>
    <w:p w:rsidR="007406FB" w:rsidRPr="00372EF5" w:rsidRDefault="00372EF5" w:rsidP="00372EF5">
      <w:pPr>
        <w:widowControl w:val="0"/>
        <w:tabs>
          <w:tab w:val="left" w:pos="109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9.</w:t>
      </w:r>
      <w:r w:rsidR="007406FB" w:rsidRPr="00372EF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В требовании (претензии) указываются:</w:t>
      </w:r>
    </w:p>
    <w:p w:rsidR="007406FB" w:rsidRPr="007406FB" w:rsidRDefault="007406FB" w:rsidP="00AB3C16">
      <w:pPr>
        <w:widowControl w:val="0"/>
        <w:numPr>
          <w:ilvl w:val="0"/>
          <w:numId w:val="14"/>
        </w:numPr>
        <w:tabs>
          <w:tab w:val="left" w:pos="1142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наименование должника;</w:t>
      </w:r>
    </w:p>
    <w:p w:rsidR="007406FB" w:rsidRPr="007406FB" w:rsidRDefault="007406FB" w:rsidP="00AB3C16">
      <w:pPr>
        <w:widowControl w:val="0"/>
        <w:numPr>
          <w:ilvl w:val="0"/>
          <w:numId w:val="14"/>
        </w:numPr>
        <w:tabs>
          <w:tab w:val="left" w:pos="108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наименование и реквизиты документа, являющегося основанием для начисления суммы, подлежащей уплате должником;</w:t>
      </w:r>
    </w:p>
    <w:p w:rsidR="007406FB" w:rsidRPr="007406FB" w:rsidRDefault="007406FB" w:rsidP="00AB3C16">
      <w:pPr>
        <w:widowControl w:val="0"/>
        <w:numPr>
          <w:ilvl w:val="0"/>
          <w:numId w:val="14"/>
        </w:numPr>
        <w:tabs>
          <w:tab w:val="left" w:pos="113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sectPr w:rsidR="007406FB" w:rsidRPr="007406FB">
          <w:headerReference w:type="even" r:id="rId8"/>
          <w:headerReference w:type="default" r:id="rId9"/>
          <w:pgSz w:w="11909" w:h="16840"/>
          <w:pgMar w:top="1161" w:right="702" w:bottom="1105" w:left="1678" w:header="0" w:footer="677" w:gutter="0"/>
          <w:cols w:space="720"/>
          <w:noEndnote/>
          <w:docGrid w:linePitch="360"/>
        </w:sectPr>
      </w:pP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период образования просрочки внесения платы;</w:t>
      </w:r>
    </w:p>
    <w:p w:rsidR="007406FB" w:rsidRPr="007406FB" w:rsidRDefault="007406FB" w:rsidP="00AB3C16">
      <w:pPr>
        <w:widowControl w:val="0"/>
        <w:numPr>
          <w:ilvl w:val="0"/>
          <w:numId w:val="14"/>
        </w:numPr>
        <w:tabs>
          <w:tab w:val="left" w:pos="109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lastRenderedPageBreak/>
        <w:t>сумма просроченной дебиторской задолженности по платежам, пени;</w:t>
      </w:r>
    </w:p>
    <w:p w:rsidR="007406FB" w:rsidRPr="007406FB" w:rsidRDefault="007406FB" w:rsidP="00AB3C16">
      <w:pPr>
        <w:widowControl w:val="0"/>
        <w:numPr>
          <w:ilvl w:val="0"/>
          <w:numId w:val="14"/>
        </w:numPr>
        <w:tabs>
          <w:tab w:val="left" w:pos="109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сумма штрафных санкций (при их наличии);</w:t>
      </w:r>
    </w:p>
    <w:p w:rsidR="007406FB" w:rsidRPr="007406FB" w:rsidRDefault="007406FB" w:rsidP="00AB3C16">
      <w:pPr>
        <w:widowControl w:val="0"/>
        <w:numPr>
          <w:ilvl w:val="0"/>
          <w:numId w:val="14"/>
        </w:numPr>
        <w:tabs>
          <w:tab w:val="left" w:pos="108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предложение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оплатить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просроченную дебиторскую задолженность в добровольном порядке в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срок,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установленный требованием (претензией);</w:t>
      </w:r>
    </w:p>
    <w:p w:rsidR="007406FB" w:rsidRPr="007406FB" w:rsidRDefault="007406FB" w:rsidP="00AB3C16">
      <w:pPr>
        <w:widowControl w:val="0"/>
        <w:numPr>
          <w:ilvl w:val="0"/>
          <w:numId w:val="14"/>
        </w:numPr>
        <w:tabs>
          <w:tab w:val="left" w:pos="1281"/>
          <w:tab w:val="left" w:pos="297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реквизиты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ab/>
        <w:t>для перечисления просроченной дебиторской</w:t>
      </w:r>
    </w:p>
    <w:p w:rsidR="007406FB" w:rsidRPr="007406FB" w:rsidRDefault="007406FB" w:rsidP="00AB3C16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задолженности;</w:t>
      </w:r>
    </w:p>
    <w:p w:rsidR="007406FB" w:rsidRPr="007406FB" w:rsidRDefault="007406FB" w:rsidP="00AB3C16">
      <w:pPr>
        <w:widowControl w:val="0"/>
        <w:numPr>
          <w:ilvl w:val="0"/>
          <w:numId w:val="14"/>
        </w:numPr>
        <w:tabs>
          <w:tab w:val="left" w:pos="128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информация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об ответственном исполнителе, подготовившем требование (претензию) об уплате просроченной дебиторской задолженности и расчет платы по ней (фамилия, имя, отчество, должность, контактный номер телефона для связи).</w:t>
      </w:r>
    </w:p>
    <w:p w:rsidR="007406FB" w:rsidRPr="007406FB" w:rsidRDefault="007406FB" w:rsidP="00AB3C16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Требование (претензия) подписывается </w:t>
      </w:r>
      <w:r w:rsidR="00E43936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Главой Пурдошанского сельского поселения </w:t>
      </w:r>
      <w:r w:rsidR="00F23A65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.</w:t>
      </w:r>
      <w:bookmarkStart w:id="8" w:name="_GoBack"/>
      <w:bookmarkEnd w:id="8"/>
    </w:p>
    <w:p w:rsidR="007406FB" w:rsidRPr="007406FB" w:rsidRDefault="007406FB" w:rsidP="00AB3C16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При добровольном исполнении обязательств в срок, указанный в требовании (претензии), претензионная работа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отношении должника прекращается.</w:t>
      </w:r>
    </w:p>
    <w:p w:rsidR="007406FB" w:rsidRPr="007406FB" w:rsidRDefault="007406FB" w:rsidP="00AB3C16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К).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В случае непогашения должником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полном объеме просроченной дебиторской задолженности по истечении установленного в требовании (претензии) срока отделом организационно - правовой работы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Администрации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 по представлению заинтересованных структурных подразделений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Администрации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подготавливаются документы для подачи искового заявления в соответствии с действующим законодательством Российской Федерации.</w:t>
      </w:r>
    </w:p>
    <w:p w:rsidR="007406FB" w:rsidRPr="007406FB" w:rsidRDefault="007406FB" w:rsidP="00AB3C16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Расчет платы с указанием сумм основного долга, пени, штрафных санкций, подготовленный отделом бюджетного планирования и учета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Администрации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, также прилагается к исковому заявлению.</w:t>
      </w:r>
    </w:p>
    <w:p w:rsidR="007406FB" w:rsidRPr="007406FB" w:rsidRDefault="007406FB" w:rsidP="00AB3C16">
      <w:pPr>
        <w:keepNext/>
        <w:keepLines/>
        <w:widowControl w:val="0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131313"/>
          <w:sz w:val="28"/>
          <w:szCs w:val="28"/>
          <w:lang w:bidi="ru-RU"/>
        </w:rPr>
      </w:pPr>
      <w:bookmarkStart w:id="9" w:name="bookmark10"/>
      <w:bookmarkStart w:id="10" w:name="bookmark11"/>
      <w:r w:rsidRPr="007406FB">
        <w:rPr>
          <w:rFonts w:ascii="Times New Roman" w:eastAsia="Times New Roman" w:hAnsi="Times New Roman" w:cs="Times New Roman"/>
          <w:b/>
          <w:bCs/>
          <w:color w:val="131313"/>
          <w:sz w:val="28"/>
          <w:szCs w:val="28"/>
          <w:lang w:bidi="ru-RU"/>
        </w:rPr>
        <w:t>Глава 4. Мероприятия по принудительному взысканию дебиторской задолженности по доходам</w:t>
      </w:r>
      <w:bookmarkEnd w:id="9"/>
      <w:bookmarkEnd w:id="10"/>
    </w:p>
    <w:p w:rsidR="007406FB" w:rsidRPr="007406FB" w:rsidRDefault="007406FB" w:rsidP="00AB3C16">
      <w:pPr>
        <w:widowControl w:val="0"/>
        <w:numPr>
          <w:ilvl w:val="0"/>
          <w:numId w:val="15"/>
        </w:numPr>
        <w:tabs>
          <w:tab w:val="left" w:pos="117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При отсутствии добровольного исполнения требования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(претензии) должником в установленный для погашения задолженности срок взыскание задолженности производится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судебном порядке.</w:t>
      </w:r>
    </w:p>
    <w:p w:rsidR="007406FB" w:rsidRPr="007406FB" w:rsidRDefault="007406FB" w:rsidP="00AB3C16">
      <w:pPr>
        <w:widowControl w:val="0"/>
        <w:numPr>
          <w:ilvl w:val="0"/>
          <w:numId w:val="15"/>
        </w:numPr>
        <w:tabs>
          <w:tab w:val="left" w:pos="128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В случае, предусмотренном пунктом 10 настоящего Регламента, сотрудниками структурных подразделений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Администрации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в рамках осуществляемых полномочий в течение 10 рабочих дней подготавливаются и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lastRenderedPageBreak/>
        <w:t xml:space="preserve">представляются в отдел организационно-правовой работы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Администрации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следующие документы для подачи искового заявления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суд:</w:t>
      </w:r>
    </w:p>
    <w:p w:rsidR="007406FB" w:rsidRPr="007406FB" w:rsidRDefault="007406FB" w:rsidP="00AB3C16">
      <w:pPr>
        <w:widowControl w:val="0"/>
        <w:numPr>
          <w:ilvl w:val="0"/>
          <w:numId w:val="16"/>
        </w:numPr>
        <w:tabs>
          <w:tab w:val="left" w:pos="107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копии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документов,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являющиеся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основанием для начисления сумм, подлежащих уплате должником, со всеми приложениями к ним;</w:t>
      </w:r>
    </w:p>
    <w:p w:rsidR="007406FB" w:rsidRPr="007406FB" w:rsidRDefault="007406FB" w:rsidP="00AB3C16">
      <w:pPr>
        <w:widowControl w:val="0"/>
        <w:numPr>
          <w:ilvl w:val="0"/>
          <w:numId w:val="16"/>
        </w:numPr>
        <w:tabs>
          <w:tab w:val="left" w:pos="117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копии учредительных документов (для юридических лиц);</w:t>
      </w:r>
    </w:p>
    <w:p w:rsidR="007406FB" w:rsidRPr="007406FB" w:rsidRDefault="007406FB" w:rsidP="00AB3C16">
      <w:pPr>
        <w:widowControl w:val="0"/>
        <w:numPr>
          <w:ilvl w:val="0"/>
          <w:numId w:val="16"/>
        </w:numPr>
        <w:tabs>
          <w:tab w:val="left" w:pos="107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копии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документов, удостоверяющих личность должника, в том числе содержащих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информацию о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месте его нахождения (проживания, регистрации) (для физических лиц), либо выписка из Единого реестра юридических лиц или выписка из Единого реестра индивидуальных предпринимателей;</w:t>
      </w:r>
    </w:p>
    <w:p w:rsidR="007406FB" w:rsidRPr="007406FB" w:rsidRDefault="007406FB" w:rsidP="00AB3C16">
      <w:pPr>
        <w:widowControl w:val="0"/>
        <w:numPr>
          <w:ilvl w:val="0"/>
          <w:numId w:val="16"/>
        </w:numPr>
        <w:tabs>
          <w:tab w:val="left" w:pos="106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расчет платы с указанием сумм основного долга, пени, штрафных санкций;</w:t>
      </w:r>
    </w:p>
    <w:p w:rsidR="007406FB" w:rsidRPr="007406FB" w:rsidRDefault="007406FB" w:rsidP="00AB3C16">
      <w:pPr>
        <w:widowControl w:val="0"/>
        <w:numPr>
          <w:ilvl w:val="0"/>
          <w:numId w:val="16"/>
        </w:numPr>
        <w:tabs>
          <w:tab w:val="left" w:pos="121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копии требования (претензии) о необходимости исполнения обязательства по уплате с доказательствами его отправки: почтовое уведомление либо иной документ, подтверждающий отправку корреспонденции;</w:t>
      </w:r>
    </w:p>
    <w:p w:rsidR="007406FB" w:rsidRPr="007406FB" w:rsidRDefault="007406FB" w:rsidP="00AB3C16">
      <w:pPr>
        <w:widowControl w:val="0"/>
        <w:numPr>
          <w:ilvl w:val="0"/>
          <w:numId w:val="16"/>
        </w:numPr>
        <w:tabs>
          <w:tab w:val="left" w:pos="118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иные документы (при наличии).</w:t>
      </w:r>
    </w:p>
    <w:p w:rsidR="007406FB" w:rsidRPr="007406FB" w:rsidRDefault="007406FB" w:rsidP="00AB3C16">
      <w:pPr>
        <w:widowControl w:val="0"/>
        <w:numPr>
          <w:ilvl w:val="0"/>
          <w:numId w:val="15"/>
        </w:numPr>
        <w:tabs>
          <w:tab w:val="left" w:pos="121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Начальник отдела организационно-правовой работы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Администрации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в течение 30 дней со дня получения документов, указанных пунктом 12 настоящего Регламента, подготавливает и направляет исковое заявление о взыскании просроченной дебиторской задолженности в суд с соблюдением требований о подсудности и подведомственности, установленных законодательством Российской Федерации.</w:t>
      </w:r>
    </w:p>
    <w:p w:rsidR="007406FB" w:rsidRPr="007406FB" w:rsidRDefault="007406FB" w:rsidP="00AB3C16">
      <w:pPr>
        <w:widowControl w:val="0"/>
        <w:numPr>
          <w:ilvl w:val="0"/>
          <w:numId w:val="15"/>
        </w:numPr>
        <w:tabs>
          <w:tab w:val="left" w:pos="118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Федерации, Гражданским процессуальным кодексом Российской Федерации, иным законодательством Российской Федерации.</w:t>
      </w:r>
    </w:p>
    <w:p w:rsidR="007406FB" w:rsidRPr="007406FB" w:rsidRDefault="007406FB" w:rsidP="00AB3C16">
      <w:pPr>
        <w:widowControl w:val="0"/>
        <w:numPr>
          <w:ilvl w:val="0"/>
          <w:numId w:val="15"/>
        </w:numPr>
        <w:tabs>
          <w:tab w:val="left" w:pos="120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Документы о ходе исковой работы по взысканию задолженности, в том числе судебные акты, на бумажном носителе хранятся в Отделе организационно-правовой работы.</w:t>
      </w:r>
    </w:p>
    <w:p w:rsidR="007406FB" w:rsidRPr="007406FB" w:rsidRDefault="007406FB" w:rsidP="00AB3C16">
      <w:pPr>
        <w:widowControl w:val="0"/>
        <w:numPr>
          <w:ilvl w:val="0"/>
          <w:numId w:val="15"/>
        </w:numPr>
        <w:tabs>
          <w:tab w:val="left" w:pos="121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При принятии судом решения о полном (частичном) отказе в удовлетворении заявленных требований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Администрации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, обеспечивается принятие исчерпывающих мер по обжалованию судебных актов при наличии к тому оснований.</w:t>
      </w:r>
    </w:p>
    <w:p w:rsidR="007406FB" w:rsidRPr="007406FB" w:rsidRDefault="007406FB" w:rsidP="00AB3C16">
      <w:pPr>
        <w:keepNext/>
        <w:keepLines/>
        <w:widowControl w:val="0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131313"/>
          <w:sz w:val="28"/>
          <w:szCs w:val="28"/>
          <w:lang w:bidi="ru-RU"/>
        </w:rPr>
      </w:pPr>
      <w:bookmarkStart w:id="11" w:name="bookmark12"/>
      <w:bookmarkStart w:id="12" w:name="bookmark13"/>
      <w:r w:rsidRPr="007406FB">
        <w:rPr>
          <w:rFonts w:ascii="Times New Roman" w:eastAsia="Times New Roman" w:hAnsi="Times New Roman" w:cs="Times New Roman"/>
          <w:b/>
          <w:bCs/>
          <w:color w:val="131313"/>
          <w:sz w:val="28"/>
          <w:szCs w:val="28"/>
          <w:lang w:bidi="ru-RU"/>
        </w:rPr>
        <w:lastRenderedPageBreak/>
        <w:t>Глава 5. Мероприятия по взысканию просроченной дебиторской задолженности в рамках исполнительного производства</w:t>
      </w:r>
      <w:bookmarkEnd w:id="11"/>
      <w:bookmarkEnd w:id="12"/>
    </w:p>
    <w:p w:rsidR="007406FB" w:rsidRPr="007406FB" w:rsidRDefault="007406FB" w:rsidP="00AB3C16">
      <w:pPr>
        <w:widowControl w:val="0"/>
        <w:numPr>
          <w:ilvl w:val="0"/>
          <w:numId w:val="15"/>
        </w:numPr>
        <w:tabs>
          <w:tab w:val="left" w:pos="121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 течение 10 рабочих дней со дня поступления в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Администрация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исполнительного документа начальник отдела организационно-правовой работы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Администрации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, направляет его для исполнения в соответствующее подразделение Федеральной службы судебных приставов Российской Федерации (далее - служба судебных приставов), а при наличии актуальных сведений о счетах должника в кредитной организации, направляет исполнительный документ в соответствующую кредитную организацию.</w:t>
      </w:r>
    </w:p>
    <w:p w:rsidR="007406FB" w:rsidRPr="007406FB" w:rsidRDefault="007406FB" w:rsidP="00AB3C16">
      <w:pPr>
        <w:widowControl w:val="0"/>
        <w:numPr>
          <w:ilvl w:val="0"/>
          <w:numId w:val="15"/>
        </w:numPr>
        <w:tabs>
          <w:tab w:val="left" w:pos="148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На стадии принудительного исполнения службой судебных приставов судебных актов о взыскании просроченной дебиторской задолженности с должника, начальник отдела организационно-правовой работы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Администрации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, осуществляет информационное взаимодействие со службой судебных приставов, в том числе проводит следующие мероприятия:</w:t>
      </w:r>
    </w:p>
    <w:p w:rsidR="007406FB" w:rsidRPr="007406FB" w:rsidRDefault="007406FB" w:rsidP="00AB3C16">
      <w:pPr>
        <w:widowControl w:val="0"/>
        <w:numPr>
          <w:ilvl w:val="0"/>
          <w:numId w:val="17"/>
        </w:numPr>
        <w:tabs>
          <w:tab w:val="left" w:pos="1052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направляет в службу судебных приставов заявления (ходатайства) о предоставлении информации о ходе исполнительного производства, в том числе:</w:t>
      </w:r>
    </w:p>
    <w:p w:rsidR="007406FB" w:rsidRPr="007406FB" w:rsidRDefault="007406FB" w:rsidP="00AB3C16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о мероприятиях, проведенных судебным приставом-исполнителем по принудительному исполнению судебных актов на стадии исполнительного производства;</w:t>
      </w:r>
    </w:p>
    <w:p w:rsidR="007406FB" w:rsidRPr="007406FB" w:rsidRDefault="007406FB" w:rsidP="00AB3C16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об изменении наименования должника (для граждан - фамилия, имя, отчество (при его наличии); для организаций - наименование и юридический адрес);</w:t>
      </w:r>
    </w:p>
    <w:p w:rsidR="007406FB" w:rsidRPr="007406FB" w:rsidRDefault="007406FB" w:rsidP="00AB3C16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сумме непогашенной задолженности по исполнительному документу;</w:t>
      </w:r>
    </w:p>
    <w:p w:rsidR="007406FB" w:rsidRPr="007406FB" w:rsidRDefault="007406FB" w:rsidP="00AB3C16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наличии данных об объявлении розыска должника, его имущества;</w:t>
      </w:r>
    </w:p>
    <w:p w:rsidR="007406FB" w:rsidRPr="007406FB" w:rsidRDefault="007406FB" w:rsidP="00AB3C16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об изменении состояния счета/счетов должника, имуществе </w:t>
      </w:r>
      <w:r w:rsidRPr="007406F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и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правах имущественного характера должника на дату запроса;</w:t>
      </w:r>
    </w:p>
    <w:p w:rsidR="007406FB" w:rsidRPr="007406FB" w:rsidRDefault="007406FB" w:rsidP="00AB3C16">
      <w:pPr>
        <w:widowControl w:val="0"/>
        <w:numPr>
          <w:ilvl w:val="0"/>
          <w:numId w:val="17"/>
        </w:numPr>
        <w:tabs>
          <w:tab w:val="left" w:pos="115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организует и проводит рабочие встречи со службой судебных приставов о результатах работы по исполнительному производству;</w:t>
      </w:r>
    </w:p>
    <w:p w:rsidR="007406FB" w:rsidRPr="007406FB" w:rsidRDefault="007406FB" w:rsidP="00AB3C16">
      <w:pPr>
        <w:widowControl w:val="0"/>
        <w:numPr>
          <w:ilvl w:val="0"/>
          <w:numId w:val="17"/>
        </w:numPr>
        <w:tabs>
          <w:tab w:val="left" w:pos="131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осуществляет мониторинг соблюдения сроков взыскания просроченной дебиторской задолженности в рамках исполнительного производства, установленных Федеральным законом от 2 октября 2007 г. № 229-ФЗ «Об исполнительном 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lastRenderedPageBreak/>
        <w:t>производстве».</w:t>
      </w:r>
    </w:p>
    <w:p w:rsidR="007406FB" w:rsidRPr="007406FB" w:rsidRDefault="007406FB" w:rsidP="00AB3C16">
      <w:pPr>
        <w:widowControl w:val="0"/>
        <w:numPr>
          <w:ilvl w:val="0"/>
          <w:numId w:val="15"/>
        </w:numPr>
        <w:tabs>
          <w:tab w:val="left" w:pos="1197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</w:pP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При установлении фактов неправомерных действий (бездействий) должностных лиц службы судебных приставов начальником одела организационно-правовой работы </w:t>
      </w:r>
      <w:r w:rsidR="001C1C44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>Администрации</w:t>
      </w:r>
      <w:r w:rsidRPr="007406FB">
        <w:rPr>
          <w:rFonts w:ascii="Times New Roman" w:eastAsia="Times New Roman" w:hAnsi="Times New Roman" w:cs="Times New Roman"/>
          <w:color w:val="131313"/>
          <w:sz w:val="28"/>
          <w:szCs w:val="28"/>
          <w:lang w:bidi="ru-RU"/>
        </w:rPr>
        <w:t xml:space="preserve">  обеспечивается принятие исчерпывающих мер по их обжалованию при наличии к тому оснований.</w:t>
      </w:r>
    </w:p>
    <w:p w:rsidR="00AE3C4E" w:rsidRPr="008F2CA4" w:rsidRDefault="00AE3C4E" w:rsidP="00AB3C16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E3C4E" w:rsidRPr="008F2CA4" w:rsidSect="00A975C7">
      <w:headerReference w:type="default" r:id="rId10"/>
      <w:headerReference w:type="firs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70A" w:rsidRDefault="004B270A" w:rsidP="004105D8">
      <w:pPr>
        <w:spacing w:after="0" w:line="240" w:lineRule="auto"/>
      </w:pPr>
      <w:r>
        <w:separator/>
      </w:r>
    </w:p>
  </w:endnote>
  <w:endnote w:type="continuationSeparator" w:id="0">
    <w:p w:rsidR="004B270A" w:rsidRDefault="004B270A" w:rsidP="00410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70A" w:rsidRDefault="004B270A" w:rsidP="004105D8">
      <w:pPr>
        <w:spacing w:after="0" w:line="240" w:lineRule="auto"/>
      </w:pPr>
      <w:r>
        <w:separator/>
      </w:r>
    </w:p>
  </w:footnote>
  <w:footnote w:type="continuationSeparator" w:id="0">
    <w:p w:rsidR="004B270A" w:rsidRDefault="004B270A" w:rsidP="00410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6FB" w:rsidRDefault="007406FB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0182BB37" wp14:editId="0F54DAC4">
              <wp:simplePos x="0" y="0"/>
              <wp:positionH relativeFrom="page">
                <wp:posOffset>4027805</wp:posOffset>
              </wp:positionH>
              <wp:positionV relativeFrom="page">
                <wp:posOffset>426720</wp:posOffset>
              </wp:positionV>
              <wp:extent cx="64135" cy="109855"/>
              <wp:effectExtent l="0" t="0" r="0" b="0"/>
              <wp:wrapNone/>
              <wp:docPr id="8" name="Shap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406FB" w:rsidRDefault="007406FB">
                          <w:pPr>
                            <w:pStyle w:val="22"/>
                            <w:shd w:val="clear" w:color="auto" w:fill="auto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131313"/>
                              <w:w w:val="80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131313"/>
                              <w:w w:val="80"/>
                              <w:sz w:val="28"/>
                              <w:szCs w:val="28"/>
                            </w:rPr>
                            <w:instrText xml:space="preserve"> PAGE \* MERGEFORMAT </w:instrText>
                          </w:r>
                          <w:r>
                            <w:rPr>
                              <w:color w:val="131313"/>
                              <w:w w:val="80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131313"/>
                              <w:w w:val="80"/>
                              <w:sz w:val="28"/>
                              <w:szCs w:val="28"/>
                            </w:rPr>
                            <w:t>4</w:t>
                          </w:r>
                          <w:r>
                            <w:rPr>
                              <w:color w:val="131313"/>
                              <w:w w:val="80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82BB37" id="_x0000_t202" coordsize="21600,21600" o:spt="202" path="m,l,21600r21600,l21600,xe">
              <v:stroke joinstyle="miter"/>
              <v:path gradientshapeok="t" o:connecttype="rect"/>
            </v:shapetype>
            <v:shape id="Shape 8" o:spid="_x0000_s1026" type="#_x0000_t202" style="position:absolute;margin-left:317.15pt;margin-top:33.6pt;width:5.05pt;height:8.65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" filled="f" stroked="f">
              <v:textbox style="mso-fit-shape-to-text:t" inset="0,0,0,0">
                <w:txbxContent>
                  <w:p w:rsidR="007406FB" w:rsidRDefault="007406FB">
                    <w:pPr>
                      <w:pStyle w:val="22"/>
                      <w:shd w:val="clear" w:color="auto" w:fill="auto"/>
                      <w:rPr>
                        <w:sz w:val="28"/>
                        <w:szCs w:val="28"/>
                      </w:rPr>
                    </w:pPr>
                    <w:r>
                      <w:rPr>
                        <w:color w:val="131313"/>
                        <w:w w:val="80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color w:val="131313"/>
                        <w:w w:val="80"/>
                        <w:sz w:val="28"/>
                        <w:szCs w:val="28"/>
                      </w:rPr>
                      <w:instrText xml:space="preserve"> PAGE \* MERGEFORMAT </w:instrText>
                    </w:r>
                    <w:r>
                      <w:rPr>
                        <w:color w:val="131313"/>
                        <w:w w:val="80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noProof/>
                        <w:color w:val="131313"/>
                        <w:w w:val="80"/>
                        <w:sz w:val="28"/>
                        <w:szCs w:val="28"/>
                      </w:rPr>
                      <w:t>4</w:t>
                    </w:r>
                    <w:r>
                      <w:rPr>
                        <w:color w:val="131313"/>
                        <w:w w:val="80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6FB" w:rsidRDefault="007406FB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5594401" wp14:editId="0C92C58D">
              <wp:simplePos x="0" y="0"/>
              <wp:positionH relativeFrom="page">
                <wp:posOffset>4027805</wp:posOffset>
              </wp:positionH>
              <wp:positionV relativeFrom="page">
                <wp:posOffset>426720</wp:posOffset>
              </wp:positionV>
              <wp:extent cx="64135" cy="109855"/>
              <wp:effectExtent l="0" t="0" r="0" b="0"/>
              <wp:wrapNone/>
              <wp:docPr id="6" name="Shap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406FB" w:rsidRDefault="007406FB">
                          <w:pPr>
                            <w:pStyle w:val="22"/>
                            <w:shd w:val="clear" w:color="auto" w:fill="auto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131313"/>
                              <w:w w:val="80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131313"/>
                              <w:w w:val="80"/>
                              <w:sz w:val="28"/>
                              <w:szCs w:val="28"/>
                            </w:rPr>
                            <w:instrText xml:space="preserve"> PAGE \* MERGEFORMAT </w:instrText>
                          </w:r>
                          <w:r>
                            <w:rPr>
                              <w:color w:val="131313"/>
                              <w:w w:val="80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F23A65">
                            <w:rPr>
                              <w:noProof/>
                              <w:color w:val="131313"/>
                              <w:w w:val="80"/>
                              <w:sz w:val="28"/>
                              <w:szCs w:val="28"/>
                            </w:rPr>
                            <w:t>8</w:t>
                          </w:r>
                          <w:r>
                            <w:rPr>
                              <w:color w:val="131313"/>
                              <w:w w:val="80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594401" id="_x0000_t202" coordsize="21600,21600" o:spt="202" path="m,l,21600r21600,l21600,xe">
              <v:stroke joinstyle="miter"/>
              <v:path gradientshapeok="t" o:connecttype="rect"/>
            </v:shapetype>
            <v:shape id="Shape 6" o:spid="_x0000_s1027" type="#_x0000_t202" style="position:absolute;margin-left:317.15pt;margin-top:33.6pt;width:5.05pt;height:8.6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" filled="f" stroked="f">
              <v:textbox style="mso-fit-shape-to-text:t" inset="0,0,0,0">
                <w:txbxContent>
                  <w:p w:rsidR="007406FB" w:rsidRDefault="007406FB">
                    <w:pPr>
                      <w:pStyle w:val="22"/>
                      <w:shd w:val="clear" w:color="auto" w:fill="auto"/>
                      <w:rPr>
                        <w:sz w:val="28"/>
                        <w:szCs w:val="28"/>
                      </w:rPr>
                    </w:pPr>
                    <w:r>
                      <w:rPr>
                        <w:color w:val="131313"/>
                        <w:w w:val="80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color w:val="131313"/>
                        <w:w w:val="80"/>
                        <w:sz w:val="28"/>
                        <w:szCs w:val="28"/>
                      </w:rPr>
                      <w:instrText xml:space="preserve"> PAGE \* MERGEFORMAT </w:instrText>
                    </w:r>
                    <w:r>
                      <w:rPr>
                        <w:color w:val="131313"/>
                        <w:w w:val="80"/>
                        <w:sz w:val="28"/>
                        <w:szCs w:val="28"/>
                      </w:rPr>
                      <w:fldChar w:fldCharType="separate"/>
                    </w:r>
                    <w:r w:rsidR="00F23A65">
                      <w:rPr>
                        <w:noProof/>
                        <w:color w:val="131313"/>
                        <w:w w:val="80"/>
                        <w:sz w:val="28"/>
                        <w:szCs w:val="28"/>
                      </w:rPr>
                      <w:t>8</w:t>
                    </w:r>
                    <w:r>
                      <w:rPr>
                        <w:color w:val="131313"/>
                        <w:w w:val="80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6702272"/>
      <w:docPartObj>
        <w:docPartGallery w:val="Page Numbers (Top of Page)"/>
        <w:docPartUnique/>
      </w:docPartObj>
    </w:sdtPr>
    <w:sdtEndPr/>
    <w:sdtContent>
      <w:p w:rsidR="00897FD0" w:rsidRDefault="00897FD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3A65">
          <w:rPr>
            <w:noProof/>
          </w:rPr>
          <w:t>12</w:t>
        </w:r>
        <w:r>
          <w:fldChar w:fldCharType="end"/>
        </w:r>
      </w:p>
    </w:sdtContent>
  </w:sdt>
  <w:p w:rsidR="004105D8" w:rsidRDefault="004105D8">
    <w:pPr>
      <w:pStyle w:val="a9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2B07" w:rsidRDefault="00982B07">
    <w:pPr>
      <w:pStyle w:val="a9"/>
      <w:jc w:val="center"/>
    </w:pPr>
  </w:p>
  <w:p w:rsidR="004105D8" w:rsidRDefault="004105D8" w:rsidP="004105D8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026ED"/>
    <w:multiLevelType w:val="multilevel"/>
    <w:tmpl w:val="05086F9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4D57594"/>
    <w:multiLevelType w:val="hybridMultilevel"/>
    <w:tmpl w:val="D62257D2"/>
    <w:lvl w:ilvl="0" w:tplc="2B72123C">
      <w:start w:val="9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D36467"/>
    <w:multiLevelType w:val="multilevel"/>
    <w:tmpl w:val="836661AC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3" w15:restartNumberingAfterBreak="0">
    <w:nsid w:val="25C404EE"/>
    <w:multiLevelType w:val="multilevel"/>
    <w:tmpl w:val="B9741EA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DF43218"/>
    <w:multiLevelType w:val="multilevel"/>
    <w:tmpl w:val="F0FEF63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3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9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0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36" w:hanging="2160"/>
      </w:pPr>
      <w:rPr>
        <w:rFonts w:hint="default"/>
      </w:rPr>
    </w:lvl>
  </w:abstractNum>
  <w:abstractNum w:abstractNumId="5" w15:restartNumberingAfterBreak="0">
    <w:nsid w:val="34637CD0"/>
    <w:multiLevelType w:val="hybridMultilevel"/>
    <w:tmpl w:val="5EAE9818"/>
    <w:lvl w:ilvl="0" w:tplc="A6080092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6" w15:restartNumberingAfterBreak="0">
    <w:nsid w:val="39A77D48"/>
    <w:multiLevelType w:val="multilevel"/>
    <w:tmpl w:val="ECD8C5C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FE7F12"/>
    <w:multiLevelType w:val="multilevel"/>
    <w:tmpl w:val="55CC03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09A09C1"/>
    <w:multiLevelType w:val="multilevel"/>
    <w:tmpl w:val="CBC601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2516BB2"/>
    <w:multiLevelType w:val="multilevel"/>
    <w:tmpl w:val="CB504A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D4D445B"/>
    <w:multiLevelType w:val="multilevel"/>
    <w:tmpl w:val="13AE3F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EA97897"/>
    <w:multiLevelType w:val="multilevel"/>
    <w:tmpl w:val="EBB294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 w15:restartNumberingAfterBreak="0">
    <w:nsid w:val="55CD5EF9"/>
    <w:multiLevelType w:val="hybridMultilevel"/>
    <w:tmpl w:val="33D014C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1C608A"/>
    <w:multiLevelType w:val="hybridMultilevel"/>
    <w:tmpl w:val="F5AA20D8"/>
    <w:lvl w:ilvl="0" w:tplc="96F0DC2E">
      <w:start w:val="1"/>
      <w:numFmt w:val="decimal"/>
      <w:lvlText w:val="%1."/>
      <w:lvlJc w:val="left"/>
      <w:pPr>
        <w:tabs>
          <w:tab w:val="num" w:pos="1905"/>
        </w:tabs>
        <w:ind w:left="1905" w:hanging="1185"/>
      </w:pPr>
      <w:rPr>
        <w:rFonts w:cs="Times New Roman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6CEB349D"/>
    <w:multiLevelType w:val="multilevel"/>
    <w:tmpl w:val="407E91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B0C4A8C"/>
    <w:multiLevelType w:val="hybridMultilevel"/>
    <w:tmpl w:val="A6580F52"/>
    <w:lvl w:ilvl="0" w:tplc="37D071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B96084C"/>
    <w:multiLevelType w:val="multilevel"/>
    <w:tmpl w:val="E9145E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BEA0329"/>
    <w:multiLevelType w:val="multilevel"/>
    <w:tmpl w:val="BDCA9F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E2659DE"/>
    <w:multiLevelType w:val="multilevel"/>
    <w:tmpl w:val="C4D6BA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5"/>
  </w:num>
  <w:num w:numId="4">
    <w:abstractNumId w:val="4"/>
  </w:num>
  <w:num w:numId="5">
    <w:abstractNumId w:val="2"/>
  </w:num>
  <w:num w:numId="6">
    <w:abstractNumId w:val="5"/>
  </w:num>
  <w:num w:numId="7">
    <w:abstractNumId w:val="3"/>
  </w:num>
  <w:num w:numId="8">
    <w:abstractNumId w:val="7"/>
  </w:num>
  <w:num w:numId="9">
    <w:abstractNumId w:val="10"/>
  </w:num>
  <w:num w:numId="10">
    <w:abstractNumId w:val="14"/>
  </w:num>
  <w:num w:numId="11">
    <w:abstractNumId w:val="8"/>
  </w:num>
  <w:num w:numId="12">
    <w:abstractNumId w:val="17"/>
  </w:num>
  <w:num w:numId="13">
    <w:abstractNumId w:val="6"/>
  </w:num>
  <w:num w:numId="14">
    <w:abstractNumId w:val="9"/>
  </w:num>
  <w:num w:numId="15">
    <w:abstractNumId w:val="0"/>
  </w:num>
  <w:num w:numId="16">
    <w:abstractNumId w:val="16"/>
  </w:num>
  <w:num w:numId="17">
    <w:abstractNumId w:val="18"/>
  </w:num>
  <w:num w:numId="18">
    <w:abstractNumId w:val="12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F0B"/>
    <w:rsid w:val="00017E25"/>
    <w:rsid w:val="00021926"/>
    <w:rsid w:val="00035609"/>
    <w:rsid w:val="0004305E"/>
    <w:rsid w:val="00044466"/>
    <w:rsid w:val="00047227"/>
    <w:rsid w:val="00050A2F"/>
    <w:rsid w:val="00053338"/>
    <w:rsid w:val="000549BB"/>
    <w:rsid w:val="00055E6B"/>
    <w:rsid w:val="000727D1"/>
    <w:rsid w:val="000813B0"/>
    <w:rsid w:val="00087C6C"/>
    <w:rsid w:val="000A5019"/>
    <w:rsid w:val="000B6D9D"/>
    <w:rsid w:val="000C6E5D"/>
    <w:rsid w:val="000E7C73"/>
    <w:rsid w:val="000F42DD"/>
    <w:rsid w:val="001109F2"/>
    <w:rsid w:val="001267C9"/>
    <w:rsid w:val="0013033A"/>
    <w:rsid w:val="00153171"/>
    <w:rsid w:val="001607E8"/>
    <w:rsid w:val="001829A6"/>
    <w:rsid w:val="001A661A"/>
    <w:rsid w:val="001C1C44"/>
    <w:rsid w:val="001C7326"/>
    <w:rsid w:val="001D4011"/>
    <w:rsid w:val="001E02E9"/>
    <w:rsid w:val="00200FED"/>
    <w:rsid w:val="002225B3"/>
    <w:rsid w:val="00234644"/>
    <w:rsid w:val="00254D76"/>
    <w:rsid w:val="00270147"/>
    <w:rsid w:val="002A1AA5"/>
    <w:rsid w:val="002A365A"/>
    <w:rsid w:val="002A3704"/>
    <w:rsid w:val="002E5AB2"/>
    <w:rsid w:val="002F2B52"/>
    <w:rsid w:val="00314237"/>
    <w:rsid w:val="0035504B"/>
    <w:rsid w:val="00363FE8"/>
    <w:rsid w:val="00372EF5"/>
    <w:rsid w:val="00375138"/>
    <w:rsid w:val="00376A63"/>
    <w:rsid w:val="00376B99"/>
    <w:rsid w:val="003801F8"/>
    <w:rsid w:val="00384EC6"/>
    <w:rsid w:val="003958EC"/>
    <w:rsid w:val="003A3171"/>
    <w:rsid w:val="003A5BC0"/>
    <w:rsid w:val="003C2517"/>
    <w:rsid w:val="003D3451"/>
    <w:rsid w:val="003E6D3F"/>
    <w:rsid w:val="003F1D29"/>
    <w:rsid w:val="003F6E38"/>
    <w:rsid w:val="004037F1"/>
    <w:rsid w:val="004053C3"/>
    <w:rsid w:val="004105D8"/>
    <w:rsid w:val="00416B3B"/>
    <w:rsid w:val="00442087"/>
    <w:rsid w:val="0044332B"/>
    <w:rsid w:val="00443DAC"/>
    <w:rsid w:val="00450120"/>
    <w:rsid w:val="004529EE"/>
    <w:rsid w:val="004558AB"/>
    <w:rsid w:val="00462DBC"/>
    <w:rsid w:val="004770DD"/>
    <w:rsid w:val="00487FAF"/>
    <w:rsid w:val="004A619B"/>
    <w:rsid w:val="004B270A"/>
    <w:rsid w:val="004B5A12"/>
    <w:rsid w:val="004C0115"/>
    <w:rsid w:val="004C13D8"/>
    <w:rsid w:val="004C3789"/>
    <w:rsid w:val="004D3179"/>
    <w:rsid w:val="004E34AB"/>
    <w:rsid w:val="00500535"/>
    <w:rsid w:val="00504E97"/>
    <w:rsid w:val="00514EBD"/>
    <w:rsid w:val="005248C1"/>
    <w:rsid w:val="00561F6E"/>
    <w:rsid w:val="00590E63"/>
    <w:rsid w:val="005920C2"/>
    <w:rsid w:val="005B46A2"/>
    <w:rsid w:val="005B6E5E"/>
    <w:rsid w:val="005C5A49"/>
    <w:rsid w:val="005D3C60"/>
    <w:rsid w:val="005D406D"/>
    <w:rsid w:val="005D67E0"/>
    <w:rsid w:val="005D73D0"/>
    <w:rsid w:val="005D7CCF"/>
    <w:rsid w:val="005E4949"/>
    <w:rsid w:val="006139CD"/>
    <w:rsid w:val="00625FD5"/>
    <w:rsid w:val="00627C02"/>
    <w:rsid w:val="00642826"/>
    <w:rsid w:val="00651624"/>
    <w:rsid w:val="00662886"/>
    <w:rsid w:val="006908A7"/>
    <w:rsid w:val="00691CDA"/>
    <w:rsid w:val="006B54E9"/>
    <w:rsid w:val="006D23B3"/>
    <w:rsid w:val="006E308A"/>
    <w:rsid w:val="006F7A63"/>
    <w:rsid w:val="00705AB2"/>
    <w:rsid w:val="00723FF4"/>
    <w:rsid w:val="007406FB"/>
    <w:rsid w:val="0075596F"/>
    <w:rsid w:val="00776C17"/>
    <w:rsid w:val="00783EFA"/>
    <w:rsid w:val="007857BE"/>
    <w:rsid w:val="007B74AC"/>
    <w:rsid w:val="007C6246"/>
    <w:rsid w:val="007D03EA"/>
    <w:rsid w:val="007E1B2D"/>
    <w:rsid w:val="007E485A"/>
    <w:rsid w:val="007F32A4"/>
    <w:rsid w:val="00800869"/>
    <w:rsid w:val="008100AE"/>
    <w:rsid w:val="00844F04"/>
    <w:rsid w:val="00857EA1"/>
    <w:rsid w:val="0087030E"/>
    <w:rsid w:val="008826B5"/>
    <w:rsid w:val="00897FD0"/>
    <w:rsid w:val="008A24B3"/>
    <w:rsid w:val="008B5973"/>
    <w:rsid w:val="008C38A2"/>
    <w:rsid w:val="008D3E00"/>
    <w:rsid w:val="008D43A8"/>
    <w:rsid w:val="008E02ED"/>
    <w:rsid w:val="008F29E3"/>
    <w:rsid w:val="008F2CA4"/>
    <w:rsid w:val="008F4216"/>
    <w:rsid w:val="008F599B"/>
    <w:rsid w:val="00902CF2"/>
    <w:rsid w:val="00906637"/>
    <w:rsid w:val="00916F71"/>
    <w:rsid w:val="0092642E"/>
    <w:rsid w:val="00932A9B"/>
    <w:rsid w:val="00933B93"/>
    <w:rsid w:val="00936282"/>
    <w:rsid w:val="00944DC1"/>
    <w:rsid w:val="00944E22"/>
    <w:rsid w:val="009557E3"/>
    <w:rsid w:val="0095662E"/>
    <w:rsid w:val="00962EA1"/>
    <w:rsid w:val="00963AF6"/>
    <w:rsid w:val="0096783F"/>
    <w:rsid w:val="00972390"/>
    <w:rsid w:val="00982B07"/>
    <w:rsid w:val="00991382"/>
    <w:rsid w:val="009979DB"/>
    <w:rsid w:val="009E261B"/>
    <w:rsid w:val="00A00415"/>
    <w:rsid w:val="00A01578"/>
    <w:rsid w:val="00A01CAD"/>
    <w:rsid w:val="00A144CC"/>
    <w:rsid w:val="00A16251"/>
    <w:rsid w:val="00A22824"/>
    <w:rsid w:val="00A27456"/>
    <w:rsid w:val="00A35A85"/>
    <w:rsid w:val="00A50795"/>
    <w:rsid w:val="00A54DB3"/>
    <w:rsid w:val="00A7130A"/>
    <w:rsid w:val="00A71FD1"/>
    <w:rsid w:val="00A75476"/>
    <w:rsid w:val="00A975C7"/>
    <w:rsid w:val="00AA00CB"/>
    <w:rsid w:val="00AA368B"/>
    <w:rsid w:val="00AB22CE"/>
    <w:rsid w:val="00AB3C16"/>
    <w:rsid w:val="00AB5D0C"/>
    <w:rsid w:val="00AC4131"/>
    <w:rsid w:val="00AD03A3"/>
    <w:rsid w:val="00AE3C4E"/>
    <w:rsid w:val="00AE3F31"/>
    <w:rsid w:val="00AF325A"/>
    <w:rsid w:val="00AF7B4F"/>
    <w:rsid w:val="00B01967"/>
    <w:rsid w:val="00B04A42"/>
    <w:rsid w:val="00B16847"/>
    <w:rsid w:val="00B17E08"/>
    <w:rsid w:val="00B2048C"/>
    <w:rsid w:val="00B23FB7"/>
    <w:rsid w:val="00B37A1F"/>
    <w:rsid w:val="00B40D91"/>
    <w:rsid w:val="00B426EB"/>
    <w:rsid w:val="00B63C77"/>
    <w:rsid w:val="00B6493A"/>
    <w:rsid w:val="00B67F3A"/>
    <w:rsid w:val="00B82C63"/>
    <w:rsid w:val="00BA2953"/>
    <w:rsid w:val="00BB12D5"/>
    <w:rsid w:val="00BB3ACD"/>
    <w:rsid w:val="00BC432C"/>
    <w:rsid w:val="00BF0CE7"/>
    <w:rsid w:val="00BF1F78"/>
    <w:rsid w:val="00C14402"/>
    <w:rsid w:val="00C1708D"/>
    <w:rsid w:val="00C21690"/>
    <w:rsid w:val="00C2504F"/>
    <w:rsid w:val="00C33F15"/>
    <w:rsid w:val="00C36DB3"/>
    <w:rsid w:val="00C41227"/>
    <w:rsid w:val="00C71DA2"/>
    <w:rsid w:val="00C82A41"/>
    <w:rsid w:val="00C91414"/>
    <w:rsid w:val="00C92E8B"/>
    <w:rsid w:val="00C97C8C"/>
    <w:rsid w:val="00CA04AF"/>
    <w:rsid w:val="00CB65C2"/>
    <w:rsid w:val="00CC0121"/>
    <w:rsid w:val="00CC4C2D"/>
    <w:rsid w:val="00CD2A1A"/>
    <w:rsid w:val="00CE49E4"/>
    <w:rsid w:val="00CF150E"/>
    <w:rsid w:val="00D001A7"/>
    <w:rsid w:val="00D20486"/>
    <w:rsid w:val="00D26D66"/>
    <w:rsid w:val="00D32198"/>
    <w:rsid w:val="00D44AE4"/>
    <w:rsid w:val="00D45627"/>
    <w:rsid w:val="00D45891"/>
    <w:rsid w:val="00D6617B"/>
    <w:rsid w:val="00D724D6"/>
    <w:rsid w:val="00D81734"/>
    <w:rsid w:val="00D83DE8"/>
    <w:rsid w:val="00D91A30"/>
    <w:rsid w:val="00DA1AE4"/>
    <w:rsid w:val="00DA5E40"/>
    <w:rsid w:val="00DB3679"/>
    <w:rsid w:val="00DC4502"/>
    <w:rsid w:val="00DD59D2"/>
    <w:rsid w:val="00DE1B8B"/>
    <w:rsid w:val="00DF0670"/>
    <w:rsid w:val="00E077E7"/>
    <w:rsid w:val="00E22331"/>
    <w:rsid w:val="00E34765"/>
    <w:rsid w:val="00E43936"/>
    <w:rsid w:val="00E52E5B"/>
    <w:rsid w:val="00E55ECE"/>
    <w:rsid w:val="00E655B7"/>
    <w:rsid w:val="00E66B2A"/>
    <w:rsid w:val="00E711C5"/>
    <w:rsid w:val="00E75057"/>
    <w:rsid w:val="00E85F80"/>
    <w:rsid w:val="00E87388"/>
    <w:rsid w:val="00E92A0F"/>
    <w:rsid w:val="00EA17D5"/>
    <w:rsid w:val="00EB03BE"/>
    <w:rsid w:val="00EB1E20"/>
    <w:rsid w:val="00EC4E5A"/>
    <w:rsid w:val="00ED6736"/>
    <w:rsid w:val="00EE68A6"/>
    <w:rsid w:val="00F077CF"/>
    <w:rsid w:val="00F11D84"/>
    <w:rsid w:val="00F23A65"/>
    <w:rsid w:val="00F24818"/>
    <w:rsid w:val="00F252A7"/>
    <w:rsid w:val="00F32F0B"/>
    <w:rsid w:val="00F420E2"/>
    <w:rsid w:val="00F505B4"/>
    <w:rsid w:val="00F52EB2"/>
    <w:rsid w:val="00F579ED"/>
    <w:rsid w:val="00F6668D"/>
    <w:rsid w:val="00F9294A"/>
    <w:rsid w:val="00F94377"/>
    <w:rsid w:val="00FA01EA"/>
    <w:rsid w:val="00FA1A4A"/>
    <w:rsid w:val="00FA4AF8"/>
    <w:rsid w:val="00FA7332"/>
    <w:rsid w:val="00FB69C0"/>
    <w:rsid w:val="00FD350A"/>
    <w:rsid w:val="00FD588A"/>
    <w:rsid w:val="00FF152F"/>
    <w:rsid w:val="00FF595A"/>
    <w:rsid w:val="00FF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08438A-64B5-4484-AC85-1FF4D8171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basedOn w:val="a0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2">
    <w:name w:val="Внимание: Криминал!!"/>
    <w:basedOn w:val="a"/>
    <w:next w:val="a"/>
    <w:uiPriority w:val="99"/>
    <w:rsid w:val="00DD59D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3">
    <w:name w:val="Знак Знак Знак Знак Знак Знак Знак"/>
    <w:basedOn w:val="a"/>
    <w:rsid w:val="00B17E08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styleId="af4">
    <w:name w:val="List Paragraph"/>
    <w:basedOn w:val="a"/>
    <w:uiPriority w:val="34"/>
    <w:qFormat/>
    <w:rsid w:val="002A3704"/>
    <w:pPr>
      <w:ind w:left="720"/>
      <w:contextualSpacing/>
    </w:pPr>
  </w:style>
  <w:style w:type="paragraph" w:styleId="af5">
    <w:name w:val="Body Text"/>
    <w:basedOn w:val="a"/>
    <w:link w:val="af6"/>
    <w:uiPriority w:val="99"/>
    <w:semiHidden/>
    <w:unhideWhenUsed/>
    <w:rsid w:val="006139CD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6139CD"/>
  </w:style>
  <w:style w:type="character" w:customStyle="1" w:styleId="af7">
    <w:name w:val="Основной текст_"/>
    <w:basedOn w:val="a0"/>
    <w:link w:val="11"/>
    <w:rsid w:val="007406FB"/>
    <w:rPr>
      <w:rFonts w:ascii="Times New Roman" w:eastAsia="Times New Roman" w:hAnsi="Times New Roman" w:cs="Times New Roman"/>
      <w:color w:val="131313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f7"/>
    <w:rsid w:val="007406FB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color w:val="131313"/>
      <w:sz w:val="28"/>
      <w:szCs w:val="28"/>
    </w:rPr>
  </w:style>
  <w:style w:type="character" w:customStyle="1" w:styleId="12">
    <w:name w:val="Заголовок №1_"/>
    <w:basedOn w:val="a0"/>
    <w:link w:val="13"/>
    <w:rsid w:val="007406FB"/>
    <w:rPr>
      <w:rFonts w:ascii="Times New Roman" w:eastAsia="Times New Roman" w:hAnsi="Times New Roman" w:cs="Times New Roman"/>
      <w:b/>
      <w:bCs/>
      <w:color w:val="131313"/>
      <w:sz w:val="28"/>
      <w:szCs w:val="28"/>
      <w:shd w:val="clear" w:color="auto" w:fill="FFFFFF"/>
    </w:rPr>
  </w:style>
  <w:style w:type="character" w:customStyle="1" w:styleId="21">
    <w:name w:val="Колонтитул (2)_"/>
    <w:basedOn w:val="a0"/>
    <w:link w:val="22"/>
    <w:rsid w:val="007406F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3">
    <w:name w:val="Заголовок №1"/>
    <w:basedOn w:val="a"/>
    <w:link w:val="12"/>
    <w:rsid w:val="007406FB"/>
    <w:pPr>
      <w:widowControl w:val="0"/>
      <w:shd w:val="clear" w:color="auto" w:fill="FFFFFF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131313"/>
      <w:sz w:val="28"/>
      <w:szCs w:val="28"/>
    </w:rPr>
  </w:style>
  <w:style w:type="paragraph" w:customStyle="1" w:styleId="22">
    <w:name w:val="Колонтитул (2)"/>
    <w:basedOn w:val="a"/>
    <w:link w:val="21"/>
    <w:rsid w:val="007406FB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698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31396-C2DE-452A-8C5E-20807D247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2522</Words>
  <Characters>14379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пк</dc:creator>
  <cp:lastModifiedBy>я</cp:lastModifiedBy>
  <cp:revision>14</cp:revision>
  <cp:lastPrinted>2023-07-20T13:29:00Z</cp:lastPrinted>
  <dcterms:created xsi:type="dcterms:W3CDTF">2023-09-08T08:04:00Z</dcterms:created>
  <dcterms:modified xsi:type="dcterms:W3CDTF">2023-09-11T13:24:00Z</dcterms:modified>
</cp:coreProperties>
</file>