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Pr="00EC3779" w:rsidRDefault="00EB2157" w:rsidP="00EB2157">
      <w:pPr>
        <w:pStyle w:val="a5"/>
        <w:shd w:val="clear" w:color="auto" w:fill="FFFFFF"/>
        <w:rPr>
          <w:b w:val="0"/>
          <w:caps/>
          <w:sz w:val="16"/>
          <w:szCs w:val="16"/>
        </w:rPr>
      </w:pPr>
    </w:p>
    <w:p w:rsidR="00EB2157" w:rsidRPr="00EC3779" w:rsidRDefault="00EB2157" w:rsidP="00EB2157">
      <w:pPr>
        <w:pStyle w:val="a5"/>
        <w:shd w:val="clear" w:color="auto" w:fill="FFFFFF"/>
        <w:rPr>
          <w:b w:val="0"/>
          <w:caps/>
          <w:sz w:val="16"/>
          <w:szCs w:val="16"/>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r w:rsidRPr="00EB2157">
        <w:rPr>
          <w:rFonts w:ascii="Times New Roman" w:hAnsi="Times New Roman" w:cs="Times New Roman"/>
          <w:b/>
          <w:bCs/>
          <w:sz w:val="34"/>
          <w:szCs w:val="34"/>
        </w:rPr>
        <w:t>П О С Т А Н О В Л Е Н И Е</w:t>
      </w:r>
    </w:p>
    <w:p w:rsidR="004E6AA6" w:rsidRPr="00EC3779" w:rsidRDefault="004E6AA6" w:rsidP="004E6AA6">
      <w:pPr>
        <w:shd w:val="clear" w:color="auto" w:fill="FFFFFF"/>
        <w:spacing w:after="0" w:line="240" w:lineRule="auto"/>
        <w:jc w:val="center"/>
        <w:outlineLvl w:val="0"/>
        <w:rPr>
          <w:rFonts w:ascii="Times New Roman" w:hAnsi="Times New Roman" w:cs="Times New Roman"/>
          <w:sz w:val="16"/>
          <w:szCs w:val="16"/>
        </w:rPr>
      </w:pPr>
    </w:p>
    <w:p w:rsidR="008F3567" w:rsidRPr="00EC3779" w:rsidRDefault="008F3567" w:rsidP="004E6AA6">
      <w:pPr>
        <w:shd w:val="clear" w:color="auto" w:fill="FFFFFF"/>
        <w:spacing w:after="0" w:line="240" w:lineRule="auto"/>
        <w:jc w:val="center"/>
        <w:outlineLvl w:val="0"/>
        <w:rPr>
          <w:rFonts w:ascii="Times New Roman" w:hAnsi="Times New Roman" w:cs="Times New Roman"/>
          <w:sz w:val="16"/>
          <w:szCs w:val="16"/>
        </w:rPr>
      </w:pPr>
    </w:p>
    <w:p w:rsidR="00161973" w:rsidRDefault="00161973" w:rsidP="008F3567">
      <w:pPr>
        <w:shd w:val="clear" w:color="auto" w:fill="FFFFFF"/>
        <w:spacing w:after="0" w:line="240" w:lineRule="auto"/>
        <w:jc w:val="center"/>
        <w:outlineLvl w:val="0"/>
        <w:rPr>
          <w:rFonts w:ascii="Times New Roman" w:hAnsi="Times New Roman" w:cs="Times New Roman"/>
          <w:sz w:val="28"/>
          <w:szCs w:val="28"/>
        </w:rPr>
      </w:pPr>
    </w:p>
    <w:p w:rsidR="008F3567" w:rsidRPr="00EC3779" w:rsidRDefault="00161973" w:rsidP="008F3567">
      <w:pPr>
        <w:shd w:val="clear" w:color="auto" w:fill="FFFFFF"/>
        <w:spacing w:after="0" w:line="240" w:lineRule="auto"/>
        <w:jc w:val="center"/>
        <w:outlineLvl w:val="0"/>
        <w:rPr>
          <w:rFonts w:ascii="Times New Roman" w:hAnsi="Times New Roman" w:cs="Times New Roman"/>
          <w:sz w:val="16"/>
          <w:szCs w:val="16"/>
        </w:rPr>
      </w:pPr>
      <w:r>
        <w:rPr>
          <w:rFonts w:ascii="Times New Roman" w:hAnsi="Times New Roman" w:cs="Times New Roman"/>
          <w:sz w:val="28"/>
          <w:szCs w:val="28"/>
        </w:rPr>
        <w:t>08.09.</w:t>
      </w:r>
      <w:r w:rsidR="00035FD8">
        <w:rPr>
          <w:rFonts w:ascii="Times New Roman" w:hAnsi="Times New Roman" w:cs="Times New Roman"/>
          <w:sz w:val="28"/>
          <w:szCs w:val="28"/>
        </w:rPr>
        <w:t>202</w:t>
      </w:r>
      <w:r w:rsidR="00142812">
        <w:rPr>
          <w:rFonts w:ascii="Times New Roman" w:hAnsi="Times New Roman" w:cs="Times New Roman"/>
          <w:sz w:val="28"/>
          <w:szCs w:val="28"/>
        </w:rPr>
        <w:t>3</w:t>
      </w:r>
      <w:r w:rsidR="007A60DF">
        <w:rPr>
          <w:rFonts w:ascii="Times New Roman" w:hAnsi="Times New Roman" w:cs="Times New Roman"/>
          <w:sz w:val="28"/>
          <w:szCs w:val="28"/>
        </w:rPr>
        <w:t xml:space="preserve"> г</w:t>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t xml:space="preserve">   </w:t>
      </w:r>
      <w:r w:rsidR="00EB2157" w:rsidRPr="00EB2157">
        <w:rPr>
          <w:rFonts w:ascii="Times New Roman" w:hAnsi="Times New Roman" w:cs="Times New Roman"/>
          <w:sz w:val="28"/>
          <w:szCs w:val="28"/>
        </w:rPr>
        <w:t xml:space="preserve">№ </w:t>
      </w:r>
      <w:r>
        <w:rPr>
          <w:rFonts w:ascii="Times New Roman" w:hAnsi="Times New Roman" w:cs="Times New Roman"/>
          <w:sz w:val="28"/>
          <w:szCs w:val="28"/>
        </w:rPr>
        <w:t>256</w:t>
      </w:r>
    </w:p>
    <w:p w:rsidR="008F3567" w:rsidRPr="00EC3779" w:rsidRDefault="008F3567" w:rsidP="008F3567">
      <w:pPr>
        <w:shd w:val="clear" w:color="auto" w:fill="FFFFFF"/>
        <w:spacing w:after="0" w:line="240" w:lineRule="auto"/>
        <w:jc w:val="center"/>
        <w:outlineLvl w:val="0"/>
        <w:rPr>
          <w:rFonts w:ascii="Times New Roman" w:hAnsi="Times New Roman" w:cs="Times New Roman"/>
          <w:b/>
          <w:bCs/>
          <w:sz w:val="16"/>
          <w:szCs w:val="16"/>
        </w:rPr>
      </w:pPr>
    </w:p>
    <w:p w:rsid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E80BDA" w:rsidRDefault="00E80BDA" w:rsidP="00EB2157">
      <w:pPr>
        <w:jc w:val="center"/>
        <w:rPr>
          <w:rFonts w:ascii="Times New Roman" w:hAnsi="Times New Roman" w:cs="Times New Roman"/>
          <w:sz w:val="16"/>
          <w:szCs w:val="16"/>
        </w:rPr>
      </w:pPr>
    </w:p>
    <w:p w:rsidR="00262ACD" w:rsidRPr="00262ACD" w:rsidRDefault="00262ACD" w:rsidP="00262ACD">
      <w:pPr>
        <w:tabs>
          <w:tab w:val="left" w:pos="3195"/>
        </w:tabs>
        <w:spacing w:after="0" w:line="240" w:lineRule="auto"/>
        <w:jc w:val="center"/>
        <w:rPr>
          <w:rFonts w:ascii="Times New Roman" w:hAnsi="Times New Roman" w:cs="Times New Roman"/>
          <w:b/>
          <w:sz w:val="27"/>
          <w:szCs w:val="27"/>
        </w:rPr>
      </w:pPr>
      <w:r w:rsidRPr="00262ACD">
        <w:rPr>
          <w:rFonts w:ascii="Times New Roman" w:eastAsia="Times New Roman" w:hAnsi="Times New Roman" w:cs="Times New Roman"/>
          <w:b/>
          <w:sz w:val="27"/>
          <w:szCs w:val="27"/>
        </w:rPr>
        <w:t>Об утверждении регламента реализации полномочий главными администраторами (администраторами) доходов бюджета Администрации  Андреевского сельского поселенияТемниковского муниципального района по взысканиюдебиторской задолженности по платежам, пеням и штрафам по ним</w:t>
      </w:r>
    </w:p>
    <w:p w:rsidR="00262ACD" w:rsidRDefault="00262ACD" w:rsidP="00262ACD">
      <w:pPr>
        <w:tabs>
          <w:tab w:val="left" w:pos="3195"/>
        </w:tabs>
        <w:spacing w:after="0" w:line="240" w:lineRule="auto"/>
        <w:jc w:val="center"/>
        <w:rPr>
          <w:rFonts w:ascii="Times New Roman" w:eastAsia="Times New Roman" w:hAnsi="Times New Roman" w:cs="Times New Roman"/>
          <w:b/>
          <w:sz w:val="16"/>
          <w:szCs w:val="16"/>
        </w:rPr>
      </w:pPr>
    </w:p>
    <w:p w:rsidR="00161973" w:rsidRPr="00161973" w:rsidRDefault="00161973" w:rsidP="00262ACD">
      <w:pPr>
        <w:tabs>
          <w:tab w:val="left" w:pos="3195"/>
        </w:tabs>
        <w:spacing w:after="0" w:line="240" w:lineRule="auto"/>
        <w:jc w:val="center"/>
        <w:rPr>
          <w:rFonts w:ascii="Times New Roman" w:eastAsia="Times New Roman" w:hAnsi="Times New Roman" w:cs="Times New Roman"/>
          <w:b/>
          <w:sz w:val="16"/>
          <w:szCs w:val="16"/>
        </w:rPr>
      </w:pPr>
    </w:p>
    <w:p w:rsidR="00262ACD" w:rsidRPr="00262ACD" w:rsidRDefault="00262ACD" w:rsidP="00262ACD">
      <w:pPr>
        <w:widowControl w:val="0"/>
        <w:autoSpaceDE w:val="0"/>
        <w:autoSpaceDN w:val="0"/>
        <w:adjustRightInd w:val="0"/>
        <w:spacing w:after="0" w:line="360" w:lineRule="auto"/>
        <w:ind w:firstLine="720"/>
        <w:jc w:val="both"/>
        <w:rPr>
          <w:rFonts w:ascii="Times New Roman" w:hAnsi="Times New Roman" w:cs="Times New Roman"/>
          <w:b/>
          <w:sz w:val="27"/>
          <w:szCs w:val="27"/>
        </w:rPr>
      </w:pPr>
      <w:r w:rsidRPr="00262ACD">
        <w:rPr>
          <w:rFonts w:ascii="Times New Roman" w:eastAsia="Times New Roman" w:hAnsi="Times New Roman" w:cs="Times New Roman"/>
          <w:sz w:val="27"/>
          <w:szCs w:val="27"/>
        </w:rPr>
        <w:t xml:space="preserve">В соответствии с приказом Министерства Финансов Российской Федерации от </w:t>
      </w:r>
      <w:r w:rsidRPr="00262ACD">
        <w:rPr>
          <w:rFonts w:ascii="Times New Roman" w:eastAsia="Times New Roman" w:hAnsi="Times New Roman" w:cs="Times New Roman"/>
          <w:color w:val="131313"/>
          <w:sz w:val="27"/>
          <w:szCs w:val="27"/>
          <w:lang w:bidi="ru-RU"/>
        </w:rPr>
        <w:t xml:space="preserve"> 18 ноября 2022 г.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Pr="00262ACD">
        <w:rPr>
          <w:rFonts w:ascii="Times New Roman" w:eastAsia="Times New Roman" w:hAnsi="Times New Roman" w:cs="Times New Roman"/>
          <w:sz w:val="27"/>
          <w:szCs w:val="27"/>
        </w:rPr>
        <w:t xml:space="preserve">и в целях повышения эффективности работы с просроченной дебиторской задолженностью и принятия своевременных мер по ее взысканию Администрация  Андреевского сельского поселения Темниковского муниципального района Республики Мордовия  </w:t>
      </w:r>
      <w:r w:rsidRPr="00262ACD">
        <w:rPr>
          <w:rFonts w:ascii="Times New Roman" w:hAnsi="Times New Roman" w:cs="Times New Roman"/>
          <w:b/>
          <w:sz w:val="27"/>
          <w:szCs w:val="27"/>
        </w:rPr>
        <w:t>п о с т а н о в л я е т:</w:t>
      </w:r>
    </w:p>
    <w:p w:rsidR="00262ACD" w:rsidRPr="00262ACD" w:rsidRDefault="00262ACD" w:rsidP="00262ACD">
      <w:pPr>
        <w:widowControl w:val="0"/>
        <w:autoSpaceDE w:val="0"/>
        <w:autoSpaceDN w:val="0"/>
        <w:adjustRightInd w:val="0"/>
        <w:spacing w:after="0" w:line="360" w:lineRule="auto"/>
        <w:ind w:firstLine="720"/>
        <w:jc w:val="both"/>
        <w:rPr>
          <w:rFonts w:ascii="Times New Roman" w:hAnsi="Times New Roman" w:cs="Times New Roman"/>
          <w:sz w:val="27"/>
          <w:szCs w:val="27"/>
        </w:rPr>
      </w:pPr>
      <w:r w:rsidRPr="00262ACD">
        <w:rPr>
          <w:rFonts w:ascii="Times New Roman" w:hAnsi="Times New Roman" w:cs="Times New Roman"/>
          <w:sz w:val="27"/>
          <w:szCs w:val="27"/>
        </w:rPr>
        <w:t xml:space="preserve">1. </w:t>
      </w:r>
      <w:r w:rsidRPr="00262ACD">
        <w:rPr>
          <w:rFonts w:ascii="Times New Roman" w:eastAsia="Times New Roman" w:hAnsi="Times New Roman" w:cs="Times New Roman"/>
          <w:sz w:val="27"/>
          <w:szCs w:val="27"/>
        </w:rPr>
        <w:t>Утвердить прилагаемый регламент реализации полномочий главными администраторами (администраторами) доходов бюджета Администрации  Андреевского сельского поселения Темниковского муниципального района по взысканию дебиторской задолженности по платежам в бюджет, пеням и штрафам по ним.</w:t>
      </w:r>
    </w:p>
    <w:p w:rsidR="00262ACD" w:rsidRPr="00262ACD" w:rsidRDefault="00262ACD" w:rsidP="00262ACD">
      <w:pPr>
        <w:tabs>
          <w:tab w:val="left" w:pos="0"/>
        </w:tabs>
        <w:autoSpaceDE w:val="0"/>
        <w:autoSpaceDN w:val="0"/>
        <w:adjustRightInd w:val="0"/>
        <w:spacing w:after="0" w:line="360" w:lineRule="auto"/>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2.Контроль за выполнением настоящего постановления оставляю за собой.</w:t>
      </w:r>
    </w:p>
    <w:p w:rsidR="00262ACD" w:rsidRDefault="00262ACD" w:rsidP="00262ACD">
      <w:pPr>
        <w:tabs>
          <w:tab w:val="left" w:pos="0"/>
        </w:tabs>
        <w:autoSpaceDE w:val="0"/>
        <w:autoSpaceDN w:val="0"/>
        <w:adjustRightInd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3. Настоящее постановление вступает в силу после его официального опубликования.</w:t>
      </w:r>
    </w:p>
    <w:p w:rsidR="00262ACD" w:rsidRDefault="00262ACD" w:rsidP="00262ACD">
      <w:pPr>
        <w:tabs>
          <w:tab w:val="left" w:pos="0"/>
        </w:tabs>
        <w:autoSpaceDE w:val="0"/>
        <w:autoSpaceDN w:val="0"/>
        <w:adjustRightInd w:val="0"/>
        <w:spacing w:after="0" w:line="360" w:lineRule="auto"/>
        <w:jc w:val="both"/>
        <w:rPr>
          <w:rFonts w:ascii="Times New Roman" w:eastAsia="Times New Roman" w:hAnsi="Times New Roman" w:cs="Times New Roman"/>
          <w:sz w:val="16"/>
          <w:szCs w:val="16"/>
        </w:rPr>
      </w:pPr>
    </w:p>
    <w:p w:rsidR="00161973" w:rsidRPr="00262ACD" w:rsidRDefault="00161973" w:rsidP="00262ACD">
      <w:pPr>
        <w:tabs>
          <w:tab w:val="left" w:pos="0"/>
        </w:tabs>
        <w:autoSpaceDE w:val="0"/>
        <w:autoSpaceDN w:val="0"/>
        <w:adjustRightInd w:val="0"/>
        <w:spacing w:after="0" w:line="360" w:lineRule="auto"/>
        <w:jc w:val="both"/>
        <w:rPr>
          <w:rFonts w:ascii="Times New Roman" w:eastAsia="Times New Roman" w:hAnsi="Times New Roman" w:cs="Times New Roman"/>
          <w:sz w:val="16"/>
          <w:szCs w:val="16"/>
        </w:rPr>
      </w:pPr>
    </w:p>
    <w:p w:rsidR="00262ACD" w:rsidRPr="00262ACD" w:rsidRDefault="00262ACD" w:rsidP="00262ACD">
      <w:pPr>
        <w:widowControl w:val="0"/>
        <w:autoSpaceDE w:val="0"/>
        <w:autoSpaceDN w:val="0"/>
        <w:adjustRightInd w:val="0"/>
        <w:spacing w:after="0" w:line="240" w:lineRule="auto"/>
        <w:jc w:val="both"/>
        <w:rPr>
          <w:rFonts w:ascii="Times New Roman" w:hAnsi="Times New Roman" w:cs="Times New Roman"/>
          <w:sz w:val="27"/>
          <w:szCs w:val="27"/>
        </w:rPr>
      </w:pPr>
      <w:r w:rsidRPr="00262ACD">
        <w:rPr>
          <w:rFonts w:ascii="Times New Roman" w:hAnsi="Times New Roman" w:cs="Times New Roman"/>
          <w:sz w:val="27"/>
          <w:szCs w:val="27"/>
        </w:rPr>
        <w:t xml:space="preserve">ГлаваАндреевского сельского поселения </w:t>
      </w:r>
    </w:p>
    <w:p w:rsidR="00262ACD" w:rsidRPr="00262ACD" w:rsidRDefault="00262ACD" w:rsidP="00262ACD">
      <w:pPr>
        <w:widowControl w:val="0"/>
        <w:autoSpaceDE w:val="0"/>
        <w:autoSpaceDN w:val="0"/>
        <w:adjustRightInd w:val="0"/>
        <w:spacing w:after="0" w:line="240" w:lineRule="auto"/>
        <w:jc w:val="both"/>
        <w:rPr>
          <w:rFonts w:ascii="Times New Roman" w:hAnsi="Times New Roman" w:cs="Times New Roman"/>
          <w:sz w:val="27"/>
          <w:szCs w:val="27"/>
        </w:rPr>
      </w:pPr>
      <w:r w:rsidRPr="00262ACD">
        <w:rPr>
          <w:rFonts w:ascii="Times New Roman" w:hAnsi="Times New Roman" w:cs="Times New Roman"/>
          <w:sz w:val="27"/>
          <w:szCs w:val="27"/>
        </w:rPr>
        <w:t>Темниковского муниципального района                                                        В.Д. Петякшев</w:t>
      </w:r>
      <w:bookmarkStart w:id="0" w:name="_GoBack"/>
      <w:bookmarkEnd w:id="0"/>
    </w:p>
    <w:p w:rsidR="00262ACD" w:rsidRPr="00262ACD" w:rsidRDefault="00262ACD" w:rsidP="00262ACD">
      <w:pPr>
        <w:widowControl w:val="0"/>
        <w:autoSpaceDE w:val="0"/>
        <w:autoSpaceDN w:val="0"/>
        <w:spacing w:before="183" w:after="0" w:line="240" w:lineRule="auto"/>
        <w:ind w:right="182"/>
        <w:jc w:val="right"/>
        <w:rPr>
          <w:rFonts w:ascii="Times New Roman" w:eastAsia="Times New Roman" w:hAnsi="Times New Roman" w:cs="Times New Roman"/>
          <w:sz w:val="24"/>
          <w:szCs w:val="24"/>
        </w:rPr>
      </w:pPr>
      <w:r w:rsidRPr="00262ACD">
        <w:rPr>
          <w:rFonts w:ascii="Times New Roman" w:eastAsia="Times New Roman" w:hAnsi="Times New Roman" w:cs="Times New Roman"/>
          <w:sz w:val="24"/>
          <w:szCs w:val="24"/>
        </w:rPr>
        <w:lastRenderedPageBreak/>
        <w:t xml:space="preserve">Приложение                                                                                                                       </w:t>
      </w:r>
    </w:p>
    <w:p w:rsidR="00262ACD" w:rsidRPr="00262ACD" w:rsidRDefault="00262ACD" w:rsidP="00262ACD">
      <w:pPr>
        <w:widowControl w:val="0"/>
        <w:tabs>
          <w:tab w:val="left" w:pos="8504"/>
        </w:tabs>
        <w:autoSpaceDE w:val="0"/>
        <w:autoSpaceDN w:val="0"/>
        <w:spacing w:before="38" w:after="0" w:line="240" w:lineRule="auto"/>
        <w:ind w:left="5387" w:right="182" w:hanging="737"/>
        <w:jc w:val="right"/>
        <w:rPr>
          <w:rFonts w:ascii="Times New Roman" w:eastAsia="Times New Roman" w:hAnsi="Times New Roman" w:cs="Times New Roman"/>
          <w:sz w:val="24"/>
          <w:szCs w:val="24"/>
        </w:rPr>
      </w:pPr>
      <w:r w:rsidRPr="00262ACD">
        <w:rPr>
          <w:rFonts w:ascii="Times New Roman" w:eastAsia="Times New Roman" w:hAnsi="Times New Roman" w:cs="Times New Roman"/>
          <w:sz w:val="24"/>
          <w:szCs w:val="24"/>
        </w:rPr>
        <w:t xml:space="preserve">        к постановлению администрации Андреевского сельского поселения</w:t>
      </w:r>
    </w:p>
    <w:p w:rsidR="00262ACD" w:rsidRPr="00262ACD" w:rsidRDefault="00262ACD" w:rsidP="00262ACD">
      <w:pPr>
        <w:widowControl w:val="0"/>
        <w:autoSpaceDE w:val="0"/>
        <w:autoSpaceDN w:val="0"/>
        <w:spacing w:before="38" w:after="0" w:line="240" w:lineRule="auto"/>
        <w:ind w:left="5387" w:right="182" w:hanging="737"/>
        <w:jc w:val="right"/>
        <w:rPr>
          <w:rFonts w:ascii="Times New Roman" w:eastAsia="Times New Roman" w:hAnsi="Times New Roman" w:cs="Times New Roman"/>
          <w:sz w:val="24"/>
          <w:szCs w:val="24"/>
        </w:rPr>
      </w:pPr>
      <w:r w:rsidRPr="00262ACD">
        <w:rPr>
          <w:rFonts w:ascii="Times New Roman" w:eastAsia="Times New Roman" w:hAnsi="Times New Roman" w:cs="Times New Roman"/>
          <w:sz w:val="24"/>
          <w:szCs w:val="24"/>
        </w:rPr>
        <w:t>Темниковского муниципального района</w:t>
      </w:r>
    </w:p>
    <w:p w:rsidR="00262ACD" w:rsidRPr="00262ACD" w:rsidRDefault="00262ACD" w:rsidP="00262ACD">
      <w:pPr>
        <w:widowControl w:val="0"/>
        <w:tabs>
          <w:tab w:val="left" w:pos="559"/>
          <w:tab w:val="left" w:pos="2164"/>
          <w:tab w:val="left" w:pos="3272"/>
        </w:tabs>
        <w:autoSpaceDE w:val="0"/>
        <w:autoSpaceDN w:val="0"/>
        <w:spacing w:after="0" w:line="240" w:lineRule="auto"/>
        <w:ind w:right="117"/>
        <w:jc w:val="right"/>
        <w:rPr>
          <w:rFonts w:ascii="Times New Roman" w:eastAsia="Times New Roman" w:hAnsi="Times New Roman" w:cs="Times New Roman"/>
          <w:sz w:val="24"/>
          <w:szCs w:val="24"/>
        </w:rPr>
      </w:pPr>
      <w:r w:rsidRPr="00262ACD">
        <w:rPr>
          <w:rFonts w:ascii="Times New Roman" w:eastAsia="Times New Roman" w:hAnsi="Times New Roman" w:cs="Times New Roman"/>
          <w:sz w:val="24"/>
          <w:szCs w:val="24"/>
        </w:rPr>
        <w:t>от «</w:t>
      </w:r>
      <w:r w:rsidR="00161973">
        <w:rPr>
          <w:rFonts w:ascii="Times New Roman" w:eastAsia="Times New Roman" w:hAnsi="Times New Roman" w:cs="Times New Roman"/>
          <w:sz w:val="24"/>
          <w:szCs w:val="24"/>
        </w:rPr>
        <w:t>08</w:t>
      </w:r>
      <w:r w:rsidRPr="00262ACD">
        <w:rPr>
          <w:rFonts w:ascii="Times New Roman" w:eastAsia="Times New Roman" w:hAnsi="Times New Roman" w:cs="Times New Roman"/>
          <w:sz w:val="24"/>
          <w:szCs w:val="24"/>
        </w:rPr>
        <w:t>»</w:t>
      </w:r>
      <w:r w:rsidR="00161973">
        <w:rPr>
          <w:rFonts w:ascii="Times New Roman" w:eastAsia="Times New Roman" w:hAnsi="Times New Roman" w:cs="Times New Roman"/>
          <w:sz w:val="24"/>
          <w:szCs w:val="24"/>
        </w:rPr>
        <w:t xml:space="preserve">сентября </w:t>
      </w:r>
      <w:r w:rsidRPr="00262ACD">
        <w:rPr>
          <w:rFonts w:ascii="Times New Roman" w:eastAsia="Times New Roman" w:hAnsi="Times New Roman" w:cs="Times New Roman"/>
          <w:sz w:val="24"/>
          <w:szCs w:val="24"/>
        </w:rPr>
        <w:t>2023г.   №</w:t>
      </w:r>
      <w:r w:rsidR="00161973">
        <w:rPr>
          <w:rFonts w:ascii="Times New Roman" w:eastAsia="Times New Roman" w:hAnsi="Times New Roman" w:cs="Times New Roman"/>
          <w:spacing w:val="-1"/>
          <w:sz w:val="24"/>
          <w:szCs w:val="24"/>
        </w:rPr>
        <w:t xml:space="preserve"> 256</w:t>
      </w:r>
    </w:p>
    <w:p w:rsidR="00262ACD" w:rsidRPr="00262ACD" w:rsidRDefault="00262ACD" w:rsidP="00262ACD">
      <w:pPr>
        <w:widowControl w:val="0"/>
        <w:autoSpaceDE w:val="0"/>
        <w:autoSpaceDN w:val="0"/>
        <w:spacing w:before="3" w:after="0" w:line="240" w:lineRule="auto"/>
        <w:rPr>
          <w:rFonts w:ascii="Times New Roman" w:eastAsia="Times New Roman" w:hAnsi="Times New Roman" w:cs="Times New Roman"/>
          <w:sz w:val="24"/>
          <w:szCs w:val="24"/>
        </w:rPr>
      </w:pPr>
    </w:p>
    <w:p w:rsidR="00262ACD" w:rsidRPr="00A975C7" w:rsidRDefault="00262ACD" w:rsidP="00262ACD">
      <w:pPr>
        <w:widowControl w:val="0"/>
        <w:autoSpaceDE w:val="0"/>
        <w:autoSpaceDN w:val="0"/>
        <w:spacing w:before="3" w:after="0" w:line="240" w:lineRule="auto"/>
        <w:rPr>
          <w:rFonts w:ascii="Times New Roman" w:eastAsia="Times New Roman" w:hAnsi="Times New Roman" w:cs="Times New Roman"/>
          <w:sz w:val="28"/>
          <w:szCs w:val="28"/>
        </w:rPr>
      </w:pPr>
    </w:p>
    <w:p w:rsidR="00262ACD" w:rsidRPr="00262ACD" w:rsidRDefault="00262ACD" w:rsidP="00262ACD">
      <w:pPr>
        <w:widowControl w:val="0"/>
        <w:autoSpaceDE w:val="0"/>
        <w:autoSpaceDN w:val="0"/>
        <w:spacing w:before="89" w:after="0" w:line="240" w:lineRule="auto"/>
        <w:ind w:left="472" w:right="76"/>
        <w:jc w:val="center"/>
        <w:outlineLvl w:val="0"/>
        <w:rPr>
          <w:rFonts w:ascii="Times New Roman" w:eastAsia="Times New Roman" w:hAnsi="Times New Roman" w:cs="Times New Roman"/>
          <w:b/>
          <w:bCs/>
          <w:sz w:val="27"/>
          <w:szCs w:val="27"/>
        </w:rPr>
      </w:pPr>
      <w:r w:rsidRPr="00262ACD">
        <w:rPr>
          <w:rFonts w:ascii="Times New Roman" w:eastAsia="Times New Roman" w:hAnsi="Times New Roman" w:cs="Times New Roman"/>
          <w:b/>
          <w:bCs/>
          <w:sz w:val="27"/>
          <w:szCs w:val="27"/>
        </w:rPr>
        <w:t>Регламент</w:t>
      </w:r>
    </w:p>
    <w:p w:rsidR="00262ACD" w:rsidRPr="00262ACD" w:rsidRDefault="00262ACD" w:rsidP="00262ACD">
      <w:pPr>
        <w:widowControl w:val="0"/>
        <w:autoSpaceDE w:val="0"/>
        <w:autoSpaceDN w:val="0"/>
        <w:spacing w:before="89" w:after="0" w:line="240" w:lineRule="auto"/>
        <w:ind w:left="472" w:right="76"/>
        <w:outlineLvl w:val="0"/>
        <w:rPr>
          <w:rFonts w:ascii="Times New Roman" w:eastAsia="Times New Roman" w:hAnsi="Times New Roman" w:cs="Times New Roman"/>
          <w:b/>
          <w:sz w:val="27"/>
          <w:szCs w:val="27"/>
        </w:rPr>
      </w:pPr>
      <w:r w:rsidRPr="00262ACD">
        <w:rPr>
          <w:rFonts w:ascii="Times New Roman" w:eastAsia="Times New Roman" w:hAnsi="Times New Roman" w:cs="Times New Roman"/>
          <w:b/>
          <w:sz w:val="27"/>
          <w:szCs w:val="27"/>
        </w:rPr>
        <w:t xml:space="preserve">реализации полномочий главными администраторами (администраторами) доходов бюджета Администрация  Андреевского сельского поселенияТемниковского муниципального района по взысканиюдебиторской задолженности по платежам, пеням и штрафам по ним  </w:t>
      </w:r>
    </w:p>
    <w:p w:rsidR="00262ACD" w:rsidRPr="00262ACD" w:rsidRDefault="00262ACD" w:rsidP="00262ACD">
      <w:pPr>
        <w:widowControl w:val="0"/>
        <w:autoSpaceDE w:val="0"/>
        <w:autoSpaceDN w:val="0"/>
        <w:spacing w:before="89" w:after="0" w:line="240" w:lineRule="auto"/>
        <w:ind w:left="472" w:right="76"/>
        <w:jc w:val="center"/>
        <w:outlineLvl w:val="0"/>
        <w:rPr>
          <w:rFonts w:ascii="Times New Roman" w:eastAsia="Times New Roman" w:hAnsi="Times New Roman" w:cs="Times New Roman"/>
          <w:b/>
          <w:bCs/>
          <w:sz w:val="27"/>
          <w:szCs w:val="27"/>
        </w:rPr>
      </w:pPr>
    </w:p>
    <w:p w:rsidR="00262ACD" w:rsidRPr="00262ACD" w:rsidRDefault="00262ACD" w:rsidP="00262ACD">
      <w:pPr>
        <w:widowControl w:val="0"/>
        <w:autoSpaceDE w:val="0"/>
        <w:autoSpaceDN w:val="0"/>
        <w:spacing w:before="89" w:after="0" w:line="240" w:lineRule="auto"/>
        <w:ind w:left="472" w:right="76"/>
        <w:jc w:val="center"/>
        <w:outlineLvl w:val="0"/>
        <w:rPr>
          <w:rFonts w:ascii="Times New Roman" w:eastAsia="Times New Roman" w:hAnsi="Times New Roman" w:cs="Times New Roman"/>
          <w:b/>
          <w:bCs/>
          <w:sz w:val="27"/>
          <w:szCs w:val="27"/>
        </w:rPr>
      </w:pPr>
      <w:r w:rsidRPr="00262ACD">
        <w:rPr>
          <w:rFonts w:ascii="Times New Roman" w:eastAsia="Times New Roman" w:hAnsi="Times New Roman" w:cs="Times New Roman"/>
          <w:b/>
          <w:bCs/>
          <w:sz w:val="27"/>
          <w:szCs w:val="27"/>
        </w:rPr>
        <w:t>1.Общие положения</w:t>
      </w:r>
    </w:p>
    <w:p w:rsidR="00262ACD" w:rsidRPr="00262ACD" w:rsidRDefault="00262ACD" w:rsidP="00262ACD">
      <w:pPr>
        <w:widowControl w:val="0"/>
        <w:autoSpaceDE w:val="0"/>
        <w:autoSpaceDN w:val="0"/>
        <w:spacing w:after="0" w:line="360" w:lineRule="auto"/>
        <w:jc w:val="both"/>
        <w:outlineLvl w:val="0"/>
        <w:rPr>
          <w:rFonts w:ascii="Times New Roman" w:eastAsia="Times New Roman" w:hAnsi="Times New Roman" w:cs="Times New Roman"/>
          <w:b/>
          <w:bCs/>
          <w:sz w:val="27"/>
          <w:szCs w:val="27"/>
        </w:rPr>
      </w:pPr>
    </w:p>
    <w:p w:rsidR="00262ACD" w:rsidRPr="00262ACD" w:rsidRDefault="00262ACD" w:rsidP="00262ACD">
      <w:pPr>
        <w:widowControl w:val="0"/>
        <w:tabs>
          <w:tab w:val="left" w:pos="-284"/>
          <w:tab w:val="left" w:pos="993"/>
        </w:tabs>
        <w:autoSpaceDE w:val="0"/>
        <w:autoSpaceDN w:val="0"/>
        <w:spacing w:after="0" w:line="360" w:lineRule="auto"/>
        <w:jc w:val="both"/>
        <w:outlineLvl w:val="0"/>
        <w:rPr>
          <w:rFonts w:ascii="Times New Roman" w:eastAsia="Times New Roman" w:hAnsi="Times New Roman" w:cs="Times New Roman"/>
          <w:bCs/>
          <w:sz w:val="27"/>
          <w:szCs w:val="27"/>
        </w:rPr>
      </w:pPr>
      <w:r w:rsidRPr="00262ACD">
        <w:rPr>
          <w:rFonts w:ascii="Times New Roman" w:eastAsia="Times New Roman" w:hAnsi="Times New Roman" w:cs="Times New Roman"/>
          <w:bCs/>
          <w:sz w:val="27"/>
          <w:szCs w:val="27"/>
        </w:rPr>
        <w:t xml:space="preserve">  1. Регламент реализации полномочий </w:t>
      </w:r>
      <w:r w:rsidRPr="00262ACD">
        <w:rPr>
          <w:rFonts w:ascii="Times New Roman" w:eastAsia="Times New Roman" w:hAnsi="Times New Roman" w:cs="Times New Roman"/>
          <w:sz w:val="27"/>
          <w:szCs w:val="27"/>
        </w:rPr>
        <w:t>главными администраторами (администраторами) доходов бюджета Администрации  Андреевского сельского поселенияТемниковского</w:t>
      </w:r>
      <w:r w:rsidRPr="00262ACD">
        <w:rPr>
          <w:rFonts w:ascii="Times New Roman" w:eastAsia="Times New Roman" w:hAnsi="Times New Roman" w:cs="Times New Roman"/>
          <w:bCs/>
          <w:sz w:val="27"/>
          <w:szCs w:val="27"/>
        </w:rPr>
        <w:t>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являющимся источниками формирования доходов бюджета Администрации  Андреевского сельского поселенияТемниковского муниципального района (далее - Регламент) устанавливает:</w:t>
      </w:r>
    </w:p>
    <w:p w:rsidR="00262ACD" w:rsidRPr="00262ACD" w:rsidRDefault="00262ACD" w:rsidP="00262ACD">
      <w:pPr>
        <w:widowControl w:val="0"/>
        <w:tabs>
          <w:tab w:val="left" w:pos="-284"/>
          <w:tab w:val="left" w:pos="993"/>
        </w:tabs>
        <w:autoSpaceDE w:val="0"/>
        <w:autoSpaceDN w:val="0"/>
        <w:spacing w:after="0" w:line="360" w:lineRule="auto"/>
        <w:jc w:val="both"/>
        <w:outlineLvl w:val="0"/>
        <w:rPr>
          <w:rFonts w:ascii="Times New Roman" w:eastAsia="Times New Roman" w:hAnsi="Times New Roman" w:cs="Times New Roman"/>
          <w:bCs/>
          <w:sz w:val="27"/>
          <w:szCs w:val="27"/>
        </w:rPr>
      </w:pPr>
      <w:r w:rsidRPr="00262ACD">
        <w:rPr>
          <w:rFonts w:ascii="Times New Roman" w:eastAsia="Times New Roman" w:hAnsi="Times New Roman" w:cs="Times New Roman"/>
          <w:bCs/>
          <w:sz w:val="27"/>
          <w:szCs w:val="27"/>
        </w:rPr>
        <w:t>а)  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включающих мероприятия по:</w:t>
      </w:r>
    </w:p>
    <w:p w:rsidR="00262ACD" w:rsidRPr="00262ACD" w:rsidRDefault="00262ACD" w:rsidP="00262ACD">
      <w:pPr>
        <w:widowControl w:val="0"/>
        <w:tabs>
          <w:tab w:val="left" w:pos="-284"/>
          <w:tab w:val="left" w:pos="993"/>
        </w:tabs>
        <w:autoSpaceDE w:val="0"/>
        <w:autoSpaceDN w:val="0"/>
        <w:spacing w:after="0" w:line="360" w:lineRule="auto"/>
        <w:jc w:val="both"/>
        <w:outlineLvl w:val="0"/>
        <w:rPr>
          <w:rFonts w:ascii="Times New Roman" w:eastAsia="Times New Roman" w:hAnsi="Times New Roman" w:cs="Times New Roman"/>
          <w:bCs/>
          <w:sz w:val="27"/>
          <w:szCs w:val="27"/>
        </w:rPr>
      </w:pPr>
      <w:r w:rsidRPr="00262ACD">
        <w:rPr>
          <w:rFonts w:ascii="Times New Roman" w:eastAsia="Times New Roman" w:hAnsi="Times New Roman" w:cs="Times New Roman"/>
          <w:bCs/>
          <w:sz w:val="27"/>
          <w:szCs w:val="27"/>
        </w:rPr>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262ACD" w:rsidRPr="00262ACD" w:rsidRDefault="00262ACD" w:rsidP="00262ACD">
      <w:pPr>
        <w:widowControl w:val="0"/>
        <w:tabs>
          <w:tab w:val="left" w:pos="-284"/>
          <w:tab w:val="left" w:pos="993"/>
        </w:tabs>
        <w:autoSpaceDE w:val="0"/>
        <w:autoSpaceDN w:val="0"/>
        <w:spacing w:after="0" w:line="360" w:lineRule="auto"/>
        <w:jc w:val="both"/>
        <w:outlineLvl w:val="0"/>
        <w:rPr>
          <w:rFonts w:ascii="Times New Roman" w:eastAsia="Times New Roman" w:hAnsi="Times New Roman" w:cs="Times New Roman"/>
          <w:bCs/>
          <w:sz w:val="27"/>
          <w:szCs w:val="27"/>
        </w:rPr>
      </w:pPr>
      <w:r w:rsidRPr="00262ACD">
        <w:rPr>
          <w:rFonts w:ascii="Times New Roman" w:eastAsia="Times New Roman" w:hAnsi="Times New Roman" w:cs="Times New Roman"/>
          <w:bCs/>
          <w:sz w:val="27"/>
          <w:szCs w:val="27"/>
        </w:rPr>
        <w:t>-урегулированию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262ACD" w:rsidRPr="00262ACD" w:rsidRDefault="00262ACD" w:rsidP="00262ACD">
      <w:pPr>
        <w:widowControl w:val="0"/>
        <w:tabs>
          <w:tab w:val="left" w:pos="-284"/>
          <w:tab w:val="left" w:pos="993"/>
        </w:tabs>
        <w:autoSpaceDE w:val="0"/>
        <w:autoSpaceDN w:val="0"/>
        <w:spacing w:after="0" w:line="360" w:lineRule="auto"/>
        <w:jc w:val="both"/>
        <w:outlineLvl w:val="0"/>
        <w:rPr>
          <w:rFonts w:ascii="Times New Roman" w:eastAsia="Times New Roman" w:hAnsi="Times New Roman" w:cs="Times New Roman"/>
          <w:bCs/>
          <w:sz w:val="27"/>
          <w:szCs w:val="27"/>
        </w:rPr>
      </w:pPr>
      <w:r w:rsidRPr="00262ACD">
        <w:rPr>
          <w:rFonts w:ascii="Times New Roman" w:eastAsia="Times New Roman" w:hAnsi="Times New Roman" w:cs="Times New Roman"/>
          <w:bCs/>
          <w:sz w:val="27"/>
          <w:szCs w:val="27"/>
        </w:rPr>
        <w:t xml:space="preserve">-принудительному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w:t>
      </w:r>
      <w:r w:rsidRPr="00262ACD">
        <w:rPr>
          <w:rFonts w:ascii="Times New Roman" w:eastAsia="Times New Roman" w:hAnsi="Times New Roman" w:cs="Times New Roman"/>
          <w:bCs/>
          <w:sz w:val="27"/>
          <w:szCs w:val="27"/>
        </w:rPr>
        <w:lastRenderedPageBreak/>
        <w:t>дебиторской задолженности по доходам);</w:t>
      </w:r>
    </w:p>
    <w:p w:rsidR="00262ACD" w:rsidRPr="00262ACD" w:rsidRDefault="00262ACD" w:rsidP="00262ACD">
      <w:pPr>
        <w:widowControl w:val="0"/>
        <w:tabs>
          <w:tab w:val="left" w:pos="-284"/>
          <w:tab w:val="left" w:pos="993"/>
        </w:tabs>
        <w:autoSpaceDE w:val="0"/>
        <w:autoSpaceDN w:val="0"/>
        <w:spacing w:after="0" w:line="360" w:lineRule="auto"/>
        <w:jc w:val="both"/>
        <w:outlineLvl w:val="0"/>
        <w:rPr>
          <w:rFonts w:ascii="Times New Roman" w:eastAsia="Times New Roman" w:hAnsi="Times New Roman" w:cs="Times New Roman"/>
          <w:bCs/>
          <w:sz w:val="27"/>
          <w:szCs w:val="27"/>
        </w:rPr>
      </w:pPr>
      <w:r w:rsidRPr="00262ACD">
        <w:rPr>
          <w:rFonts w:ascii="Times New Roman" w:eastAsia="Times New Roman" w:hAnsi="Times New Roman" w:cs="Times New Roman"/>
          <w:bCs/>
          <w:sz w:val="27"/>
          <w:szCs w:val="27"/>
        </w:rPr>
        <w:t>-наблюдению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использования дебиторской задолженности по доходам;</w:t>
      </w:r>
    </w:p>
    <w:p w:rsidR="00262ACD" w:rsidRPr="00262ACD" w:rsidRDefault="00262ACD" w:rsidP="00262ACD">
      <w:pPr>
        <w:widowControl w:val="0"/>
        <w:tabs>
          <w:tab w:val="left" w:pos="-284"/>
          <w:tab w:val="left" w:pos="993"/>
        </w:tabs>
        <w:autoSpaceDE w:val="0"/>
        <w:autoSpaceDN w:val="0"/>
        <w:spacing w:after="0" w:line="360" w:lineRule="auto"/>
        <w:jc w:val="both"/>
        <w:outlineLvl w:val="0"/>
        <w:rPr>
          <w:rFonts w:ascii="Times New Roman" w:eastAsia="Times New Roman" w:hAnsi="Times New Roman" w:cs="Times New Roman"/>
          <w:bCs/>
          <w:sz w:val="27"/>
          <w:szCs w:val="27"/>
        </w:rPr>
      </w:pPr>
      <w:r w:rsidRPr="00262ACD">
        <w:rPr>
          <w:rFonts w:ascii="Times New Roman" w:eastAsia="Times New Roman" w:hAnsi="Times New Roman" w:cs="Times New Roman"/>
          <w:bCs/>
          <w:sz w:val="27"/>
          <w:szCs w:val="27"/>
        </w:rPr>
        <w:t>б)  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262ACD" w:rsidRPr="00262ACD" w:rsidRDefault="00262ACD" w:rsidP="00262ACD">
      <w:pPr>
        <w:widowControl w:val="0"/>
        <w:tabs>
          <w:tab w:val="left" w:pos="-284"/>
          <w:tab w:val="left" w:pos="993"/>
        </w:tabs>
        <w:autoSpaceDE w:val="0"/>
        <w:autoSpaceDN w:val="0"/>
        <w:spacing w:after="0" w:line="360" w:lineRule="auto"/>
        <w:jc w:val="both"/>
        <w:outlineLvl w:val="0"/>
        <w:rPr>
          <w:rFonts w:ascii="Times New Roman" w:eastAsia="Times New Roman" w:hAnsi="Times New Roman" w:cs="Times New Roman"/>
          <w:bCs/>
          <w:sz w:val="27"/>
          <w:szCs w:val="27"/>
        </w:rPr>
      </w:pPr>
      <w:r w:rsidRPr="00262ACD">
        <w:rPr>
          <w:rFonts w:ascii="Times New Roman" w:eastAsia="Times New Roman" w:hAnsi="Times New Roman" w:cs="Times New Roman"/>
          <w:bCs/>
          <w:sz w:val="27"/>
          <w:szCs w:val="27"/>
        </w:rPr>
        <w:t>в)  Порядок обмена информацией (первичными учетными документами) между сотрудниками администратора доходов бюджета.</w:t>
      </w:r>
    </w:p>
    <w:p w:rsidR="00262ACD" w:rsidRPr="00262ACD" w:rsidRDefault="00262ACD" w:rsidP="00262ACD">
      <w:pPr>
        <w:widowControl w:val="0"/>
        <w:tabs>
          <w:tab w:val="left" w:pos="-284"/>
          <w:tab w:val="left" w:pos="993"/>
        </w:tabs>
        <w:autoSpaceDE w:val="0"/>
        <w:autoSpaceDN w:val="0"/>
        <w:spacing w:after="0" w:line="360" w:lineRule="auto"/>
        <w:jc w:val="both"/>
        <w:outlineLvl w:val="0"/>
        <w:rPr>
          <w:rFonts w:ascii="Times New Roman" w:eastAsia="Times New Roman" w:hAnsi="Times New Roman" w:cs="Times New Roman"/>
          <w:bCs/>
          <w:sz w:val="27"/>
          <w:szCs w:val="27"/>
        </w:rPr>
      </w:pPr>
      <w:r w:rsidRPr="00262ACD">
        <w:rPr>
          <w:rFonts w:ascii="Times New Roman" w:eastAsia="Times New Roman" w:hAnsi="Times New Roman" w:cs="Times New Roman"/>
          <w:bCs/>
          <w:sz w:val="27"/>
          <w:szCs w:val="27"/>
        </w:rPr>
        <w:t>2.  Термины и определения, используемые в Регламенте:</w:t>
      </w:r>
    </w:p>
    <w:p w:rsidR="00262ACD" w:rsidRPr="00262ACD" w:rsidRDefault="00262ACD" w:rsidP="00262ACD">
      <w:pPr>
        <w:widowControl w:val="0"/>
        <w:tabs>
          <w:tab w:val="left" w:pos="-284"/>
          <w:tab w:val="left" w:pos="993"/>
        </w:tabs>
        <w:autoSpaceDE w:val="0"/>
        <w:autoSpaceDN w:val="0"/>
        <w:spacing w:after="0" w:line="360" w:lineRule="auto"/>
        <w:jc w:val="both"/>
        <w:outlineLvl w:val="0"/>
        <w:rPr>
          <w:rFonts w:ascii="Times New Roman" w:eastAsia="Times New Roman" w:hAnsi="Times New Roman" w:cs="Times New Roman"/>
          <w:bCs/>
          <w:sz w:val="27"/>
          <w:szCs w:val="27"/>
        </w:rPr>
      </w:pPr>
      <w:r w:rsidRPr="00262ACD">
        <w:rPr>
          <w:rFonts w:ascii="Times New Roman" w:eastAsia="Times New Roman" w:hAnsi="Times New Roman" w:cs="Times New Roman"/>
          <w:bCs/>
          <w:sz w:val="27"/>
          <w:szCs w:val="27"/>
        </w:rPr>
        <w:t>-должник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262ACD" w:rsidRPr="00262ACD" w:rsidRDefault="00262ACD" w:rsidP="00262ACD">
      <w:pPr>
        <w:widowControl w:val="0"/>
        <w:tabs>
          <w:tab w:val="left" w:pos="-284"/>
          <w:tab w:val="left" w:pos="993"/>
        </w:tabs>
        <w:autoSpaceDE w:val="0"/>
        <w:autoSpaceDN w:val="0"/>
        <w:spacing w:after="0" w:line="360" w:lineRule="auto"/>
        <w:jc w:val="both"/>
        <w:outlineLvl w:val="0"/>
        <w:rPr>
          <w:rFonts w:ascii="Times New Roman" w:eastAsia="Times New Roman" w:hAnsi="Times New Roman" w:cs="Times New Roman"/>
          <w:bCs/>
          <w:sz w:val="27"/>
          <w:szCs w:val="27"/>
        </w:rPr>
      </w:pPr>
      <w:r w:rsidRPr="00262ACD">
        <w:rPr>
          <w:rFonts w:ascii="Times New Roman" w:eastAsia="Times New Roman" w:hAnsi="Times New Roman" w:cs="Times New Roman"/>
          <w:bCs/>
          <w:sz w:val="27"/>
          <w:szCs w:val="27"/>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rsidR="00262ACD" w:rsidRPr="00262ACD" w:rsidRDefault="00262ACD" w:rsidP="00262ACD">
      <w:pPr>
        <w:widowControl w:val="0"/>
        <w:tabs>
          <w:tab w:val="left" w:pos="-284"/>
          <w:tab w:val="left" w:pos="993"/>
        </w:tabs>
        <w:autoSpaceDE w:val="0"/>
        <w:autoSpaceDN w:val="0"/>
        <w:spacing w:after="0" w:line="360" w:lineRule="auto"/>
        <w:jc w:val="both"/>
        <w:outlineLvl w:val="0"/>
        <w:rPr>
          <w:rFonts w:ascii="Times New Roman" w:eastAsia="Times New Roman" w:hAnsi="Times New Roman" w:cs="Times New Roman"/>
          <w:bCs/>
          <w:sz w:val="27"/>
          <w:szCs w:val="27"/>
        </w:rPr>
      </w:pPr>
      <w:r w:rsidRPr="00262ACD">
        <w:rPr>
          <w:rFonts w:ascii="Times New Roman" w:eastAsia="Times New Roman" w:hAnsi="Times New Roman" w:cs="Times New Roman"/>
          <w:bCs/>
          <w:sz w:val="27"/>
          <w:szCs w:val="27"/>
        </w:rPr>
        <w:t>-просроченная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262ACD" w:rsidRPr="00262ACD" w:rsidRDefault="00262ACD" w:rsidP="00262ACD">
      <w:pPr>
        <w:widowControl w:val="0"/>
        <w:tabs>
          <w:tab w:val="left" w:pos="-567"/>
        </w:tabs>
        <w:autoSpaceDE w:val="0"/>
        <w:autoSpaceDN w:val="0"/>
        <w:spacing w:after="0" w:line="360" w:lineRule="auto"/>
        <w:ind w:hanging="142"/>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 xml:space="preserve">        3. Полномочия главного администратора (администратора) доходов осуществляется по кодам классификации доходов бюджета установленными постановлением Администрации Темниковского муниципального района. </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p>
    <w:p w:rsidR="00262ACD" w:rsidRPr="00262ACD" w:rsidRDefault="00262ACD" w:rsidP="00262ACD">
      <w:pPr>
        <w:widowControl w:val="0"/>
        <w:autoSpaceDE w:val="0"/>
        <w:autoSpaceDN w:val="0"/>
        <w:spacing w:after="0" w:line="240" w:lineRule="auto"/>
        <w:jc w:val="both"/>
        <w:rPr>
          <w:rFonts w:ascii="Times New Roman" w:eastAsia="Times New Roman" w:hAnsi="Times New Roman" w:cs="Times New Roman"/>
          <w:b/>
          <w:sz w:val="27"/>
          <w:szCs w:val="27"/>
        </w:rPr>
      </w:pPr>
      <w:r w:rsidRPr="00262ACD">
        <w:rPr>
          <w:rFonts w:ascii="Times New Roman" w:eastAsia="Times New Roman" w:hAnsi="Times New Roman" w:cs="Times New Roman"/>
          <w:b/>
          <w:sz w:val="27"/>
          <w:szCs w:val="27"/>
        </w:rPr>
        <w:t>2.Мероприятия по недопущению образования просроченной дебиторской задолженности по доходам</w:t>
      </w:r>
    </w:p>
    <w:p w:rsid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 xml:space="preserve">     </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 xml:space="preserve">  4.  Сотрудник администрации, наделенный соответствующими полномочиями, осуществляет контроль за правильностью исчисления, полнотой и своевременностью осуществления платежей в бюджетАдминистрации  Андреевского сельского поселенияТемниковского муниципального района, пеням и штрафам по ним, в том числе:</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1) за фактическим зачислением платежей в бюджетАдминистрации  Андреевского сельского поселенияТемниковского муниципального района в размерах и сроках, установленные договором (муниципальным контрактом, соглашением);</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2) за погашением (квитированием) начислений соответствующими платежами, являющимися источниками формирования доходов бюджета Администрации  Андреевского сельского поселенияТемниковского муниципального района, в Государственной информационной системе о государственных и муниципальных платежах, предусмотренной статьей 21 Федерального закона от 27 июля 2010г.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2019г.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бюджетАдминистрации  Андреевского сельского поселенияТемниковского муниципального района, а также за начислением процентов за предоставленную </w:t>
      </w:r>
      <w:r w:rsidRPr="00262ACD">
        <w:rPr>
          <w:rFonts w:ascii="Times New Roman" w:eastAsia="Times New Roman" w:hAnsi="Times New Roman" w:cs="Times New Roman"/>
          <w:sz w:val="27"/>
          <w:szCs w:val="27"/>
        </w:rPr>
        <w:lastRenderedPageBreak/>
        <w:t>отсрочку или рассрочку и пени (штрафы)  за   просрочку уплаты платежей;</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4) за своевременным начислением неустойки (штрафов, пени);</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6) проводит не реже одного раза в квартал инвентаризацию расчетов с должниками, включая сверку данных по доходам в бюджетАдминистрации  Андреевского сельского поселенияТемниковского муниципального района на основании информации о непогашенных начислениях, содержащейся в ГИС ГМП, в том числе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 наличия сведений о взыскании с должника денежных средств в рамках исполнительного производства;</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 наличия сведений о возбуждении в отношении должника дела о банкротстве.</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8) своевременно принимает решение о признании безнадежной задолженности по платежам в бюджетАдминистрации  Андреевского сельского поселенияТемниковского муниципального районаи о ее списании;</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9) 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262ACD" w:rsidRPr="00262ACD" w:rsidRDefault="00262ACD" w:rsidP="00262ACD">
      <w:pPr>
        <w:widowControl w:val="0"/>
        <w:autoSpaceDE w:val="0"/>
        <w:autoSpaceDN w:val="0"/>
        <w:spacing w:after="0" w:line="240" w:lineRule="auto"/>
        <w:jc w:val="both"/>
        <w:rPr>
          <w:rFonts w:ascii="Times New Roman" w:eastAsia="Times New Roman" w:hAnsi="Times New Roman" w:cs="Times New Roman"/>
          <w:b/>
          <w:sz w:val="27"/>
          <w:szCs w:val="27"/>
        </w:rPr>
      </w:pPr>
      <w:r w:rsidRPr="00262ACD">
        <w:rPr>
          <w:rFonts w:ascii="Times New Roman" w:eastAsia="Times New Roman" w:hAnsi="Times New Roman" w:cs="Times New Roman"/>
          <w:b/>
          <w:sz w:val="27"/>
          <w:szCs w:val="27"/>
        </w:rPr>
        <w:t>3. Мероприятия по урегулированию дебиторской задолженности по доходам в досудебном порядке</w:t>
      </w:r>
    </w:p>
    <w:p w:rsid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5. Мероприятия по урегулированию дебиторской задолженностипо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1) направление требования должнику о погашении задолженности;</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lastRenderedPageBreak/>
        <w:t>2) направление претензии должнику о погашении задолженности в досудебном порядке;</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3) рассмотрение вопроса о возможности расторжения договора (муниципального контракта, соглашения), предоставления отсрочки (рассрочки) платежа, реструктуризация дебиторской задолженности по доходам в порядке и случаях, предусмотренных законодательством Российской Федерации;</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5.2.  Сотрудник администрации, наделенный соответствующими полномочиями, при выявлении в ходе контроля за поступлением доходов в бюджетАдминистрации  Андреевского сельского поселенияТемниковского муниципального района нарушений контрагентом условий –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1) производится расчет задолженности;</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2) должнику направляется требование (претензия) с приложением расчета задолженности о ее погашении в  пятнадцатидневный срок со дня его получения.</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7. В требовании (претензии) указываются:</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1) наименование должника;</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2) наименование и реквизиты документа, являющегося основанием для начисления суммы, подлежащей уплате должником;</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3) период образования просрочки внесения платы;</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4) сумма просроченной дебиторской задолженности по платежам, пени;</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5) сумма штрафных санкций (при их наличии);</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6) предложение оплатить просроченную дебиторскую задолженность в добровольном порядке в срок, установленный требованием (претензией);</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7) реквизиты для перечисления просроченной дебиторской задолженности;</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 xml:space="preserve">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w:t>
      </w:r>
      <w:r w:rsidRPr="00262ACD">
        <w:rPr>
          <w:rFonts w:ascii="Times New Roman" w:eastAsia="Times New Roman" w:hAnsi="Times New Roman" w:cs="Times New Roman"/>
          <w:sz w:val="27"/>
          <w:szCs w:val="27"/>
        </w:rPr>
        <w:lastRenderedPageBreak/>
        <w:t>имя, отчество, контактный телефон для связи).</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Требование (претензия) подписывается Главой Администрации  Андреевского сельского поселенияТемниковского муниципального района.</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При добровольном исполнении обязательств в срок, установленный требованием (претензией), претензионная работа в отношении должника прекращается.</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262ACD" w:rsidRDefault="00262ACD" w:rsidP="00262ACD">
      <w:pPr>
        <w:widowControl w:val="0"/>
        <w:autoSpaceDE w:val="0"/>
        <w:autoSpaceDN w:val="0"/>
        <w:spacing w:after="0" w:line="240" w:lineRule="auto"/>
        <w:jc w:val="both"/>
        <w:rPr>
          <w:rFonts w:ascii="Times New Roman" w:eastAsia="Times New Roman" w:hAnsi="Times New Roman" w:cs="Times New Roman"/>
          <w:b/>
          <w:sz w:val="27"/>
          <w:szCs w:val="27"/>
        </w:rPr>
      </w:pPr>
      <w:r>
        <w:rPr>
          <w:rFonts w:ascii="Times New Roman" w:eastAsia="Times New Roman" w:hAnsi="Times New Roman" w:cs="Times New Roman"/>
          <w:b/>
          <w:sz w:val="27"/>
          <w:szCs w:val="27"/>
        </w:rPr>
        <w:t>4.</w:t>
      </w:r>
      <w:r w:rsidRPr="00262ACD">
        <w:rPr>
          <w:rFonts w:ascii="Times New Roman" w:eastAsia="Times New Roman" w:hAnsi="Times New Roman" w:cs="Times New Roman"/>
          <w:b/>
          <w:sz w:val="27"/>
          <w:szCs w:val="27"/>
        </w:rPr>
        <w:t>Мероприятия по принудительному взысканию дебиторской задолженности по доходам</w:t>
      </w:r>
    </w:p>
    <w:p w:rsidR="00262ACD" w:rsidRPr="00262ACD" w:rsidRDefault="00262ACD" w:rsidP="00262ACD">
      <w:pPr>
        <w:widowControl w:val="0"/>
        <w:autoSpaceDE w:val="0"/>
        <w:autoSpaceDN w:val="0"/>
        <w:spacing w:after="0" w:line="240" w:lineRule="auto"/>
        <w:jc w:val="both"/>
        <w:rPr>
          <w:rFonts w:ascii="Times New Roman" w:eastAsia="Times New Roman" w:hAnsi="Times New Roman" w:cs="Times New Roman"/>
          <w:b/>
          <w:sz w:val="27"/>
          <w:szCs w:val="27"/>
        </w:rPr>
      </w:pP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задолженности в полном объеме взыскание задолженности производится в судебном порядке.</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10.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1) копии документов, являющиеся основанием для начисления сумм, подлежащих уплате должником, со всеми приложениями к ним;</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2) копии учредительных документов (для юридических лиц);</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3) копии документов, удостоверяющих личность должника, в том числе содержащих информацию о месте нахождения (проживание, регистрации) (для физических лиц);</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4) расчет платы с указанием сумм основного долга, пени, штрафных санкций;</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5) копия требования (претензия)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lastRenderedPageBreak/>
        <w:t>12.  Документы о ходе претензионно – исковой работы по взысканию задолженности, в том числе судебные акты, на бумажном носителе хранятся в администрации.</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15.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262ACD" w:rsidRDefault="00262ACD" w:rsidP="00262ACD">
      <w:pPr>
        <w:widowControl w:val="0"/>
        <w:autoSpaceDE w:val="0"/>
        <w:autoSpaceDN w:val="0"/>
        <w:spacing w:after="0" w:line="240" w:lineRule="auto"/>
        <w:jc w:val="both"/>
        <w:rPr>
          <w:rFonts w:ascii="Times New Roman" w:eastAsia="Times New Roman" w:hAnsi="Times New Roman" w:cs="Times New Roman"/>
          <w:b/>
          <w:sz w:val="27"/>
          <w:szCs w:val="27"/>
        </w:rPr>
      </w:pPr>
      <w:r w:rsidRPr="00262ACD">
        <w:rPr>
          <w:rFonts w:ascii="Times New Roman" w:eastAsia="Times New Roman" w:hAnsi="Times New Roman" w:cs="Times New Roman"/>
          <w:b/>
          <w:sz w:val="27"/>
          <w:szCs w:val="27"/>
        </w:rPr>
        <w:t>5. Мероприятия по взысканию просроченной дебиторской задолженности в рамках исполнительного производства</w:t>
      </w:r>
    </w:p>
    <w:p w:rsidR="00262ACD" w:rsidRPr="00262ACD" w:rsidRDefault="00262ACD" w:rsidP="00262ACD">
      <w:pPr>
        <w:widowControl w:val="0"/>
        <w:autoSpaceDE w:val="0"/>
        <w:autoSpaceDN w:val="0"/>
        <w:spacing w:after="0" w:line="240" w:lineRule="auto"/>
        <w:jc w:val="both"/>
        <w:rPr>
          <w:rFonts w:ascii="Times New Roman" w:eastAsia="Times New Roman" w:hAnsi="Times New Roman" w:cs="Times New Roman"/>
          <w:b/>
          <w:sz w:val="27"/>
          <w:szCs w:val="27"/>
        </w:rPr>
      </w:pP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16.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1) направляет в ССП заявления (ходатайства) о предоставлении информации о ходе исполнительного производства, в том числе:</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 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 xml:space="preserve">-об изменении наименования должника (для граждан – фамилия, имя, отчество (при его </w:t>
      </w:r>
      <w:r w:rsidRPr="00262ACD">
        <w:rPr>
          <w:rFonts w:ascii="Times New Roman" w:eastAsia="Times New Roman" w:hAnsi="Times New Roman" w:cs="Times New Roman"/>
          <w:sz w:val="27"/>
          <w:szCs w:val="27"/>
        </w:rPr>
        <w:lastRenderedPageBreak/>
        <w:t>наличии)); для организации – наименование и юридический адрес);</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 о сумме непогашенной задолженности по исполнительному документу;</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 о наличии данных об объявлении розыска должника, его имущества;</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 об изменении состояния счета/счетов должника, имуществе к и правах имущественного характера на дату запроса;</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2) организует и проводит рабочие встречи с ССП о результатах работы по исполнительному производству;</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3) осуществляет мониторинг соблюдения сроков взыскания просроченной дебиторской задолженности в рамках исполнительного производства, установленных Федеральным законом от 20.10.2007 № 229-ФЗ «Об исполнительном производстве»;</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4) проводит мониторинг эффективности взыскания просроченной дебиторской задолженности в рамках исполнительного производства.</w:t>
      </w:r>
    </w:p>
    <w:p w:rsidR="00262ACD" w:rsidRPr="00262ACD" w:rsidRDefault="00262ACD" w:rsidP="00262ACD">
      <w:pPr>
        <w:widowControl w:val="0"/>
        <w:autoSpaceDE w:val="0"/>
        <w:autoSpaceDN w:val="0"/>
        <w:spacing w:after="0" w:line="360" w:lineRule="auto"/>
        <w:jc w:val="both"/>
        <w:rPr>
          <w:rFonts w:ascii="Times New Roman" w:eastAsia="Times New Roman" w:hAnsi="Times New Roman" w:cs="Times New Roman"/>
          <w:sz w:val="27"/>
          <w:szCs w:val="27"/>
        </w:rPr>
      </w:pPr>
      <w:r w:rsidRPr="00262ACD">
        <w:rPr>
          <w:rFonts w:ascii="Times New Roman" w:eastAsia="Times New Roman" w:hAnsi="Times New Roman" w:cs="Times New Roman"/>
          <w:sz w:val="27"/>
          <w:szCs w:val="27"/>
        </w:rPr>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262ACD" w:rsidRPr="00262ACD" w:rsidRDefault="00262ACD" w:rsidP="00262ACD">
      <w:pPr>
        <w:widowControl w:val="0"/>
        <w:autoSpaceDE w:val="0"/>
        <w:autoSpaceDN w:val="0"/>
        <w:spacing w:before="183" w:after="0" w:line="240" w:lineRule="auto"/>
        <w:ind w:right="-142"/>
        <w:jc w:val="both"/>
        <w:rPr>
          <w:rFonts w:ascii="Times New Roman" w:eastAsia="Times New Roman" w:hAnsi="Times New Roman" w:cs="Times New Roman"/>
          <w:sz w:val="27"/>
          <w:szCs w:val="27"/>
        </w:rPr>
      </w:pPr>
    </w:p>
    <w:p w:rsidR="00B52569" w:rsidRPr="00B52569" w:rsidRDefault="00B52569" w:rsidP="00B52569">
      <w:pPr>
        <w:jc w:val="right"/>
        <w:rPr>
          <w:rFonts w:ascii="Times New Roman" w:hAnsi="Times New Roman" w:cs="Times New Roman"/>
          <w:sz w:val="28"/>
          <w:szCs w:val="28"/>
        </w:rPr>
      </w:pPr>
    </w:p>
    <w:sectPr w:rsidR="00B52569" w:rsidRPr="00B52569" w:rsidSect="00392E7A">
      <w:headerReference w:type="even" r:id="rId8"/>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287C" w:rsidRDefault="00EF287C" w:rsidP="00392E7A">
      <w:pPr>
        <w:spacing w:after="0" w:line="240" w:lineRule="auto"/>
      </w:pPr>
      <w:r>
        <w:separator/>
      </w:r>
    </w:p>
  </w:endnote>
  <w:endnote w:type="continuationSeparator" w:id="1">
    <w:p w:rsidR="00EF287C" w:rsidRDefault="00EF287C" w:rsidP="00392E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287C" w:rsidRDefault="00EF287C" w:rsidP="00392E7A">
      <w:pPr>
        <w:spacing w:after="0" w:line="240" w:lineRule="auto"/>
      </w:pPr>
      <w:r>
        <w:separator/>
      </w:r>
    </w:p>
  </w:footnote>
  <w:footnote w:type="continuationSeparator" w:id="1">
    <w:p w:rsidR="00EF287C" w:rsidRDefault="00EF287C" w:rsidP="00392E7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6FB" w:rsidRDefault="00AE0455">
    <w:pPr>
      <w:spacing w:line="1" w:lineRule="exact"/>
    </w:pPr>
    <w:r>
      <w:rPr>
        <w:noProof/>
      </w:rPr>
      <w:pict>
        <v:shapetype id="_x0000_t202" coordsize="21600,21600" o:spt="202" path="m,l,21600r21600,l21600,xe">
          <v:stroke joinstyle="miter"/>
          <v:path gradientshapeok="t" o:connecttype="rect"/>
        </v:shapetype>
        <v:shape id="Shape 8" o:spid="_x0000_s53250" type="#_x0000_t202" style="position:absolute;margin-left:317.15pt;margin-top:33.6pt;width:5.05pt;height:8.65pt;z-index:-251655168;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" filled="f" stroked="f">
          <v:textbox style="mso-fit-shape-to-text:t" inset="0,0,0,0">
            <w:txbxContent>
              <w:p w:rsidR="007406FB" w:rsidRDefault="00AE0455">
                <w:pPr>
                  <w:pStyle w:val="20"/>
                  <w:shd w:val="clear" w:color="auto" w:fill="auto"/>
                  <w:rPr>
                    <w:sz w:val="28"/>
                    <w:szCs w:val="28"/>
                  </w:rPr>
                </w:pPr>
                <w:r>
                  <w:rPr>
                    <w:color w:val="131313"/>
                    <w:w w:val="80"/>
                    <w:sz w:val="28"/>
                    <w:szCs w:val="28"/>
                  </w:rPr>
                  <w:fldChar w:fldCharType="begin"/>
                </w:r>
                <w:r w:rsidR="00527187">
                  <w:rPr>
                    <w:color w:val="131313"/>
                    <w:w w:val="80"/>
                    <w:sz w:val="28"/>
                    <w:szCs w:val="28"/>
                  </w:rPr>
                  <w:instrText xml:space="preserve"> PAGE \* MERGEFORMAT </w:instrText>
                </w:r>
                <w:r>
                  <w:rPr>
                    <w:color w:val="131313"/>
                    <w:w w:val="80"/>
                    <w:sz w:val="28"/>
                    <w:szCs w:val="28"/>
                  </w:rPr>
                  <w:fldChar w:fldCharType="separate"/>
                </w:r>
                <w:r w:rsidR="00527187">
                  <w:rPr>
                    <w:noProof/>
                    <w:color w:val="131313"/>
                    <w:w w:val="80"/>
                    <w:sz w:val="28"/>
                    <w:szCs w:val="28"/>
                  </w:rPr>
                  <w:t>4</w:t>
                </w:r>
                <w:r>
                  <w:rPr>
                    <w:color w:val="131313"/>
                    <w:w w:val="80"/>
                    <w:sz w:val="28"/>
                    <w:szCs w:val="28"/>
                  </w:rPr>
                  <w:fldChar w:fldCharType="end"/>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6FB" w:rsidRDefault="00AE0455">
    <w:pPr>
      <w:spacing w:line="1" w:lineRule="exact"/>
    </w:pPr>
    <w:r>
      <w:rPr>
        <w:noProof/>
      </w:rPr>
      <w:pict>
        <v:shapetype id="_x0000_t202" coordsize="21600,21600" o:spt="202" path="m,l,21600r21600,l21600,xe">
          <v:stroke joinstyle="miter"/>
          <v:path gradientshapeok="t" o:connecttype="rect"/>
        </v:shapetype>
        <v:shape id="Shape 6" o:spid="_x0000_s53249" type="#_x0000_t202" style="position:absolute;margin-left:317.15pt;margin-top:33.6pt;width:5.05pt;height:8.65pt;z-index:-25165619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" filled="f" stroked="f">
          <v:textbox style="mso-fit-shape-to-text:t" inset="0,0,0,0">
            <w:txbxContent>
              <w:p w:rsidR="007406FB" w:rsidRDefault="00AE0455">
                <w:pPr>
                  <w:pStyle w:val="20"/>
                  <w:shd w:val="clear" w:color="auto" w:fill="auto"/>
                  <w:rPr>
                    <w:sz w:val="28"/>
                    <w:szCs w:val="28"/>
                  </w:rPr>
                </w:pPr>
                <w:r>
                  <w:rPr>
                    <w:color w:val="131313"/>
                    <w:w w:val="80"/>
                    <w:sz w:val="28"/>
                    <w:szCs w:val="28"/>
                  </w:rPr>
                  <w:fldChar w:fldCharType="begin"/>
                </w:r>
                <w:r w:rsidR="00527187">
                  <w:rPr>
                    <w:color w:val="131313"/>
                    <w:w w:val="80"/>
                    <w:sz w:val="28"/>
                    <w:szCs w:val="28"/>
                  </w:rPr>
                  <w:instrText xml:space="preserve"> PAGE \* MERGEFORMAT </w:instrText>
                </w:r>
                <w:r>
                  <w:rPr>
                    <w:color w:val="131313"/>
                    <w:w w:val="80"/>
                    <w:sz w:val="28"/>
                    <w:szCs w:val="28"/>
                  </w:rPr>
                  <w:fldChar w:fldCharType="separate"/>
                </w:r>
                <w:r w:rsidR="00161973">
                  <w:rPr>
                    <w:noProof/>
                    <w:color w:val="131313"/>
                    <w:w w:val="80"/>
                    <w:sz w:val="28"/>
                    <w:szCs w:val="28"/>
                  </w:rPr>
                  <w:t>2</w:t>
                </w:r>
                <w:r>
                  <w:rPr>
                    <w:color w:val="131313"/>
                    <w:w w:val="80"/>
                    <w:sz w:val="28"/>
                    <w:szCs w:val="28"/>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026ED"/>
    <w:multiLevelType w:val="multilevel"/>
    <w:tmpl w:val="05086F94"/>
    <w:lvl w:ilvl="0">
      <w:start w:val="1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E7018C5"/>
    <w:multiLevelType w:val="multilevel"/>
    <w:tmpl w:val="CFEAC61E"/>
    <w:lvl w:ilvl="0">
      <w:start w:val="4"/>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20D36467"/>
    <w:multiLevelType w:val="multilevel"/>
    <w:tmpl w:val="836661AC"/>
    <w:lvl w:ilvl="0">
      <w:start w:val="4"/>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nsid w:val="25C404EE"/>
    <w:multiLevelType w:val="multilevel"/>
    <w:tmpl w:val="B9741EA8"/>
    <w:lvl w:ilvl="0">
      <w:start w:val="2"/>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9A77D48"/>
    <w:multiLevelType w:val="multilevel"/>
    <w:tmpl w:val="ECD8C5C4"/>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9FE7F12"/>
    <w:multiLevelType w:val="multilevel"/>
    <w:tmpl w:val="55CC03C2"/>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09A09C1"/>
    <w:multiLevelType w:val="multilevel"/>
    <w:tmpl w:val="CBC601E4"/>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2516BB2"/>
    <w:multiLevelType w:val="multilevel"/>
    <w:tmpl w:val="CB504ACE"/>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D4D445B"/>
    <w:multiLevelType w:val="multilevel"/>
    <w:tmpl w:val="13AE3F1E"/>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CEB349D"/>
    <w:multiLevelType w:val="multilevel"/>
    <w:tmpl w:val="407E91C4"/>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start w:val="3"/>
      <w:numFmt w:val="decimal"/>
      <w:lvlText w:val="%1.%2."/>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B96084C"/>
    <w:multiLevelType w:val="multilevel"/>
    <w:tmpl w:val="E9145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BEA0329"/>
    <w:multiLevelType w:val="multilevel"/>
    <w:tmpl w:val="BDCA9F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E2659DE"/>
    <w:multiLevelType w:val="multilevel"/>
    <w:tmpl w:val="C4D6BA2E"/>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5"/>
  </w:num>
  <w:num w:numId="3">
    <w:abstractNumId w:val="8"/>
  </w:num>
  <w:num w:numId="4">
    <w:abstractNumId w:val="9"/>
  </w:num>
  <w:num w:numId="5">
    <w:abstractNumId w:val="6"/>
  </w:num>
  <w:num w:numId="6">
    <w:abstractNumId w:val="11"/>
  </w:num>
  <w:num w:numId="7">
    <w:abstractNumId w:val="4"/>
  </w:num>
  <w:num w:numId="8">
    <w:abstractNumId w:val="7"/>
  </w:num>
  <w:num w:numId="9">
    <w:abstractNumId w:val="0"/>
  </w:num>
  <w:num w:numId="10">
    <w:abstractNumId w:val="10"/>
  </w:num>
  <w:num w:numId="11">
    <w:abstractNumId w:val="12"/>
  </w:num>
  <w:num w:numId="12">
    <w:abstractNumId w:val="1"/>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58370"/>
    <o:shapelayout v:ext="edit">
      <o:idmap v:ext="edit" data="52"/>
    </o:shapelayout>
  </w:hdrShapeDefaults>
  <w:footnotePr>
    <w:footnote w:id="0"/>
    <w:footnote w:id="1"/>
  </w:footnotePr>
  <w:endnotePr>
    <w:endnote w:id="0"/>
    <w:endnote w:id="1"/>
  </w:endnotePr>
  <w:compat>
    <w:useFELayout/>
  </w:compat>
  <w:rsids>
    <w:rsidRoot w:val="00EB2157"/>
    <w:rsid w:val="00025990"/>
    <w:rsid w:val="00035FD8"/>
    <w:rsid w:val="00051CC3"/>
    <w:rsid w:val="00061EBF"/>
    <w:rsid w:val="00077B15"/>
    <w:rsid w:val="000849BB"/>
    <w:rsid w:val="000A0C57"/>
    <w:rsid w:val="000B26FE"/>
    <w:rsid w:val="00105770"/>
    <w:rsid w:val="00115004"/>
    <w:rsid w:val="001330B8"/>
    <w:rsid w:val="00142812"/>
    <w:rsid w:val="00161973"/>
    <w:rsid w:val="001621CC"/>
    <w:rsid w:val="00180CEA"/>
    <w:rsid w:val="00186DFA"/>
    <w:rsid w:val="001940FE"/>
    <w:rsid w:val="001A01FD"/>
    <w:rsid w:val="001B356B"/>
    <w:rsid w:val="001C6F42"/>
    <w:rsid w:val="001D6E59"/>
    <w:rsid w:val="001E5426"/>
    <w:rsid w:val="00212015"/>
    <w:rsid w:val="00214806"/>
    <w:rsid w:val="00262ACD"/>
    <w:rsid w:val="002A6566"/>
    <w:rsid w:val="002B071A"/>
    <w:rsid w:val="002D721F"/>
    <w:rsid w:val="002F3306"/>
    <w:rsid w:val="002F78B6"/>
    <w:rsid w:val="00354216"/>
    <w:rsid w:val="00370F96"/>
    <w:rsid w:val="0038025E"/>
    <w:rsid w:val="00387786"/>
    <w:rsid w:val="00392E7A"/>
    <w:rsid w:val="003B1858"/>
    <w:rsid w:val="003B3EC8"/>
    <w:rsid w:val="003D5B32"/>
    <w:rsid w:val="00423644"/>
    <w:rsid w:val="00430774"/>
    <w:rsid w:val="00473929"/>
    <w:rsid w:val="00476BF3"/>
    <w:rsid w:val="00495EF6"/>
    <w:rsid w:val="004A5D68"/>
    <w:rsid w:val="004C750A"/>
    <w:rsid w:val="004E6AA6"/>
    <w:rsid w:val="00507F48"/>
    <w:rsid w:val="0052559A"/>
    <w:rsid w:val="00527187"/>
    <w:rsid w:val="005333DE"/>
    <w:rsid w:val="00535270"/>
    <w:rsid w:val="00554F3D"/>
    <w:rsid w:val="005624E7"/>
    <w:rsid w:val="0056683E"/>
    <w:rsid w:val="00572824"/>
    <w:rsid w:val="005861AB"/>
    <w:rsid w:val="00591CBC"/>
    <w:rsid w:val="005A584A"/>
    <w:rsid w:val="005F1DDC"/>
    <w:rsid w:val="005F726A"/>
    <w:rsid w:val="006178B4"/>
    <w:rsid w:val="00642A79"/>
    <w:rsid w:val="006C54F1"/>
    <w:rsid w:val="006D29F6"/>
    <w:rsid w:val="006D573B"/>
    <w:rsid w:val="007007B6"/>
    <w:rsid w:val="0078216A"/>
    <w:rsid w:val="007977EB"/>
    <w:rsid w:val="007A60DF"/>
    <w:rsid w:val="00803E73"/>
    <w:rsid w:val="00817269"/>
    <w:rsid w:val="00842E45"/>
    <w:rsid w:val="008436CD"/>
    <w:rsid w:val="00896846"/>
    <w:rsid w:val="008A2022"/>
    <w:rsid w:val="008A2E23"/>
    <w:rsid w:val="008B4AEB"/>
    <w:rsid w:val="008F3567"/>
    <w:rsid w:val="008F72EB"/>
    <w:rsid w:val="009032C9"/>
    <w:rsid w:val="00966D73"/>
    <w:rsid w:val="00987CE1"/>
    <w:rsid w:val="00997BF3"/>
    <w:rsid w:val="009A47C4"/>
    <w:rsid w:val="009C35E8"/>
    <w:rsid w:val="009C564A"/>
    <w:rsid w:val="009D004B"/>
    <w:rsid w:val="009E775E"/>
    <w:rsid w:val="00A804F4"/>
    <w:rsid w:val="00AE0455"/>
    <w:rsid w:val="00AE33EA"/>
    <w:rsid w:val="00AE3C66"/>
    <w:rsid w:val="00AF0C1D"/>
    <w:rsid w:val="00B355BC"/>
    <w:rsid w:val="00B465BA"/>
    <w:rsid w:val="00B52569"/>
    <w:rsid w:val="00B771FC"/>
    <w:rsid w:val="00B803EB"/>
    <w:rsid w:val="00B871F3"/>
    <w:rsid w:val="00BA6F9E"/>
    <w:rsid w:val="00BC5037"/>
    <w:rsid w:val="00BE228B"/>
    <w:rsid w:val="00BE6F90"/>
    <w:rsid w:val="00C01894"/>
    <w:rsid w:val="00C31575"/>
    <w:rsid w:val="00C46E5B"/>
    <w:rsid w:val="00CA1B2E"/>
    <w:rsid w:val="00CB0BC9"/>
    <w:rsid w:val="00CB1E35"/>
    <w:rsid w:val="00CF7C08"/>
    <w:rsid w:val="00D01346"/>
    <w:rsid w:val="00D304CB"/>
    <w:rsid w:val="00D44E05"/>
    <w:rsid w:val="00D5239E"/>
    <w:rsid w:val="00D816CF"/>
    <w:rsid w:val="00D85795"/>
    <w:rsid w:val="00DB6E00"/>
    <w:rsid w:val="00DF13ED"/>
    <w:rsid w:val="00E13D4A"/>
    <w:rsid w:val="00E27BD5"/>
    <w:rsid w:val="00E335E3"/>
    <w:rsid w:val="00E54484"/>
    <w:rsid w:val="00E56618"/>
    <w:rsid w:val="00E80BDA"/>
    <w:rsid w:val="00E82888"/>
    <w:rsid w:val="00EA52B4"/>
    <w:rsid w:val="00EB2157"/>
    <w:rsid w:val="00EB5643"/>
    <w:rsid w:val="00EC02D2"/>
    <w:rsid w:val="00EC3779"/>
    <w:rsid w:val="00ED3676"/>
    <w:rsid w:val="00EE0A3F"/>
    <w:rsid w:val="00EE7DA4"/>
    <w:rsid w:val="00EF287C"/>
    <w:rsid w:val="00F34B87"/>
    <w:rsid w:val="00F402DD"/>
    <w:rsid w:val="00F623A5"/>
    <w:rsid w:val="00F62A12"/>
    <w:rsid w:val="00F70E90"/>
    <w:rsid w:val="00F82A4E"/>
    <w:rsid w:val="00FB0417"/>
    <w:rsid w:val="00FB4565"/>
    <w:rsid w:val="00FC53AC"/>
    <w:rsid w:val="00FD713B"/>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paragraph" w:customStyle="1" w:styleId="1">
    <w:name w:val="Абзац списка1"/>
    <w:basedOn w:val="a"/>
    <w:rsid w:val="00EC3779"/>
    <w:pPr>
      <w:widowControl w:val="0"/>
      <w:autoSpaceDE w:val="0"/>
      <w:autoSpaceDN w:val="0"/>
      <w:adjustRightInd w:val="0"/>
      <w:spacing w:after="0" w:line="240" w:lineRule="auto"/>
      <w:ind w:left="720"/>
    </w:pPr>
    <w:rPr>
      <w:rFonts w:ascii="Times New Roman" w:eastAsia="Times New Roman" w:hAnsi="Times New Roman" w:cs="Times New Roman"/>
      <w:sz w:val="20"/>
      <w:szCs w:val="20"/>
    </w:rPr>
  </w:style>
  <w:style w:type="paragraph" w:customStyle="1" w:styleId="a7">
    <w:name w:val="Таблицы (моноширинный)"/>
    <w:basedOn w:val="a"/>
    <w:next w:val="a"/>
    <w:link w:val="a8"/>
    <w:rsid w:val="00B52569"/>
    <w:pPr>
      <w:autoSpaceDE w:val="0"/>
      <w:autoSpaceDN w:val="0"/>
      <w:adjustRightInd w:val="0"/>
      <w:spacing w:after="0" w:line="240" w:lineRule="auto"/>
      <w:jc w:val="both"/>
    </w:pPr>
    <w:rPr>
      <w:rFonts w:ascii="Courier New" w:eastAsia="Times New Roman" w:hAnsi="Courier New" w:cs="Times New Roman"/>
    </w:rPr>
  </w:style>
  <w:style w:type="character" w:customStyle="1" w:styleId="a8">
    <w:name w:val="Таблицы (моноширинный) Знак"/>
    <w:link w:val="a7"/>
    <w:rsid w:val="00B52569"/>
    <w:rPr>
      <w:rFonts w:ascii="Courier New" w:eastAsia="Times New Roman" w:hAnsi="Courier New" w:cs="Times New Roman"/>
    </w:rPr>
  </w:style>
  <w:style w:type="paragraph" w:styleId="a9">
    <w:name w:val="No Spacing"/>
    <w:uiPriority w:val="1"/>
    <w:qFormat/>
    <w:rsid w:val="00803E73"/>
    <w:pPr>
      <w:spacing w:after="0" w:line="240" w:lineRule="auto"/>
    </w:pPr>
  </w:style>
  <w:style w:type="paragraph" w:styleId="aa">
    <w:name w:val="List Paragraph"/>
    <w:basedOn w:val="a"/>
    <w:uiPriority w:val="34"/>
    <w:qFormat/>
    <w:rsid w:val="00A804F4"/>
    <w:pPr>
      <w:ind w:left="720"/>
      <w:contextualSpacing/>
    </w:pPr>
  </w:style>
  <w:style w:type="character" w:customStyle="1" w:styleId="ab">
    <w:name w:val="Основной текст_"/>
    <w:basedOn w:val="a0"/>
    <w:link w:val="10"/>
    <w:rsid w:val="00E80BDA"/>
    <w:rPr>
      <w:rFonts w:ascii="Times New Roman" w:eastAsia="Times New Roman" w:hAnsi="Times New Roman" w:cs="Times New Roman"/>
      <w:color w:val="131313"/>
      <w:sz w:val="28"/>
      <w:szCs w:val="28"/>
      <w:shd w:val="clear" w:color="auto" w:fill="FFFFFF"/>
    </w:rPr>
  </w:style>
  <w:style w:type="paragraph" w:customStyle="1" w:styleId="10">
    <w:name w:val="Основной текст1"/>
    <w:basedOn w:val="a"/>
    <w:link w:val="ab"/>
    <w:rsid w:val="00E80BDA"/>
    <w:pPr>
      <w:widowControl w:val="0"/>
      <w:shd w:val="clear" w:color="auto" w:fill="FFFFFF"/>
      <w:spacing w:after="0" w:line="240" w:lineRule="auto"/>
      <w:ind w:firstLine="400"/>
    </w:pPr>
    <w:rPr>
      <w:rFonts w:ascii="Times New Roman" w:eastAsia="Times New Roman" w:hAnsi="Times New Roman" w:cs="Times New Roman"/>
      <w:color w:val="131313"/>
      <w:sz w:val="28"/>
      <w:szCs w:val="28"/>
    </w:rPr>
  </w:style>
  <w:style w:type="character" w:customStyle="1" w:styleId="11">
    <w:name w:val="Заголовок №1_"/>
    <w:basedOn w:val="a0"/>
    <w:link w:val="12"/>
    <w:rsid w:val="00E80BDA"/>
    <w:rPr>
      <w:rFonts w:ascii="Times New Roman" w:eastAsia="Times New Roman" w:hAnsi="Times New Roman" w:cs="Times New Roman"/>
      <w:b/>
      <w:bCs/>
      <w:color w:val="131313"/>
      <w:sz w:val="28"/>
      <w:szCs w:val="28"/>
      <w:shd w:val="clear" w:color="auto" w:fill="FFFFFF"/>
    </w:rPr>
  </w:style>
  <w:style w:type="paragraph" w:customStyle="1" w:styleId="12">
    <w:name w:val="Заголовок №1"/>
    <w:basedOn w:val="a"/>
    <w:link w:val="11"/>
    <w:rsid w:val="00E80BDA"/>
    <w:pPr>
      <w:widowControl w:val="0"/>
      <w:shd w:val="clear" w:color="auto" w:fill="FFFFFF"/>
      <w:spacing w:after="0" w:line="240" w:lineRule="auto"/>
      <w:jc w:val="center"/>
      <w:outlineLvl w:val="0"/>
    </w:pPr>
    <w:rPr>
      <w:rFonts w:ascii="Times New Roman" w:eastAsia="Times New Roman" w:hAnsi="Times New Roman" w:cs="Times New Roman"/>
      <w:b/>
      <w:bCs/>
      <w:color w:val="131313"/>
      <w:sz w:val="28"/>
      <w:szCs w:val="28"/>
    </w:rPr>
  </w:style>
  <w:style w:type="character" w:customStyle="1" w:styleId="2">
    <w:name w:val="Колонтитул (2)_"/>
    <w:basedOn w:val="a0"/>
    <w:link w:val="20"/>
    <w:rsid w:val="00E80BDA"/>
    <w:rPr>
      <w:rFonts w:ascii="Times New Roman" w:eastAsia="Times New Roman" w:hAnsi="Times New Roman" w:cs="Times New Roman"/>
      <w:sz w:val="20"/>
      <w:szCs w:val="20"/>
      <w:shd w:val="clear" w:color="auto" w:fill="FFFFFF"/>
    </w:rPr>
  </w:style>
  <w:style w:type="paragraph" w:customStyle="1" w:styleId="20">
    <w:name w:val="Колонтитул (2)"/>
    <w:basedOn w:val="a"/>
    <w:link w:val="2"/>
    <w:rsid w:val="00E80BDA"/>
    <w:pPr>
      <w:widowControl w:val="0"/>
      <w:shd w:val="clear" w:color="auto" w:fill="FFFFFF"/>
      <w:spacing w:after="0" w:line="240" w:lineRule="auto"/>
    </w:pPr>
    <w:rPr>
      <w:rFonts w:ascii="Times New Roman" w:eastAsia="Times New Roman" w:hAnsi="Times New Roman" w:cs="Times New Roman"/>
      <w:sz w:val="20"/>
      <w:szCs w:val="20"/>
    </w:rPr>
  </w:style>
  <w:style w:type="paragraph" w:styleId="ac">
    <w:name w:val="footer"/>
    <w:basedOn w:val="a"/>
    <w:link w:val="ad"/>
    <w:uiPriority w:val="99"/>
    <w:semiHidden/>
    <w:unhideWhenUsed/>
    <w:rsid w:val="00392E7A"/>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392E7A"/>
  </w:style>
  <w:style w:type="paragraph" w:styleId="ae">
    <w:name w:val="header"/>
    <w:basedOn w:val="a"/>
    <w:link w:val="af"/>
    <w:uiPriority w:val="99"/>
    <w:semiHidden/>
    <w:unhideWhenUsed/>
    <w:rsid w:val="00392E7A"/>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392E7A"/>
  </w:style>
</w:styles>
</file>

<file path=word/webSettings.xml><?xml version="1.0" encoding="utf-8"?>
<w:webSettings xmlns:r="http://schemas.openxmlformats.org/officeDocument/2006/relationships" xmlns:w="http://schemas.openxmlformats.org/wordprocessingml/2006/main">
  <w:divs>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EB9B3-DAEC-4A73-9332-F1F16133D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1142</TotalTime>
  <Pages>1</Pages>
  <Words>2470</Words>
  <Characters>14083</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99</cp:revision>
  <cp:lastPrinted>2023-09-12T05:41:00Z</cp:lastPrinted>
  <dcterms:created xsi:type="dcterms:W3CDTF">2017-03-24T13:02:00Z</dcterms:created>
  <dcterms:modified xsi:type="dcterms:W3CDTF">2023-09-12T05:58:00Z</dcterms:modified>
</cp:coreProperties>
</file>