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596" w:rsidRDefault="00ED6596" w:rsidP="00ED6596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D6596" w:rsidRDefault="00ED6596" w:rsidP="00ED6596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СОВЕТ ДЕПУТАТОВ ПУРДОШАНСКОГО СЕЛЬСКОГО ПОСЕЛЕНИЯ</w:t>
      </w:r>
    </w:p>
    <w:p w:rsidR="00ED6596" w:rsidRDefault="00ED6596" w:rsidP="00ED6596">
      <w:pPr>
        <w:jc w:val="center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ED6596" w:rsidRDefault="00ED6596" w:rsidP="00ED659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D6596" w:rsidRDefault="00ED6596" w:rsidP="00ED659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ПЕРВОГО СОЗЫВА </w:t>
      </w:r>
    </w:p>
    <w:p w:rsidR="00ED6596" w:rsidRDefault="00ED6596" w:rsidP="00ED6596">
      <w:pPr>
        <w:jc w:val="both"/>
        <w:rPr>
          <w:b/>
          <w:color w:val="000000"/>
          <w:sz w:val="28"/>
          <w:szCs w:val="28"/>
        </w:rPr>
      </w:pPr>
    </w:p>
    <w:p w:rsidR="00ED6596" w:rsidRDefault="00ED6596" w:rsidP="00ED6596">
      <w:p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                                                     </w:t>
      </w:r>
    </w:p>
    <w:p w:rsidR="00ED6596" w:rsidRDefault="00ED6596" w:rsidP="00ED6596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РЕШЕНИЕ</w:t>
      </w:r>
    </w:p>
    <w:p w:rsidR="00ED6596" w:rsidRDefault="00ED6596" w:rsidP="00ED6596">
      <w:pPr>
        <w:jc w:val="both"/>
        <w:rPr>
          <w:b/>
          <w:color w:val="000000"/>
        </w:rPr>
      </w:pPr>
    </w:p>
    <w:p w:rsidR="00ED6596" w:rsidRDefault="00ED6596" w:rsidP="00ED6596">
      <w:pPr>
        <w:jc w:val="both"/>
        <w:rPr>
          <w:b/>
          <w:color w:val="000000"/>
        </w:rPr>
      </w:pPr>
    </w:p>
    <w:p w:rsidR="00ED6596" w:rsidRDefault="00ED6596" w:rsidP="00ED6596">
      <w:pPr>
        <w:jc w:val="both"/>
        <w:rPr>
          <w:color w:val="000000"/>
          <w:sz w:val="28"/>
          <w:u w:val="single"/>
        </w:rPr>
      </w:pPr>
      <w:r>
        <w:rPr>
          <w:color w:val="000000"/>
          <w:sz w:val="28"/>
        </w:rPr>
        <w:t xml:space="preserve">от </w:t>
      </w:r>
      <w:proofErr w:type="gramStart"/>
      <w:r>
        <w:rPr>
          <w:color w:val="000000"/>
          <w:sz w:val="28"/>
        </w:rPr>
        <w:t xml:space="preserve">« </w:t>
      </w:r>
      <w:r w:rsidR="00A60515">
        <w:rPr>
          <w:color w:val="000000"/>
          <w:sz w:val="28"/>
        </w:rPr>
        <w:t>09</w:t>
      </w:r>
      <w:proofErr w:type="gramEnd"/>
      <w:r w:rsidR="00A60515">
        <w:rPr>
          <w:color w:val="000000"/>
          <w:sz w:val="28"/>
        </w:rPr>
        <w:t xml:space="preserve"> </w:t>
      </w:r>
      <w:r>
        <w:rPr>
          <w:color w:val="000000"/>
          <w:sz w:val="28"/>
        </w:rPr>
        <w:t>»ноября   2023 года</w:t>
      </w:r>
      <w:r>
        <w:rPr>
          <w:color w:val="000000"/>
          <w:sz w:val="28"/>
        </w:rPr>
        <w:tab/>
        <w:t xml:space="preserve">                                                                   № </w:t>
      </w:r>
      <w:r w:rsidR="00A60515">
        <w:rPr>
          <w:color w:val="000000"/>
          <w:sz w:val="28"/>
        </w:rPr>
        <w:t>83</w:t>
      </w:r>
      <w:bookmarkStart w:id="0" w:name="_GoBack"/>
      <w:bookmarkEnd w:id="0"/>
      <w:r>
        <w:rPr>
          <w:color w:val="000000"/>
          <w:sz w:val="28"/>
        </w:rPr>
        <w:tab/>
        <w:t xml:space="preserve"> </w:t>
      </w:r>
    </w:p>
    <w:p w:rsidR="00ED6596" w:rsidRDefault="00ED6596" w:rsidP="00ED6596">
      <w:pPr>
        <w:jc w:val="both"/>
        <w:rPr>
          <w:color w:val="000000"/>
        </w:rPr>
      </w:pPr>
    </w:p>
    <w:p w:rsidR="00ED6596" w:rsidRDefault="00ED6596" w:rsidP="00ED659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с. Пурдошки </w:t>
      </w:r>
    </w:p>
    <w:p w:rsidR="00ED6596" w:rsidRDefault="00ED6596" w:rsidP="00ED6596">
      <w:pPr>
        <w:jc w:val="both"/>
        <w:rPr>
          <w:b/>
          <w:color w:val="000000"/>
          <w:sz w:val="28"/>
          <w:szCs w:val="28"/>
        </w:rPr>
      </w:pPr>
    </w:p>
    <w:p w:rsidR="00ED6596" w:rsidRDefault="00ED6596" w:rsidP="00ED65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b/>
          <w:sz w:val="28"/>
          <w:szCs w:val="28"/>
        </w:rPr>
        <w:t>Пурдошанского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Темниковского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от 29 декабря 2022 года №71 «О бюджете </w:t>
      </w:r>
      <w:proofErr w:type="spellStart"/>
      <w:proofErr w:type="gramStart"/>
      <w:r>
        <w:rPr>
          <w:b/>
          <w:sz w:val="28"/>
          <w:szCs w:val="28"/>
        </w:rPr>
        <w:t>Пурдошанского</w:t>
      </w:r>
      <w:proofErr w:type="spellEnd"/>
      <w:r>
        <w:rPr>
          <w:b/>
          <w:sz w:val="28"/>
          <w:szCs w:val="28"/>
        </w:rPr>
        <w:t xml:space="preserve">  сельского</w:t>
      </w:r>
      <w:proofErr w:type="gramEnd"/>
      <w:r>
        <w:rPr>
          <w:b/>
          <w:sz w:val="28"/>
          <w:szCs w:val="28"/>
        </w:rPr>
        <w:t xml:space="preserve"> поселения </w:t>
      </w:r>
      <w:proofErr w:type="spellStart"/>
      <w:r>
        <w:rPr>
          <w:b/>
          <w:sz w:val="28"/>
          <w:szCs w:val="28"/>
        </w:rPr>
        <w:t>Темниковского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ED6596" w:rsidRDefault="00ED6596" w:rsidP="00ED65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2023 год и на плановый </w:t>
      </w:r>
      <w:proofErr w:type="gramStart"/>
      <w:r>
        <w:rPr>
          <w:b/>
          <w:sz w:val="28"/>
          <w:szCs w:val="28"/>
        </w:rPr>
        <w:t>период  2024</w:t>
      </w:r>
      <w:proofErr w:type="gramEnd"/>
      <w:r>
        <w:rPr>
          <w:b/>
          <w:sz w:val="28"/>
          <w:szCs w:val="28"/>
        </w:rPr>
        <w:t xml:space="preserve"> и 2025 годов»</w:t>
      </w:r>
    </w:p>
    <w:p w:rsidR="00ED6596" w:rsidRDefault="00ED6596" w:rsidP="00ED6596">
      <w:pPr>
        <w:jc w:val="both"/>
      </w:pPr>
    </w:p>
    <w:p w:rsidR="00ED6596" w:rsidRDefault="00ED6596" w:rsidP="00ED6596">
      <w:pPr>
        <w:jc w:val="both"/>
      </w:pPr>
    </w:p>
    <w:p w:rsidR="00ED6596" w:rsidRDefault="00ED6596" w:rsidP="00ED6596">
      <w:pPr>
        <w:pStyle w:val="ConsPlusNormal"/>
        <w:tabs>
          <w:tab w:val="left" w:pos="709"/>
        </w:tabs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Руководствуясь Уставом </w:t>
      </w:r>
      <w:proofErr w:type="spellStart"/>
      <w:r>
        <w:rPr>
          <w:rFonts w:ascii="Times New Roman" w:hAnsi="Times New Roman"/>
          <w:sz w:val="28"/>
        </w:rPr>
        <w:t>Пурдошанского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Темниковского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Мордовия, </w:t>
      </w:r>
      <w:proofErr w:type="gramStart"/>
      <w:r>
        <w:rPr>
          <w:rFonts w:ascii="Times New Roman" w:hAnsi="Times New Roman"/>
          <w:sz w:val="28"/>
        </w:rPr>
        <w:t>Совет  депутатов</w:t>
      </w:r>
      <w:proofErr w:type="gramEnd"/>
      <w:r>
        <w:rPr>
          <w:rFonts w:ascii="Times New Roman" w:hAnsi="Times New Roman"/>
          <w:sz w:val="28"/>
        </w:rPr>
        <w:t xml:space="preserve">  </w:t>
      </w:r>
      <w:proofErr w:type="spellStart"/>
      <w:r>
        <w:rPr>
          <w:rFonts w:ascii="Times New Roman" w:hAnsi="Times New Roman"/>
          <w:sz w:val="28"/>
        </w:rPr>
        <w:t>Пурдошанского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Темниковского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  р е ш и л:</w:t>
      </w:r>
    </w:p>
    <w:p w:rsidR="00ED6596" w:rsidRDefault="00ED6596" w:rsidP="00ED6596">
      <w:pPr>
        <w:pStyle w:val="ConsTitle"/>
        <w:widowControl/>
        <w:spacing w:line="360" w:lineRule="auto"/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1.Внести в решение Совета 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депутатов 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Пурдошанского</w:t>
      </w:r>
      <w:proofErr w:type="spellEnd"/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сельского поселения  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Темниковского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муниципального района от 29 декабря 2022 года №71"О бюджете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Пурдошанского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Темниковского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муниципального района Республики Мордовия на 2023 год и на плановый период 2024 и 2025 годов" следующие изменения:</w:t>
      </w:r>
    </w:p>
    <w:p w:rsidR="00ED6596" w:rsidRDefault="00ED6596" w:rsidP="00ED6596">
      <w:pPr>
        <w:pStyle w:val="ConsTitle"/>
        <w:widowControl/>
        <w:spacing w:line="360" w:lineRule="auto"/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2.</w:t>
      </w:r>
      <w:r>
        <w:rPr>
          <w:rFonts w:ascii="Times New Roman" w:hAnsi="Times New Roman" w:cs="Times New Roman"/>
          <w:b w:val="0"/>
          <w:bCs w:val="0"/>
          <w:sz w:val="28"/>
          <w:szCs w:val="24"/>
          <w:lang w:eastAsia="ru-RU"/>
        </w:rPr>
        <w:t xml:space="preserve"> Утвердить бюджет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4"/>
          <w:lang w:eastAsia="ru-RU"/>
        </w:rPr>
        <w:t>Пурдошанского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4"/>
          <w:lang w:eastAsia="ru-RU"/>
        </w:rPr>
        <w:t>Темниковского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4"/>
          <w:lang w:eastAsia="ru-RU"/>
        </w:rPr>
        <w:t xml:space="preserve"> муниципального района на 2023 год (далее - местный бюджет) по доходам в сумме </w:t>
      </w:r>
      <w:r w:rsidR="00DE4BF6">
        <w:rPr>
          <w:rFonts w:ascii="Times New Roman" w:hAnsi="Times New Roman" w:cs="Times New Roman"/>
          <w:b w:val="0"/>
          <w:bCs w:val="0"/>
          <w:sz w:val="28"/>
          <w:szCs w:val="24"/>
          <w:lang w:eastAsia="ru-RU"/>
        </w:rPr>
        <w:t>12816,4</w:t>
      </w:r>
      <w:r>
        <w:rPr>
          <w:rFonts w:ascii="Times New Roman" w:hAnsi="Times New Roman" w:cs="Times New Roman"/>
          <w:b w:val="0"/>
          <w:bCs w:val="0"/>
          <w:sz w:val="28"/>
          <w:szCs w:val="24"/>
          <w:lang w:eastAsia="ru-RU"/>
        </w:rPr>
        <w:t xml:space="preserve"> тыс. рублей, расходам в сумме </w:t>
      </w:r>
      <w:r w:rsidR="00DE4BF6">
        <w:rPr>
          <w:rFonts w:ascii="Times New Roman" w:hAnsi="Times New Roman" w:cs="Times New Roman"/>
          <w:b w:val="0"/>
          <w:bCs w:val="0"/>
          <w:sz w:val="28"/>
          <w:szCs w:val="24"/>
          <w:lang w:eastAsia="ru-RU"/>
        </w:rPr>
        <w:t>13047,90</w:t>
      </w:r>
      <w:r>
        <w:rPr>
          <w:rFonts w:ascii="Times New Roman" w:hAnsi="Times New Roman" w:cs="Times New Roman"/>
          <w:b w:val="0"/>
          <w:bCs w:val="0"/>
          <w:sz w:val="28"/>
          <w:szCs w:val="24"/>
          <w:lang w:eastAsia="ru-RU"/>
        </w:rPr>
        <w:t xml:space="preserve"> тыс. рублей.</w:t>
      </w:r>
    </w:p>
    <w:p w:rsidR="00ED6596" w:rsidRDefault="00ED6596" w:rsidP="00ED6596">
      <w:pPr>
        <w:tabs>
          <w:tab w:val="left" w:pos="720"/>
          <w:tab w:val="left" w:pos="108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Приложения № 1,2,3,4,5,</w:t>
      </w:r>
      <w:proofErr w:type="gramStart"/>
      <w:r>
        <w:rPr>
          <w:sz w:val="28"/>
          <w:szCs w:val="28"/>
        </w:rPr>
        <w:t>6  изложить</w:t>
      </w:r>
      <w:proofErr w:type="gramEnd"/>
      <w:r>
        <w:rPr>
          <w:sz w:val="28"/>
          <w:szCs w:val="28"/>
        </w:rPr>
        <w:t xml:space="preserve"> в новой прилагаемой редакции.</w:t>
      </w:r>
    </w:p>
    <w:p w:rsidR="00ED6596" w:rsidRDefault="00ED6596" w:rsidP="00ED6596">
      <w:pPr>
        <w:tabs>
          <w:tab w:val="left" w:pos="720"/>
          <w:tab w:val="left" w:pos="1080"/>
        </w:tabs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0"/>
        </w:rPr>
      </w:pPr>
      <w:r>
        <w:rPr>
          <w:sz w:val="28"/>
          <w:szCs w:val="28"/>
        </w:rPr>
        <w:t xml:space="preserve"> 4</w:t>
      </w:r>
      <w:r>
        <w:rPr>
          <w:rFonts w:cs="Arial"/>
          <w:sz w:val="28"/>
          <w:szCs w:val="20"/>
        </w:rPr>
        <w:t xml:space="preserve">. Настоящее решение вступает в силу со дня его официального опубликования. </w:t>
      </w:r>
    </w:p>
    <w:p w:rsidR="00ED6596" w:rsidRDefault="00ED6596" w:rsidP="00ED6596">
      <w:pPr>
        <w:tabs>
          <w:tab w:val="left" w:pos="720"/>
          <w:tab w:val="left" w:pos="1080"/>
        </w:tabs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0"/>
        </w:rPr>
      </w:pPr>
    </w:p>
    <w:p w:rsidR="00ED6596" w:rsidRDefault="00ED6596" w:rsidP="00ED6596">
      <w:pPr>
        <w:tabs>
          <w:tab w:val="left" w:pos="720"/>
          <w:tab w:val="left" w:pos="1080"/>
        </w:tabs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Глава </w:t>
      </w:r>
      <w:proofErr w:type="spellStart"/>
      <w:r>
        <w:rPr>
          <w:rFonts w:cs="Arial"/>
          <w:sz w:val="28"/>
          <w:szCs w:val="20"/>
        </w:rPr>
        <w:t>Пурдошанского</w:t>
      </w:r>
      <w:proofErr w:type="spellEnd"/>
      <w:r>
        <w:rPr>
          <w:rFonts w:cs="Arial"/>
          <w:sz w:val="28"/>
          <w:szCs w:val="20"/>
        </w:rPr>
        <w:t xml:space="preserve"> </w:t>
      </w:r>
    </w:p>
    <w:p w:rsidR="00ED6596" w:rsidRDefault="00ED6596" w:rsidP="00ED6596">
      <w:pPr>
        <w:tabs>
          <w:tab w:val="left" w:pos="720"/>
          <w:tab w:val="left" w:pos="1080"/>
        </w:tabs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сельского поселения                                                                          Н.В. </w:t>
      </w:r>
      <w:proofErr w:type="spellStart"/>
      <w:r>
        <w:rPr>
          <w:rFonts w:cs="Arial"/>
          <w:sz w:val="28"/>
          <w:szCs w:val="20"/>
        </w:rPr>
        <w:t>Кашуркин</w:t>
      </w:r>
      <w:proofErr w:type="spellEnd"/>
    </w:p>
    <w:p w:rsidR="00007042" w:rsidRDefault="00007042"/>
    <w:sectPr w:rsidR="00007042" w:rsidSect="00D768DA">
      <w:pgSz w:w="11906" w:h="16838"/>
      <w:pgMar w:top="1134" w:right="567" w:bottom="1134" w:left="1134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95B"/>
    <w:rsid w:val="00007042"/>
    <w:rsid w:val="0072095B"/>
    <w:rsid w:val="00A60515"/>
    <w:rsid w:val="00C51845"/>
    <w:rsid w:val="00D768DA"/>
    <w:rsid w:val="00DE4BF6"/>
    <w:rsid w:val="00ED6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155946-6A77-479D-9CF1-4F65AAB7D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D65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ED659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2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</cp:revision>
  <dcterms:created xsi:type="dcterms:W3CDTF">2023-11-09T06:36:00Z</dcterms:created>
  <dcterms:modified xsi:type="dcterms:W3CDTF">2023-11-09T06:36:00Z</dcterms:modified>
</cp:coreProperties>
</file>