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pPr>
        <w:spacing w:after="0" w:line="240" w:lineRule="auto"/>
        <w:ind w:firstLine="709"/>
        <w:jc w:val="center"/>
        <w:outlineLvl w:val="0"/>
        <w:rPr>
          <w:rFonts w:ascii="Times New Roman" w:hAnsi="Times New Roman"/>
          <w:sz w:val="28"/>
          <w:szCs w:val="28"/>
        </w:rPr>
      </w:pP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F4014F">
      <w:pPr>
        <w:spacing w:after="0" w:line="240" w:lineRule="auto"/>
        <w:ind w:firstLine="709"/>
        <w:jc w:val="right"/>
        <w:outlineLvl w:val="0"/>
        <w:rPr>
          <w:rFonts w:ascii="Times New Roman" w:hAnsi="Times New Roman"/>
          <w:sz w:val="28"/>
          <w:szCs w:val="28"/>
        </w:rPr>
      </w:pPr>
      <w:r>
        <w:rPr>
          <w:rFonts w:ascii="Times New Roman" w:hAnsi="Times New Roman"/>
          <w:sz w:val="28"/>
          <w:szCs w:val="28"/>
        </w:rPr>
        <w:t>09</w:t>
      </w:r>
      <w:r w:rsidR="00E97409">
        <w:rPr>
          <w:rFonts w:ascii="Times New Roman" w:hAnsi="Times New Roman"/>
          <w:sz w:val="28"/>
          <w:szCs w:val="28"/>
        </w:rPr>
        <w:t>.1</w:t>
      </w:r>
      <w:r>
        <w:rPr>
          <w:rFonts w:ascii="Times New Roman" w:hAnsi="Times New Roman"/>
          <w:sz w:val="28"/>
          <w:szCs w:val="28"/>
        </w:rPr>
        <w:t>1</w:t>
      </w:r>
      <w:r w:rsidR="00E97409">
        <w:rPr>
          <w:rFonts w:ascii="Times New Roman" w:hAnsi="Times New Roman"/>
          <w:sz w:val="28"/>
          <w:szCs w:val="28"/>
        </w:rPr>
        <w:t>.2023 года № 7</w:t>
      </w:r>
      <w:r w:rsidR="00B71065">
        <w:rPr>
          <w:rFonts w:ascii="Times New Roman" w:hAnsi="Times New Roman"/>
          <w:sz w:val="28"/>
          <w:szCs w:val="28"/>
        </w:rPr>
        <w:t>3</w:t>
      </w:r>
    </w:p>
    <w:p w:rsidR="00F4014F" w:rsidRDefault="00F4014F" w:rsidP="00F4014F">
      <w:pPr>
        <w:pStyle w:val="ConsTitle"/>
        <w:widowControl/>
        <w:ind w:firstLine="709"/>
        <w:jc w:val="center"/>
        <w:rPr>
          <w:rFonts w:ascii="Times New Roman" w:hAnsi="Times New Roman"/>
          <w:b w:val="0"/>
          <w:sz w:val="28"/>
          <w:szCs w:val="28"/>
        </w:rPr>
      </w:pPr>
    </w:p>
    <w:p w:rsidR="00B71065" w:rsidRPr="004B0B38" w:rsidRDefault="00B71065" w:rsidP="00B71065">
      <w:pPr>
        <w:pStyle w:val="ConsTitle"/>
        <w:widowControl/>
        <w:ind w:firstLine="709"/>
        <w:jc w:val="center"/>
        <w:rPr>
          <w:rFonts w:ascii="Times New Roman" w:hAnsi="Times New Roman"/>
        </w:rPr>
      </w:pPr>
      <w:r w:rsidRPr="004B0B38">
        <w:rPr>
          <w:rFonts w:ascii="Times New Roman" w:hAnsi="Times New Roman"/>
          <w:b w:val="0"/>
          <w:sz w:val="28"/>
          <w:szCs w:val="28"/>
        </w:rPr>
        <w:t>СОВЕТ  ДЕПУТАТОВ</w:t>
      </w:r>
    </w:p>
    <w:p w:rsidR="00B71065" w:rsidRPr="004B0B38" w:rsidRDefault="00B71065" w:rsidP="00B71065">
      <w:pPr>
        <w:pStyle w:val="ConsTitle"/>
        <w:widowControl/>
        <w:ind w:firstLine="709"/>
        <w:jc w:val="center"/>
        <w:rPr>
          <w:rFonts w:ascii="Times New Roman" w:hAnsi="Times New Roman"/>
        </w:rPr>
      </w:pPr>
      <w:r w:rsidRPr="004B0B38">
        <w:rPr>
          <w:rFonts w:ascii="Times New Roman" w:hAnsi="Times New Roman"/>
          <w:b w:val="0"/>
          <w:sz w:val="28"/>
          <w:szCs w:val="28"/>
        </w:rPr>
        <w:t xml:space="preserve"> РУССКО-ТЮВЕЕВСКОГО СЕЛЬСКОГО ПОСЕЛЕНИЯ </w:t>
      </w:r>
    </w:p>
    <w:p w:rsidR="00B71065" w:rsidRPr="004B0B38" w:rsidRDefault="00B71065" w:rsidP="00B71065">
      <w:pPr>
        <w:pStyle w:val="ConsTitle"/>
        <w:widowControl/>
        <w:ind w:firstLine="709"/>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B71065" w:rsidRPr="004B0B38" w:rsidRDefault="00B71065" w:rsidP="00B71065">
      <w:pPr>
        <w:pStyle w:val="ConsTitle"/>
        <w:widowControl/>
        <w:tabs>
          <w:tab w:val="left" w:pos="2028"/>
        </w:tabs>
        <w:ind w:left="-567" w:firstLine="1276"/>
        <w:jc w:val="center"/>
        <w:rPr>
          <w:rFonts w:ascii="Times New Roman" w:hAnsi="Times New Roman"/>
        </w:rPr>
      </w:pPr>
      <w:r w:rsidRPr="004B0B38">
        <w:rPr>
          <w:rFonts w:ascii="Times New Roman" w:hAnsi="Times New Roman"/>
          <w:b w:val="0"/>
          <w:sz w:val="28"/>
          <w:szCs w:val="28"/>
        </w:rPr>
        <w:t>РЕСПУБЛИКИ  МОРДОВИЯ</w:t>
      </w:r>
    </w:p>
    <w:p w:rsidR="00B71065" w:rsidRDefault="00B71065" w:rsidP="00B71065">
      <w:pPr>
        <w:ind w:firstLine="709"/>
        <w:jc w:val="center"/>
        <w:rPr>
          <w:rFonts w:ascii="Times New Roman" w:hAnsi="Times New Roman"/>
          <w:b/>
          <w:spacing w:val="48"/>
          <w:sz w:val="10"/>
          <w:szCs w:val="10"/>
        </w:rPr>
      </w:pPr>
    </w:p>
    <w:p w:rsidR="00B71065" w:rsidRPr="004B0B38" w:rsidRDefault="00B71065" w:rsidP="00B71065">
      <w:pPr>
        <w:ind w:firstLine="709"/>
        <w:jc w:val="center"/>
        <w:rPr>
          <w:rFonts w:ascii="Times New Roman" w:hAnsi="Times New Roman"/>
          <w:b/>
          <w:spacing w:val="48"/>
          <w:sz w:val="10"/>
          <w:szCs w:val="10"/>
        </w:rPr>
      </w:pPr>
    </w:p>
    <w:p w:rsidR="00B71065" w:rsidRDefault="00B71065" w:rsidP="00B71065">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B71065" w:rsidRPr="00CD2AF0" w:rsidRDefault="00B71065" w:rsidP="00B71065">
      <w:pPr>
        <w:rPr>
          <w:rFonts w:ascii="Times New Roman" w:hAnsi="Times New Roman"/>
          <w:sz w:val="28"/>
          <w:szCs w:val="28"/>
        </w:rPr>
      </w:pPr>
      <w:r w:rsidRPr="00CD2AF0">
        <w:rPr>
          <w:rFonts w:ascii="Times New Roman" w:hAnsi="Times New Roman"/>
          <w:sz w:val="28"/>
          <w:szCs w:val="28"/>
        </w:rPr>
        <w:t>0</w:t>
      </w:r>
      <w:r>
        <w:rPr>
          <w:rFonts w:ascii="Times New Roman" w:hAnsi="Times New Roman"/>
          <w:sz w:val="28"/>
          <w:szCs w:val="28"/>
        </w:rPr>
        <w:t>9</w:t>
      </w:r>
      <w:r w:rsidRPr="00CD2AF0">
        <w:rPr>
          <w:rFonts w:ascii="Times New Roman" w:hAnsi="Times New Roman"/>
          <w:sz w:val="28"/>
          <w:szCs w:val="28"/>
        </w:rPr>
        <w:t xml:space="preserve"> </w:t>
      </w:r>
      <w:r>
        <w:rPr>
          <w:rFonts w:ascii="Times New Roman" w:hAnsi="Times New Roman"/>
          <w:sz w:val="28"/>
          <w:szCs w:val="28"/>
        </w:rPr>
        <w:t>н</w:t>
      </w:r>
      <w:r w:rsidRPr="00CD2AF0">
        <w:rPr>
          <w:rFonts w:ascii="Times New Roman" w:hAnsi="Times New Roman"/>
          <w:sz w:val="28"/>
          <w:szCs w:val="28"/>
        </w:rPr>
        <w:t xml:space="preserve">оября 2023 г.                                                                                               </w:t>
      </w:r>
      <w:r>
        <w:rPr>
          <w:rFonts w:ascii="Times New Roman" w:hAnsi="Times New Roman"/>
          <w:sz w:val="28"/>
          <w:szCs w:val="28"/>
        </w:rPr>
        <w:t xml:space="preserve">     </w:t>
      </w:r>
      <w:r w:rsidRPr="00CD2AF0">
        <w:rPr>
          <w:rFonts w:ascii="Times New Roman" w:hAnsi="Times New Roman"/>
          <w:sz w:val="28"/>
          <w:szCs w:val="28"/>
        </w:rPr>
        <w:t xml:space="preserve">       № </w:t>
      </w:r>
      <w:r>
        <w:rPr>
          <w:rFonts w:ascii="Times New Roman" w:hAnsi="Times New Roman"/>
          <w:sz w:val="28"/>
          <w:szCs w:val="28"/>
        </w:rPr>
        <w:t>109</w:t>
      </w:r>
    </w:p>
    <w:p w:rsidR="00B71065" w:rsidRPr="004B0B38" w:rsidRDefault="00B71065" w:rsidP="00B71065">
      <w:pPr>
        <w:ind w:firstLine="709"/>
        <w:jc w:val="center"/>
        <w:rPr>
          <w:rFonts w:ascii="Times New Roman" w:hAnsi="Times New Roman"/>
        </w:rPr>
      </w:pPr>
      <w:r>
        <w:rPr>
          <w:rFonts w:ascii="Times New Roman" w:hAnsi="Times New Roman"/>
          <w:sz w:val="28"/>
          <w:szCs w:val="28"/>
        </w:rPr>
        <w:t>д</w:t>
      </w:r>
      <w:r w:rsidRPr="004B0B38">
        <w:rPr>
          <w:rFonts w:ascii="Times New Roman" w:hAnsi="Times New Roman"/>
          <w:sz w:val="28"/>
          <w:szCs w:val="28"/>
        </w:rPr>
        <w:t>.Русское Тювеево</w:t>
      </w:r>
    </w:p>
    <w:p w:rsidR="00B71065" w:rsidRDefault="00B71065" w:rsidP="00B71065">
      <w:pPr>
        <w:spacing w:after="0" w:line="240" w:lineRule="auto"/>
        <w:jc w:val="center"/>
        <w:rPr>
          <w:rFonts w:ascii="Times New Roman" w:hAnsi="Times New Roman"/>
          <w:bCs/>
          <w:sz w:val="16"/>
          <w:szCs w:val="16"/>
        </w:rPr>
      </w:pPr>
    </w:p>
    <w:p w:rsidR="00B71065" w:rsidRDefault="00B71065" w:rsidP="00B71065">
      <w:pPr>
        <w:ind w:firstLine="709"/>
        <w:jc w:val="center"/>
        <w:rPr>
          <w:rFonts w:ascii="Times New Roman" w:hAnsi="Times New Roman"/>
          <w:b/>
          <w:bCs/>
          <w:sz w:val="28"/>
          <w:szCs w:val="28"/>
        </w:rPr>
      </w:pPr>
      <w:r>
        <w:rPr>
          <w:rFonts w:ascii="Times New Roman" w:hAnsi="Times New Roman"/>
          <w:b/>
          <w:bCs/>
          <w:sz w:val="28"/>
          <w:szCs w:val="28"/>
        </w:rPr>
        <w:t>О внесении изменений в Устав Русско-Тювеевского  сельского поселения Темниковского муниципального района Республики Мордовия</w:t>
      </w:r>
    </w:p>
    <w:p w:rsidR="00B71065" w:rsidRDefault="00B71065" w:rsidP="00B71065">
      <w:pPr>
        <w:ind w:firstLine="709"/>
        <w:rPr>
          <w:rFonts w:ascii="Times New Roman" w:hAnsi="Times New Roman"/>
          <w:bCs/>
          <w:sz w:val="28"/>
          <w:szCs w:val="28"/>
        </w:rPr>
      </w:pP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На основании статей 28, 44 Федерального закона от 6 октября 2003 года № 131-ФЗ «Об общих принципах организации местного самоуправления в Российской Федерации», в целях приведения Устава Русско-Тювеевского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Русско-Тювеевского сельского поселения Темниковского муниципального района Республики Мордовия р е ш и л:</w:t>
      </w:r>
    </w:p>
    <w:p w:rsidR="00B71065" w:rsidRDefault="00B71065" w:rsidP="00B71065">
      <w:pPr>
        <w:pStyle w:val="table"/>
        <w:spacing w:before="0" w:beforeAutospacing="0" w:after="0" w:afterAutospacing="0"/>
        <w:ind w:firstLine="709"/>
        <w:jc w:val="both"/>
        <w:rPr>
          <w:sz w:val="28"/>
          <w:szCs w:val="28"/>
        </w:rPr>
      </w:pPr>
      <w:r>
        <w:rPr>
          <w:sz w:val="28"/>
          <w:szCs w:val="28"/>
          <w:lang w:eastAsia="en-US"/>
        </w:rPr>
        <w:t xml:space="preserve">1. </w:t>
      </w:r>
      <w:r>
        <w:rPr>
          <w:sz w:val="28"/>
          <w:szCs w:val="28"/>
        </w:rPr>
        <w:t>Внести в Устав Русско-Тювеевского сельского поселения Темниковского муниципального района Республики Мордовия, принятый решением Совета депутатов Русско-Тювеевского сельского поселения Темниковского муниципального района Республики Мордовия от 07.12.2020 № 17 (с изменениями, внесёнными решениями Совета депутатов Русско-Тювеевского сельского поселения Темниковского муниципального района Республики Мордовия от 27.01.2023 № 89</w:t>
      </w:r>
      <w:r>
        <w:rPr>
          <w:spacing w:val="7"/>
          <w:sz w:val="28"/>
          <w:szCs w:val="28"/>
        </w:rPr>
        <w:t xml:space="preserve">), </w:t>
      </w:r>
      <w:r>
        <w:rPr>
          <w:sz w:val="28"/>
          <w:szCs w:val="28"/>
        </w:rPr>
        <w:t xml:space="preserve">следующие изменения: </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 xml:space="preserve"> «1) в статье 16:</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часть 2 изложить в следующей редакции:</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 xml:space="preserve">«2. Староста сельского населенного пункта назначается Советом депутатов Русско-Тювеевского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w:t>
      </w:r>
      <w:r>
        <w:rPr>
          <w:rFonts w:ascii="Times New Roman" w:hAnsi="Times New Roman"/>
          <w:sz w:val="28"/>
          <w:szCs w:val="28"/>
        </w:rPr>
        <w:lastRenderedPageBreak/>
        <w:t>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часть 3 изложить в следующей редакции:</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Русско-Тювеевского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пункт 1 части 4 изложить в следующей редакции:</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«1) 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Русско-Тювеевского сельского поселения, осуществляющего свои полномочия на непостоянной основе, или должность муниципальной службы;»;</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2) статью 28 дополнить частью 7.1 следующего содержания:</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color w:val="000000"/>
          <w:sz w:val="28"/>
          <w:szCs w:val="28"/>
        </w:rPr>
        <w:t xml:space="preserve">«7.1. </w:t>
      </w:r>
      <w:r>
        <w:rPr>
          <w:rFonts w:ascii="Times New Roman" w:hAnsi="Times New Roman"/>
          <w:sz w:val="28"/>
          <w:szCs w:val="28"/>
        </w:rPr>
        <w:t xml:space="preserve">Депутат Совета депутатов  Русско-Тювеевского сельского поселения </w:t>
      </w:r>
      <w:r>
        <w:rPr>
          <w:rFonts w:ascii="Times New Roman" w:hAnsi="Times New Roman"/>
          <w:color w:val="000000"/>
          <w:sz w:val="28"/>
          <w:szCs w:val="28"/>
        </w:rPr>
        <w:t>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w:t>
      </w:r>
      <w:hyperlink r:id="rId7" w:anchor="dst336" w:history="1">
        <w:r>
          <w:rPr>
            <w:rStyle w:val="a7"/>
            <w:rFonts w:ascii="Times New Roman" w:hAnsi="Times New Roman"/>
            <w:sz w:val="28"/>
            <w:szCs w:val="28"/>
          </w:rPr>
          <w:t>частями 3</w:t>
        </w:r>
      </w:hyperlink>
      <w:r>
        <w:rPr>
          <w:rFonts w:ascii="Times New Roman" w:hAnsi="Times New Roman"/>
          <w:sz w:val="28"/>
          <w:szCs w:val="28"/>
        </w:rPr>
        <w:t> - </w:t>
      </w:r>
      <w:hyperlink r:id="rId8" w:anchor="dst339" w:history="1">
        <w:r>
          <w:rPr>
            <w:rStyle w:val="a7"/>
            <w:rFonts w:ascii="Times New Roman" w:hAnsi="Times New Roman"/>
            <w:sz w:val="28"/>
            <w:szCs w:val="28"/>
          </w:rPr>
          <w:t>6 статьи 13</w:t>
        </w:r>
      </w:hyperlink>
      <w:r>
        <w:rPr>
          <w:rFonts w:ascii="Times New Roman" w:hAnsi="Times New Roman"/>
          <w:color w:val="000000"/>
          <w:sz w:val="28"/>
          <w:szCs w:val="28"/>
        </w:rPr>
        <w:t> Федерального закона от 25 декабря 2008 года N 273-ФЗ "О противодействии коррупции".»</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3) часть 12 статьи 28 признать утратившей силу;</w:t>
      </w:r>
    </w:p>
    <w:p w:rsidR="00B71065" w:rsidRDefault="00B71065" w:rsidP="00B71065">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 xml:space="preserve">4) статью 30 дополнить частями 1.1 и 1.2 следующего содержания: </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 xml:space="preserve">«1.1. Полномочия депутата </w:t>
      </w:r>
      <w:bookmarkStart w:id="0" w:name="_Hlk129875421"/>
      <w:bookmarkStart w:id="1" w:name="_Hlk129875475"/>
      <w:r>
        <w:rPr>
          <w:rFonts w:ascii="Times New Roman" w:hAnsi="Times New Roman"/>
          <w:sz w:val="28"/>
          <w:szCs w:val="28"/>
        </w:rPr>
        <w:t>Совета депутатов Русско-Тювеевского сельского поселения</w:t>
      </w:r>
      <w:bookmarkEnd w:id="0"/>
      <w:bookmarkEnd w:id="1"/>
      <w:r>
        <w:rPr>
          <w:rFonts w:ascii="Times New Roman" w:hAnsi="Times New Roman"/>
          <w:sz w:val="28"/>
          <w:szCs w:val="28"/>
        </w:rPr>
        <w:t xml:space="preserve">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1.2. Полномочия депутата Совета депутатов Русско-Тювеевского сельского поселения прекращаются досрочно решением Совета депутатов Русско-Тювеевского сельского поселения в случае отсутствия депутата Совета депутатов Русско-Тювеевского сельского поселения без уважительных причин на всех заседаниях представительного органа Русско-Тювеевского сельского поселения в течение шести месяцев подряд.»;</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5) статью 33 дополнить частью 12.1 следующего содержания:</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color w:val="000000"/>
          <w:sz w:val="28"/>
          <w:szCs w:val="28"/>
          <w:shd w:val="clear" w:color="auto" w:fill="FFFFFF"/>
        </w:rPr>
        <w:t xml:space="preserve">«12.1. </w:t>
      </w:r>
      <w:r>
        <w:rPr>
          <w:rFonts w:ascii="Times New Roman" w:hAnsi="Times New Roman"/>
          <w:sz w:val="28"/>
          <w:szCs w:val="28"/>
        </w:rPr>
        <w:t xml:space="preserve">Глава Русско-Тювеевского сельского поселения </w:t>
      </w:r>
      <w:r>
        <w:rPr>
          <w:rFonts w:ascii="Times New Roman" w:hAnsi="Times New Roman"/>
          <w:color w:val="000000"/>
          <w:sz w:val="28"/>
          <w:szCs w:val="28"/>
          <w:shd w:val="clear" w:color="auto" w:fill="FFFFFF"/>
        </w:rPr>
        <w:t xml:space="preserve">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w:t>
      </w:r>
      <w:r>
        <w:rPr>
          <w:rFonts w:ascii="Times New Roman" w:hAnsi="Times New Roman"/>
          <w:color w:val="000000"/>
          <w:sz w:val="28"/>
          <w:szCs w:val="28"/>
          <w:shd w:val="clear" w:color="auto" w:fill="FFFFFF"/>
        </w:rPr>
        <w:lastRenderedPageBreak/>
        <w:t>таких обязанностей признается следствием не зависящих от него обстоятельств в порядке, предусмотренном </w:t>
      </w:r>
      <w:hyperlink r:id="rId9" w:anchor="dst336" w:history="1">
        <w:r>
          <w:rPr>
            <w:rStyle w:val="a7"/>
            <w:rFonts w:ascii="Times New Roman" w:hAnsi="Times New Roman"/>
            <w:sz w:val="28"/>
            <w:szCs w:val="28"/>
            <w:shd w:val="clear" w:color="auto" w:fill="FFFFFF"/>
          </w:rPr>
          <w:t>частями 3</w:t>
        </w:r>
      </w:hyperlink>
      <w:r>
        <w:rPr>
          <w:rFonts w:ascii="Times New Roman" w:hAnsi="Times New Roman"/>
          <w:sz w:val="28"/>
          <w:szCs w:val="28"/>
          <w:shd w:val="clear" w:color="auto" w:fill="FFFFFF"/>
        </w:rPr>
        <w:t> - </w:t>
      </w:r>
      <w:hyperlink r:id="rId10" w:anchor="dst339" w:history="1">
        <w:r>
          <w:rPr>
            <w:rStyle w:val="a7"/>
            <w:rFonts w:ascii="Times New Roman" w:hAnsi="Times New Roman"/>
            <w:sz w:val="28"/>
            <w:szCs w:val="28"/>
            <w:shd w:val="clear" w:color="auto" w:fill="FFFFFF"/>
          </w:rPr>
          <w:t>6 статьи 13</w:t>
        </w:r>
      </w:hyperlink>
      <w:r>
        <w:rPr>
          <w:rFonts w:ascii="Times New Roman" w:hAnsi="Times New Roman"/>
          <w:sz w:val="28"/>
          <w:szCs w:val="28"/>
          <w:shd w:val="clear" w:color="auto" w:fill="FFFFFF"/>
        </w:rPr>
        <w:t xml:space="preserve"> Федерального </w:t>
      </w:r>
      <w:r>
        <w:rPr>
          <w:rFonts w:ascii="Times New Roman" w:hAnsi="Times New Roman"/>
          <w:color w:val="000000"/>
          <w:sz w:val="28"/>
          <w:szCs w:val="28"/>
          <w:shd w:val="clear" w:color="auto" w:fill="FFFFFF"/>
        </w:rPr>
        <w:t>закона от 25 декабря 2008 года N 273-ФЗ "О противодействии коррупции".»</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6) часть 17 статьи 33 признать утратившей силу;</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7) часть 1 статьи 47 дополнить пунктом 12 следующего содержания:</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«12) приобретения им статуса иностранного агента.»;».</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 xml:space="preserve">8) пункт 1 части 3 статьи 52 изложить в следующей редакции: </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w:t>
      </w:r>
      <w:hyperlink r:id="rId11" w:history="1">
        <w:r>
          <w:rPr>
            <w:rFonts w:ascii="Times New Roman" w:hAnsi="Times New Roman"/>
            <w:sz w:val="28"/>
            <w:szCs w:val="28"/>
          </w:rPr>
          <w:t>статьей 13.4</w:t>
        </w:r>
      </w:hyperlink>
      <w:r>
        <w:rPr>
          <w:rFonts w:ascii="Times New Roman" w:hAnsi="Times New Roman"/>
          <w:sz w:val="28"/>
          <w:szCs w:val="28"/>
        </w:rPr>
        <w:t xml:space="preserve">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
    <w:p w:rsidR="00B71065" w:rsidRDefault="00B71065" w:rsidP="00B71065">
      <w:pPr>
        <w:spacing w:after="0" w:line="240" w:lineRule="auto"/>
        <w:ind w:firstLine="709"/>
        <w:jc w:val="both"/>
        <w:rPr>
          <w:rFonts w:ascii="Times New Roman" w:hAnsi="Times New Roman"/>
          <w:sz w:val="28"/>
          <w:szCs w:val="28"/>
        </w:rPr>
      </w:pPr>
      <w:r>
        <w:rPr>
          <w:rFonts w:ascii="Times New Roman" w:hAnsi="Times New Roman"/>
          <w:sz w:val="28"/>
          <w:szCs w:val="28"/>
        </w:rPr>
        <w:t>9) часть 5 статьи 65 дополнить абзацем третьим следующего содержания:</w:t>
      </w:r>
    </w:p>
    <w:p w:rsidR="00B71065" w:rsidRDefault="00B71065" w:rsidP="00B71065">
      <w:pPr>
        <w:spacing w:after="0" w:line="240" w:lineRule="auto"/>
        <w:ind w:firstLine="709"/>
        <w:jc w:val="both"/>
        <w:rPr>
          <w:rFonts w:ascii="Times New Roman" w:hAnsi="Times New Roman"/>
          <w:color w:val="000000"/>
          <w:sz w:val="28"/>
          <w:szCs w:val="28"/>
        </w:rPr>
      </w:pPr>
      <w:r>
        <w:rPr>
          <w:rFonts w:ascii="Times New Roman" w:hAnsi="Times New Roman"/>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w:t>
      </w:r>
      <w:r>
        <w:rPr>
          <w:rFonts w:ascii="Times New Roman" w:hAnsi="Times New Roman"/>
          <w:color w:val="000000"/>
          <w:sz w:val="28"/>
          <w:szCs w:val="28"/>
        </w:rPr>
        <w:t xml:space="preserve"> mpa-mordovia.ru, зарегистрированный в качестве сетевого издания (серия Эл № ФС77 - 84523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B71065" w:rsidRDefault="00B71065" w:rsidP="00B71065">
      <w:pPr>
        <w:spacing w:after="0" w:line="240" w:lineRule="auto"/>
        <w:ind w:firstLine="709"/>
        <w:jc w:val="both"/>
        <w:rPr>
          <w:rFonts w:ascii="Times New Roman" w:hAnsi="Times New Roman"/>
        </w:rPr>
      </w:pPr>
      <w:r>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B71065" w:rsidRDefault="00B71065" w:rsidP="00B71065">
      <w:pPr>
        <w:spacing w:after="0" w:line="240" w:lineRule="auto"/>
        <w:ind w:firstLine="709"/>
        <w:jc w:val="both"/>
        <w:rPr>
          <w:rStyle w:val="FontStyle18"/>
          <w:b/>
          <w:bCs/>
          <w:sz w:val="28"/>
          <w:szCs w:val="28"/>
        </w:rPr>
      </w:pPr>
      <w:r>
        <w:rPr>
          <w:rFonts w:ascii="Times New Roman" w:hAnsi="Times New Roman"/>
          <w:sz w:val="28"/>
          <w:szCs w:val="28"/>
        </w:rPr>
        <w:t>3. Главе Русско-Тювеевского сельского поселения представить настоящее решение на государственную регистрацию.</w:t>
      </w:r>
    </w:p>
    <w:p w:rsidR="00B71065" w:rsidRDefault="00B71065" w:rsidP="00B71065">
      <w:pPr>
        <w:pStyle w:val="af6"/>
        <w:ind w:firstLine="709"/>
        <w:jc w:val="both"/>
        <w:rPr>
          <w:color w:val="000000"/>
          <w:sz w:val="28"/>
          <w:szCs w:val="28"/>
        </w:rPr>
      </w:pPr>
    </w:p>
    <w:p w:rsidR="00B71065" w:rsidRDefault="00B71065" w:rsidP="00B71065">
      <w:pPr>
        <w:pStyle w:val="af6"/>
        <w:ind w:firstLine="709"/>
        <w:jc w:val="both"/>
        <w:rPr>
          <w:color w:val="000000"/>
          <w:sz w:val="28"/>
          <w:szCs w:val="28"/>
        </w:rPr>
      </w:pPr>
    </w:p>
    <w:p w:rsidR="00B71065" w:rsidRDefault="00B71065" w:rsidP="00B71065">
      <w:pPr>
        <w:pStyle w:val="af6"/>
        <w:ind w:firstLine="709"/>
        <w:jc w:val="both"/>
        <w:rPr>
          <w:color w:val="000000"/>
          <w:sz w:val="28"/>
          <w:szCs w:val="28"/>
        </w:rPr>
      </w:pPr>
    </w:p>
    <w:p w:rsidR="00B71065" w:rsidRPr="00FB2192" w:rsidRDefault="00B71065" w:rsidP="00B71065">
      <w:pPr>
        <w:tabs>
          <w:tab w:val="left" w:pos="720"/>
        </w:tabs>
        <w:spacing w:after="0" w:line="240" w:lineRule="auto"/>
        <w:jc w:val="both"/>
        <w:rPr>
          <w:rFonts w:ascii="Times New Roman" w:hAnsi="Times New Roman"/>
          <w:sz w:val="28"/>
          <w:szCs w:val="28"/>
        </w:rPr>
      </w:pPr>
      <w:r w:rsidRPr="00FB2192">
        <w:rPr>
          <w:rFonts w:ascii="Times New Roman" w:hAnsi="Times New Roman"/>
          <w:sz w:val="28"/>
          <w:szCs w:val="28"/>
        </w:rPr>
        <w:t>Председатель Совета депутатов</w:t>
      </w:r>
    </w:p>
    <w:p w:rsidR="00B71065" w:rsidRPr="002E7518" w:rsidRDefault="00B71065" w:rsidP="00B71065">
      <w:pPr>
        <w:spacing w:after="0" w:line="240" w:lineRule="auto"/>
        <w:jc w:val="both"/>
        <w:rPr>
          <w:rFonts w:ascii="Times New Roman" w:hAnsi="Times New Roman"/>
          <w:sz w:val="28"/>
          <w:szCs w:val="28"/>
        </w:rPr>
      </w:pPr>
      <w:r w:rsidRPr="00FB2192">
        <w:rPr>
          <w:rFonts w:ascii="Times New Roman" w:hAnsi="Times New Roman"/>
          <w:sz w:val="28"/>
          <w:szCs w:val="28"/>
        </w:rPr>
        <w:t>Русско-Тювеевского сельского поселения</w:t>
      </w:r>
      <w:r w:rsidRPr="00FB2192">
        <w:rPr>
          <w:rFonts w:ascii="Times New Roman" w:hAnsi="Times New Roman"/>
          <w:sz w:val="28"/>
          <w:szCs w:val="28"/>
        </w:rPr>
        <w:tab/>
        <w:t xml:space="preserve">                     </w:t>
      </w:r>
      <w:r>
        <w:rPr>
          <w:rFonts w:ascii="Times New Roman" w:hAnsi="Times New Roman"/>
          <w:sz w:val="28"/>
          <w:szCs w:val="28"/>
        </w:rPr>
        <w:t xml:space="preserve">                 </w:t>
      </w:r>
      <w:r w:rsidRPr="00FB2192">
        <w:rPr>
          <w:rFonts w:ascii="Times New Roman" w:hAnsi="Times New Roman"/>
          <w:sz w:val="28"/>
          <w:szCs w:val="28"/>
        </w:rPr>
        <w:t>О.И.Бондарчук</w:t>
      </w:r>
    </w:p>
    <w:p w:rsidR="00813998" w:rsidRDefault="00813998">
      <w:pPr>
        <w:spacing w:after="0" w:line="240" w:lineRule="auto"/>
        <w:ind w:firstLineChars="125" w:firstLine="275"/>
        <w:rPr>
          <w:rFonts w:ascii="Times New Roman" w:hAnsi="Times New Roman"/>
        </w:rPr>
      </w:pPr>
    </w:p>
    <w:p w:rsidR="00813998" w:rsidRDefault="00813998">
      <w:pPr>
        <w:spacing w:after="0" w:line="240" w:lineRule="auto"/>
        <w:ind w:firstLineChars="125" w:firstLine="275"/>
        <w:rPr>
          <w:rFonts w:ascii="Times New Roman" w:hAnsi="Times New Roman"/>
        </w:rPr>
      </w:pPr>
    </w:p>
    <w:p w:rsidR="00813998" w:rsidRDefault="00813998">
      <w:pPr>
        <w:rPr>
          <w:szCs w:val="16"/>
        </w:rPr>
      </w:pPr>
      <w:bookmarkStart w:id="2" w:name="_GoBack"/>
      <w:bookmarkEnd w:id="2"/>
    </w:p>
    <w:p w:rsidR="00813998" w:rsidRDefault="00813998">
      <w:pPr>
        <w:spacing w:after="0" w:line="240" w:lineRule="auto"/>
        <w:ind w:firstLine="709"/>
        <w:rPr>
          <w:rFonts w:ascii="Times New Roman" w:hAnsi="Times New Roman"/>
          <w:sz w:val="28"/>
          <w:szCs w:val="28"/>
        </w:rPr>
      </w:pPr>
    </w:p>
    <w:p w:rsidR="00813998" w:rsidRDefault="00E97409">
      <w:pPr>
        <w:outlineLvl w:val="0"/>
        <w:rPr>
          <w:rFonts w:ascii="Times New Roman" w:hAnsi="Times New Roman"/>
          <w:i/>
        </w:rPr>
      </w:pPr>
      <w:r>
        <w:rPr>
          <w:rFonts w:ascii="Times New Roman" w:hAnsi="Times New Roman"/>
          <w:i/>
        </w:rPr>
        <w:t>Информационный бюллетень Русско-Тювеевского сельского поселения Темниковского муниципального района Республики Мордовия №7</w:t>
      </w:r>
      <w:r w:rsidR="00B71065">
        <w:rPr>
          <w:rFonts w:ascii="Times New Roman" w:hAnsi="Times New Roman"/>
          <w:i/>
        </w:rPr>
        <w:t>3</w:t>
      </w:r>
      <w:r>
        <w:rPr>
          <w:rFonts w:ascii="Times New Roman" w:hAnsi="Times New Roman"/>
          <w:i/>
        </w:rPr>
        <w:t xml:space="preserve"> от </w:t>
      </w:r>
      <w:r w:rsidR="00F4014F">
        <w:rPr>
          <w:rFonts w:ascii="Times New Roman" w:hAnsi="Times New Roman"/>
          <w:i/>
        </w:rPr>
        <w:t>09</w:t>
      </w:r>
      <w:r>
        <w:rPr>
          <w:rFonts w:ascii="Times New Roman" w:hAnsi="Times New Roman"/>
          <w:i/>
        </w:rPr>
        <w:t>.1</w:t>
      </w:r>
      <w:r w:rsidR="00F4014F">
        <w:rPr>
          <w:rFonts w:ascii="Times New Roman" w:hAnsi="Times New Roman"/>
          <w:i/>
        </w:rPr>
        <w:t>1</w:t>
      </w:r>
      <w:r>
        <w:rPr>
          <w:rFonts w:ascii="Times New Roman" w:hAnsi="Times New Roman"/>
          <w:i/>
        </w:rPr>
        <w:t>.2023 года</w:t>
      </w:r>
    </w:p>
    <w:p w:rsidR="00813998" w:rsidRDefault="00E97409">
      <w:pPr>
        <w:outlineLvl w:val="0"/>
        <w:rPr>
          <w:rFonts w:ascii="Times New Roman" w:hAnsi="Times New Roman"/>
          <w:i/>
        </w:rPr>
      </w:pPr>
      <w:r>
        <w:rPr>
          <w:rFonts w:ascii="Times New Roman" w:hAnsi="Times New Roman"/>
          <w:i/>
        </w:rPr>
        <w:t>Учредитель: Совет депутатов Русско-Тювеевского сельского поселения Темниковского муниципального района Республики Мордовия. Тираж 10экз.</w:t>
      </w:r>
    </w:p>
    <w:p w:rsidR="00813998" w:rsidRDefault="00813998">
      <w:pPr>
        <w:spacing w:after="0" w:line="240" w:lineRule="auto"/>
        <w:ind w:firstLine="709"/>
        <w:rPr>
          <w:rFonts w:ascii="Times New Roman" w:hAnsi="Times New Roman"/>
          <w:sz w:val="28"/>
          <w:szCs w:val="28"/>
        </w:rPr>
      </w:pPr>
    </w:p>
    <w:sectPr w:rsidR="00813998" w:rsidSect="00813998">
      <w:headerReference w:type="default" r:id="rId12"/>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26EC" w:rsidRDefault="009126EC">
      <w:pPr>
        <w:spacing w:line="240" w:lineRule="auto"/>
      </w:pPr>
      <w:r>
        <w:separator/>
      </w:r>
    </w:p>
  </w:endnote>
  <w:endnote w:type="continuationSeparator" w:id="1">
    <w:p w:rsidR="009126EC" w:rsidRDefault="009126E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26EC" w:rsidRDefault="009126EC">
      <w:pPr>
        <w:spacing w:after="0"/>
      </w:pPr>
      <w:r>
        <w:separator/>
      </w:r>
    </w:p>
  </w:footnote>
  <w:footnote w:type="continuationSeparator" w:id="1">
    <w:p w:rsidR="009126EC" w:rsidRDefault="009126E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2">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08F7"/>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2A6E"/>
    <w:rsid w:val="008E57AC"/>
    <w:rsid w:val="008E6B8B"/>
    <w:rsid w:val="008F0070"/>
    <w:rsid w:val="008F178D"/>
    <w:rsid w:val="008F411E"/>
    <w:rsid w:val="008F5F05"/>
    <w:rsid w:val="008F6381"/>
    <w:rsid w:val="008F7FAA"/>
    <w:rsid w:val="00904CE8"/>
    <w:rsid w:val="00905E8D"/>
    <w:rsid w:val="00905F8E"/>
    <w:rsid w:val="00907A0D"/>
    <w:rsid w:val="009126EC"/>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21CE"/>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1065"/>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iPriority="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iPriority="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qFormat/>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uiPriority w:val="99"/>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42438/98b73280366f58e51bc537f966aaf48159cacda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nsultant.ru/document/cons_doc_LAW_442438/98b73280366f58e51bc537f966aaf48159cacda7/"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C7B6DE1626E2941D172188731BDBD71865ADE80BB4540FA03576C0073348C98ACCBC71C48637E5884CD4549573BEE7EBA78EB2322KCX1L" TargetMode="External"/><Relationship Id="rId5" Type="http://schemas.openxmlformats.org/officeDocument/2006/relationships/footnotes" Target="footnotes.xml"/><Relationship Id="rId10" Type="http://schemas.openxmlformats.org/officeDocument/2006/relationships/hyperlink" Target="https://www.consultant.ru/document/cons_doc_LAW_442438/98b73280366f58e51bc537f966aaf48159cacda7/" TargetMode="External"/><Relationship Id="rId4" Type="http://schemas.openxmlformats.org/officeDocument/2006/relationships/webSettings" Target="webSettings.xml"/><Relationship Id="rId9" Type="http://schemas.openxmlformats.org/officeDocument/2006/relationships/hyperlink" Target="https://www.consultant.ru/document/cons_doc_LAW_442438/98b73280366f58e51bc537f966aaf48159cacda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1180</Words>
  <Characters>6728</Characters>
  <Application>Microsoft Office Word</Application>
  <DocSecurity>0</DocSecurity>
  <Lines>56</Lines>
  <Paragraphs>15</Paragraphs>
  <ScaleCrop>false</ScaleCrop>
  <Company>Администрация Дубенского муниципального района</Company>
  <LinksUpToDate>false</LinksUpToDate>
  <CharactersWithSpaces>7893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2023-11-17T07:41:00Z</dcterms:created>
  <dcterms:modified xsi:type="dcterms:W3CDTF">2023-11-17T07:42:00Z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