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044" w:rsidRDefault="00B30044" w:rsidP="00B30044">
      <w:pPr>
        <w:pStyle w:val="a3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641C48" w:rsidRPr="00246470" w:rsidRDefault="00641C48" w:rsidP="00641C48">
      <w:pPr>
        <w:pStyle w:val="a3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41C48" w:rsidRPr="00246470" w:rsidRDefault="00641C48" w:rsidP="00641C4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246470">
        <w:rPr>
          <w:caps/>
          <w:sz w:val="28"/>
          <w:szCs w:val="28"/>
        </w:rPr>
        <w:t xml:space="preserve"> СЕЛЬСКОГО ПОСЕЛЕНИЯ</w:t>
      </w:r>
    </w:p>
    <w:p w:rsidR="00641C48" w:rsidRPr="00246470" w:rsidRDefault="00641C48" w:rsidP="00641C48">
      <w:pPr>
        <w:pStyle w:val="a3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41C48" w:rsidRPr="00246470" w:rsidRDefault="00641C48" w:rsidP="00641C48">
      <w:pPr>
        <w:pStyle w:val="a3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41C48" w:rsidRPr="002E0594" w:rsidRDefault="00641C48" w:rsidP="00641C48">
      <w:pPr>
        <w:pStyle w:val="a3"/>
        <w:shd w:val="clear" w:color="auto" w:fill="FFFFFF"/>
        <w:rPr>
          <w:b w:val="0"/>
          <w:caps/>
          <w:sz w:val="16"/>
          <w:szCs w:val="16"/>
        </w:rPr>
      </w:pPr>
    </w:p>
    <w:p w:rsidR="00641C48" w:rsidRPr="002E0594" w:rsidRDefault="00641C48" w:rsidP="00641C48">
      <w:pPr>
        <w:pStyle w:val="a3"/>
        <w:shd w:val="clear" w:color="auto" w:fill="FFFFFF"/>
        <w:rPr>
          <w:b w:val="0"/>
          <w:caps/>
          <w:sz w:val="16"/>
          <w:szCs w:val="16"/>
        </w:rPr>
      </w:pPr>
    </w:p>
    <w:p w:rsidR="00641C48" w:rsidRPr="00641C48" w:rsidRDefault="00641C48" w:rsidP="00641C48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41C4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41C48" w:rsidRPr="00641C48" w:rsidRDefault="00641C48" w:rsidP="00641C48">
      <w:pPr>
        <w:shd w:val="clear" w:color="auto" w:fill="FFFFFF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641C48" w:rsidRPr="00641C48" w:rsidRDefault="00641C48" w:rsidP="00641C48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41C48">
        <w:rPr>
          <w:rFonts w:ascii="Times New Roman" w:hAnsi="Times New Roman" w:cs="Times New Roman"/>
          <w:sz w:val="28"/>
          <w:szCs w:val="28"/>
        </w:rPr>
        <w:t>2023г</w:t>
      </w:r>
      <w:r w:rsidRPr="00641C48">
        <w:rPr>
          <w:rFonts w:ascii="Times New Roman" w:hAnsi="Times New Roman" w:cs="Times New Roman"/>
          <w:sz w:val="28"/>
          <w:szCs w:val="28"/>
        </w:rPr>
        <w:tab/>
      </w:r>
      <w:r w:rsidRPr="00641C48">
        <w:rPr>
          <w:rFonts w:ascii="Times New Roman" w:hAnsi="Times New Roman" w:cs="Times New Roman"/>
          <w:sz w:val="28"/>
          <w:szCs w:val="28"/>
        </w:rPr>
        <w:tab/>
      </w:r>
      <w:r w:rsidRPr="00641C48">
        <w:rPr>
          <w:rFonts w:ascii="Times New Roman" w:hAnsi="Times New Roman" w:cs="Times New Roman"/>
          <w:sz w:val="28"/>
          <w:szCs w:val="28"/>
        </w:rPr>
        <w:tab/>
      </w:r>
      <w:r w:rsidRPr="00641C48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Pr="00641C48">
        <w:rPr>
          <w:rFonts w:ascii="Times New Roman" w:hAnsi="Times New Roman" w:cs="Times New Roman"/>
          <w:sz w:val="28"/>
          <w:szCs w:val="28"/>
        </w:rPr>
        <w:tab/>
      </w:r>
      <w:r w:rsidRPr="00641C48">
        <w:rPr>
          <w:rFonts w:ascii="Times New Roman" w:hAnsi="Times New Roman" w:cs="Times New Roman"/>
          <w:sz w:val="28"/>
          <w:szCs w:val="28"/>
        </w:rPr>
        <w:tab/>
      </w:r>
      <w:r w:rsidRPr="00641C48">
        <w:rPr>
          <w:rFonts w:ascii="Times New Roman" w:hAnsi="Times New Roman" w:cs="Times New Roman"/>
          <w:sz w:val="28"/>
          <w:szCs w:val="28"/>
        </w:rPr>
        <w:tab/>
      </w:r>
      <w:r w:rsidRPr="00641C48">
        <w:rPr>
          <w:rFonts w:ascii="Times New Roman" w:hAnsi="Times New Roman" w:cs="Times New Roman"/>
          <w:sz w:val="28"/>
          <w:szCs w:val="28"/>
        </w:rPr>
        <w:tab/>
      </w:r>
      <w:r w:rsidRPr="00641C48">
        <w:rPr>
          <w:rFonts w:ascii="Times New Roman" w:hAnsi="Times New Roman" w:cs="Times New Roman"/>
          <w:sz w:val="28"/>
          <w:szCs w:val="28"/>
        </w:rPr>
        <w:tab/>
      </w:r>
      <w:r w:rsidRPr="00641C48">
        <w:rPr>
          <w:rFonts w:ascii="Times New Roman" w:hAnsi="Times New Roman" w:cs="Times New Roman"/>
          <w:sz w:val="28"/>
          <w:szCs w:val="28"/>
        </w:rPr>
        <w:tab/>
      </w:r>
      <w:r w:rsidRPr="00641C48">
        <w:rPr>
          <w:rFonts w:ascii="Times New Roman" w:hAnsi="Times New Roman" w:cs="Times New Roman"/>
          <w:sz w:val="28"/>
          <w:szCs w:val="28"/>
        </w:rPr>
        <w:tab/>
        <w:t>№</w:t>
      </w:r>
    </w:p>
    <w:p w:rsidR="00641C48" w:rsidRDefault="00641C48" w:rsidP="00641C48">
      <w:pPr>
        <w:jc w:val="center"/>
        <w:rPr>
          <w:rFonts w:ascii="Times New Roman" w:hAnsi="Times New Roman" w:cs="Times New Roman"/>
          <w:sz w:val="28"/>
          <w:szCs w:val="28"/>
        </w:rPr>
      </w:pPr>
      <w:r w:rsidRPr="00641C48">
        <w:rPr>
          <w:rFonts w:ascii="Times New Roman" w:hAnsi="Times New Roman" w:cs="Times New Roman"/>
          <w:sz w:val="28"/>
          <w:szCs w:val="28"/>
        </w:rPr>
        <w:t>д.Андреевка</w:t>
      </w:r>
    </w:p>
    <w:p w:rsidR="00641C48" w:rsidRPr="00641C48" w:rsidRDefault="00641C48" w:rsidP="00641C48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641C48" w:rsidRPr="00641C48" w:rsidRDefault="00641C48" w:rsidP="00641C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1C48">
        <w:rPr>
          <w:rFonts w:ascii="Times New Roman" w:hAnsi="Times New Roman" w:cs="Times New Roman"/>
          <w:b/>
          <w:sz w:val="26"/>
          <w:szCs w:val="26"/>
        </w:rPr>
        <w:t>О назначении публичных слушаний  по проекту решения Совета депутатов Андреевского  сельского поселения о бюджете Андреевского  сельского поселения Темниковского муниципального района Республики Мордовия на 2024 и на плановый период 2025 и 2026годов»</w:t>
      </w:r>
    </w:p>
    <w:p w:rsidR="00641C48" w:rsidRPr="00641C48" w:rsidRDefault="00641C48" w:rsidP="00641C48">
      <w:pPr>
        <w:pStyle w:val="ae"/>
        <w:ind w:firstLine="709"/>
        <w:rPr>
          <w:rFonts w:ascii="Times New Roman" w:hAnsi="Times New Roman"/>
          <w:b/>
          <w:sz w:val="16"/>
          <w:szCs w:val="16"/>
        </w:rPr>
      </w:pPr>
    </w:p>
    <w:p w:rsidR="00641C48" w:rsidRPr="00641C48" w:rsidRDefault="00641C48" w:rsidP="00641C48">
      <w:pPr>
        <w:pStyle w:val="ae"/>
        <w:ind w:firstLine="709"/>
        <w:rPr>
          <w:rFonts w:ascii="Times New Roman" w:hAnsi="Times New Roman"/>
          <w:b/>
          <w:sz w:val="16"/>
          <w:szCs w:val="16"/>
        </w:rPr>
      </w:pPr>
    </w:p>
    <w:p w:rsidR="00641C48" w:rsidRDefault="00641C48" w:rsidP="00641C48">
      <w:pPr>
        <w:pStyle w:val="af0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641C48">
        <w:rPr>
          <w:sz w:val="26"/>
          <w:szCs w:val="26"/>
        </w:rPr>
        <w:t>1. Провести публичные слушания по проекту решения Совета депутатов Андреевского сельского поселения Темниковского муниципального района «О бюджете Андреевского  сельского поселения Темниковского муниципального района Республики Мордовия на 2024 год и плановый период 2025-2026 гг» (Прилагается) 28 декабря  2023 года в 14 часов в здании Администрации Андреевского  сельского поселения по адресу: Республика Мордовия Темниковскийрайон д. Андреевка, ул. Молодежная 10.</w:t>
      </w:r>
    </w:p>
    <w:p w:rsidR="00641C48" w:rsidRPr="00641C48" w:rsidRDefault="00641C48" w:rsidP="00641C48">
      <w:pPr>
        <w:pStyle w:val="af0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641C48">
        <w:rPr>
          <w:sz w:val="26"/>
          <w:szCs w:val="26"/>
        </w:rPr>
        <w:t>2. Назначить рабочую группу  по организации и проведению публичных слушаний по проекту решения Совета депутатов Андреевского сельского поселения Темниковского муниципального района «О бюджете Андреевского  сельского поселения Темниковского муниципального района Республики Мордовия на 2024 год и плановый период 2025-2026 гг»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 xml:space="preserve"> Петякшева В.Д., - Глава Андреевского сельского поселения – (председатель рабочей группы);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Бисяев А.А., - депутат Совета депутатов Андреевского  сельского поселения  (заместитель председателя рабочей группы);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Нарышкина Т.Н., - заместитель главы Андреевского сельского поселения (секретарь рабочей группы);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lastRenderedPageBreak/>
        <w:t>Члены рабочей группы: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Михеева Н.П.,- депутат Совета депутатов Андреевского  сельского поселения.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РомановскаяС.Е., - депутат Совета депутатов Андреевского  сельского поселения.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3. Обсуждение проекта решения осуществляется в порядке, установленном Положением о порядке проведения публичных слушаний.</w:t>
      </w:r>
    </w:p>
    <w:p w:rsidR="00641C48" w:rsidRPr="00641C48" w:rsidRDefault="00641C48" w:rsidP="00641C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>4.  Настоящее решение вступает в силу после дня его опубликования.</w:t>
      </w:r>
    </w:p>
    <w:p w:rsidR="00641C48" w:rsidRDefault="00641C48" w:rsidP="00641C48">
      <w:pPr>
        <w:spacing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641C48" w:rsidRPr="00641C48" w:rsidRDefault="00641C48" w:rsidP="00641C48">
      <w:pPr>
        <w:spacing w:line="36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641C48" w:rsidRPr="00641C48" w:rsidRDefault="00641C48" w:rsidP="00641C4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  <w:bdr w:val="none" w:sz="0" w:space="0" w:color="auto" w:frame="1"/>
        </w:rPr>
        <w:t>  </w:t>
      </w:r>
      <w:r w:rsidRPr="00641C48">
        <w:rPr>
          <w:rFonts w:ascii="Times New Roman" w:hAnsi="Times New Roman" w:cs="Times New Roman"/>
          <w:sz w:val="26"/>
          <w:szCs w:val="26"/>
        </w:rPr>
        <w:t xml:space="preserve">Глава Андреевского </w:t>
      </w:r>
    </w:p>
    <w:p w:rsidR="00641C48" w:rsidRPr="00641C48" w:rsidRDefault="00641C48" w:rsidP="00641C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41C48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</w:r>
      <w:r w:rsidRPr="00641C48">
        <w:rPr>
          <w:rFonts w:ascii="Times New Roman" w:hAnsi="Times New Roman" w:cs="Times New Roman"/>
          <w:sz w:val="26"/>
          <w:szCs w:val="26"/>
        </w:rPr>
        <w:tab/>
        <w:t xml:space="preserve">       В.Д.Петякшев</w:t>
      </w:r>
    </w:p>
    <w:p w:rsidR="00641C48" w:rsidRPr="00F16FF4" w:rsidRDefault="00641C48" w:rsidP="00641C48">
      <w:pPr>
        <w:shd w:val="clear" w:color="auto" w:fill="FFFFFF"/>
        <w:spacing w:line="360" w:lineRule="atLeast"/>
        <w:textAlignment w:val="baseline"/>
        <w:rPr>
          <w:b/>
          <w:sz w:val="26"/>
          <w:szCs w:val="26"/>
          <w:bdr w:val="none" w:sz="0" w:space="0" w:color="auto" w:frame="1"/>
        </w:rPr>
      </w:pPr>
    </w:p>
    <w:p w:rsidR="00641C48" w:rsidRDefault="00641C48" w:rsidP="0031068D">
      <w:pPr>
        <w:pStyle w:val="a3"/>
        <w:ind w:firstLine="709"/>
        <w:rPr>
          <w:bCs w:val="0"/>
          <w:sz w:val="28"/>
          <w:szCs w:val="28"/>
        </w:rPr>
      </w:pPr>
    </w:p>
    <w:p w:rsidR="00644492" w:rsidRDefault="00644492" w:rsidP="00644492">
      <w:pPr>
        <w:pStyle w:val="a3"/>
        <w:ind w:firstLine="709"/>
        <w:jc w:val="right"/>
        <w:rPr>
          <w:bCs w:val="0"/>
          <w:sz w:val="27"/>
          <w:szCs w:val="27"/>
        </w:rPr>
      </w:pPr>
      <w:r>
        <w:rPr>
          <w:bCs w:val="0"/>
          <w:sz w:val="27"/>
          <w:szCs w:val="27"/>
        </w:rPr>
        <w:t>ПРОЕКТ</w:t>
      </w:r>
      <w:r>
        <w:rPr>
          <w:bCs w:val="0"/>
          <w:sz w:val="27"/>
          <w:szCs w:val="27"/>
        </w:rPr>
        <w:br/>
      </w:r>
    </w:p>
    <w:p w:rsidR="0031068D" w:rsidRPr="00641C48" w:rsidRDefault="0031068D" w:rsidP="00644492">
      <w:pPr>
        <w:pStyle w:val="a3"/>
        <w:ind w:firstLine="709"/>
        <w:rPr>
          <w:bCs w:val="0"/>
          <w:sz w:val="27"/>
          <w:szCs w:val="27"/>
        </w:rPr>
      </w:pPr>
      <w:r w:rsidRPr="00641C48">
        <w:rPr>
          <w:bCs w:val="0"/>
          <w:sz w:val="27"/>
          <w:szCs w:val="27"/>
        </w:rPr>
        <w:t>СОВЕТ ДЕПУТАТОВ</w:t>
      </w:r>
    </w:p>
    <w:p w:rsidR="0031068D" w:rsidRPr="00641C48" w:rsidRDefault="00D13191" w:rsidP="00644492">
      <w:pPr>
        <w:pStyle w:val="a3"/>
        <w:ind w:firstLine="709"/>
        <w:rPr>
          <w:bCs w:val="0"/>
          <w:sz w:val="27"/>
          <w:szCs w:val="27"/>
        </w:rPr>
      </w:pPr>
      <w:r w:rsidRPr="00641C48">
        <w:rPr>
          <w:bCs w:val="0"/>
          <w:sz w:val="27"/>
          <w:szCs w:val="27"/>
        </w:rPr>
        <w:t>АНДРЕЕВСКОГО</w:t>
      </w:r>
      <w:r w:rsidR="0031068D" w:rsidRPr="00641C48">
        <w:rPr>
          <w:bCs w:val="0"/>
          <w:sz w:val="27"/>
          <w:szCs w:val="27"/>
        </w:rPr>
        <w:t xml:space="preserve"> СЕЛЬСКОГО ПОСЕЛЕНИЯ</w:t>
      </w:r>
    </w:p>
    <w:p w:rsidR="0031068D" w:rsidRPr="00641C48" w:rsidRDefault="0031068D" w:rsidP="00644492">
      <w:pPr>
        <w:pStyle w:val="a3"/>
        <w:ind w:firstLine="709"/>
        <w:rPr>
          <w:bCs w:val="0"/>
          <w:sz w:val="27"/>
          <w:szCs w:val="27"/>
        </w:rPr>
      </w:pPr>
      <w:r w:rsidRPr="00641C48">
        <w:rPr>
          <w:bCs w:val="0"/>
          <w:sz w:val="27"/>
          <w:szCs w:val="27"/>
        </w:rPr>
        <w:t>ТЕМНИКОВСКОГО МУНИЦИПАЛЬНОГО РАЙОНА</w:t>
      </w:r>
    </w:p>
    <w:p w:rsidR="0031068D" w:rsidRPr="00641C48" w:rsidRDefault="0031068D" w:rsidP="0064449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41C48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:rsidR="0031068D" w:rsidRPr="00641C48" w:rsidRDefault="0031068D" w:rsidP="0064449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41C48">
        <w:rPr>
          <w:rFonts w:ascii="Times New Roman" w:hAnsi="Times New Roman" w:cs="Times New Roman"/>
          <w:b/>
          <w:sz w:val="27"/>
          <w:szCs w:val="27"/>
        </w:rPr>
        <w:t>ПЕРВОГО СОЗЫВА</w:t>
      </w:r>
    </w:p>
    <w:p w:rsidR="007218B6" w:rsidRPr="00641C48" w:rsidRDefault="007218B6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218B6" w:rsidRPr="00641C48" w:rsidRDefault="007218B6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Pr="00641C48" w:rsidRDefault="007218B6" w:rsidP="007218B6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41C48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218B6" w:rsidRPr="00641C48" w:rsidRDefault="007218B6" w:rsidP="007218B6">
      <w:pPr>
        <w:rPr>
          <w:rFonts w:ascii="Times New Roman" w:hAnsi="Times New Roman" w:cs="Times New Roman"/>
          <w:sz w:val="27"/>
          <w:szCs w:val="27"/>
        </w:rPr>
      </w:pPr>
      <w:r w:rsidRPr="00641C48">
        <w:rPr>
          <w:rFonts w:ascii="Times New Roman" w:hAnsi="Times New Roman" w:cs="Times New Roman"/>
          <w:sz w:val="27"/>
          <w:szCs w:val="27"/>
        </w:rPr>
        <w:t>2023г</w:t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</w:r>
      <w:r w:rsidRPr="00641C48">
        <w:rPr>
          <w:rFonts w:ascii="Times New Roman" w:hAnsi="Times New Roman" w:cs="Times New Roman"/>
          <w:sz w:val="27"/>
          <w:szCs w:val="27"/>
        </w:rPr>
        <w:tab/>
        <w:t xml:space="preserve">  </w:t>
      </w:r>
      <w:r w:rsidR="00641C48">
        <w:rPr>
          <w:rFonts w:ascii="Times New Roman" w:hAnsi="Times New Roman" w:cs="Times New Roman"/>
          <w:sz w:val="27"/>
          <w:szCs w:val="27"/>
        </w:rPr>
        <w:t xml:space="preserve">                     </w:t>
      </w:r>
      <w:r w:rsidRPr="00641C48">
        <w:rPr>
          <w:rFonts w:ascii="Times New Roman" w:hAnsi="Times New Roman" w:cs="Times New Roman"/>
          <w:sz w:val="27"/>
          <w:szCs w:val="27"/>
        </w:rPr>
        <w:tab/>
        <w:t xml:space="preserve">                                 № </w:t>
      </w:r>
    </w:p>
    <w:p w:rsidR="007218B6" w:rsidRPr="00641C48" w:rsidRDefault="007218B6" w:rsidP="007218B6">
      <w:pPr>
        <w:jc w:val="center"/>
        <w:rPr>
          <w:rFonts w:ascii="Times New Roman" w:hAnsi="Times New Roman" w:cs="Times New Roman"/>
          <w:sz w:val="27"/>
          <w:szCs w:val="27"/>
        </w:rPr>
      </w:pPr>
      <w:r w:rsidRPr="00641C48">
        <w:rPr>
          <w:rFonts w:ascii="Times New Roman" w:hAnsi="Times New Roman" w:cs="Times New Roman"/>
          <w:sz w:val="27"/>
          <w:szCs w:val="27"/>
        </w:rPr>
        <w:t>д. Андреевка</w:t>
      </w:r>
    </w:p>
    <w:p w:rsidR="0003273B" w:rsidRPr="00641C48" w:rsidRDefault="0003273B" w:rsidP="000327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sz w:val="27"/>
          <w:szCs w:val="27"/>
          <w:lang w:eastAsia="ar-SA"/>
        </w:rPr>
        <w:t>О бюджете Андреевского сельского поселения Темниковского муниципального района Республики Мордовия на 2024 год и плановый период 2025-2026 гг</w:t>
      </w:r>
    </w:p>
    <w:p w:rsid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</w:p>
    <w:p w:rsidR="00641C48" w:rsidRPr="00641C48" w:rsidRDefault="00641C48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2024 год и плановый период 2025-2026гг,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2024 год и плановый период 2025-2026гг.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 Глава 1. Общие положения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1.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Основные характеристики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  <w:t>1. Утвердить бюджет Андреевского сельского поселения на 2024 год по доходам в сумме – 3 569,9  тыс. рублей, плановый 2025 год по доходам в сумме 3 233,3 тыс.руб., плановый 2026 год по доходам в сумме 2 760,1 тыс.руб и расходам на 2024 год в сумме – 3 557,8 тыс.рублей,  по расходам 2025 год в сумме – 3 223,6 тыс. руб., по расходам на 2026 год в сумме 2 748,0 тыс.руб.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  <w:t xml:space="preserve"> </w:t>
      </w: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2. Доходы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2.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Общая характеристика налоговых доходов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Доходы бюджета Андреевского сельского поселения на 2024 год и плановый период  2025 -2026 гг.  формируются за счет следующих налогов и сборов, и налогов, предусмотренных специальными налоговыми режимами: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налога на имущество физических лиц, поступающего от налогоплательщиков, находящихся на территории  Андреевского сельского поселения,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3.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Доходы бюджета Андреевского сельского поселения на 2024 год, и плановый период 2025-2026 гг. формируются за счет следующих неналоговых доходов: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4.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Формирование доходов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2. В 2024 году и плановый период 2025-2026 гг.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В соответствии с законодательством Российской Федерации Администрация  Андреевского  сельского поселения осуществляет контроль 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3. Общая характеристика расходов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5.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Распределение расходов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Бюджетные ассигнования из бюджета Андреевского сельского поселения на 2024 год и плановый период 2025-2026гг.   предоставляются согласно: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6. 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Нормативные правовые акты, влекущие дополнительные расходы за счет средств бюджета Андреевского сельского поселения на 2024 год  и плановый период 2025-2026 гг.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2024 год  и плановый период 2025-2026 гг. после внесения изменений в решение о бюджете Андреевского сельского поселения на  2024 год  и плановый период 2025 -2026гг.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Андреевскому сельскому поселению в сфере социальной поддержки» финансирование данного вида расходов производится в пределах объема субсидий, межбюджетных трансфертов из бюджета Темниковского муниципального района.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4. Заключительные положения о расходах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7.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Резервный фонд администрации Андреевского сельского поселения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размер резервного фонда составляет на 2024 год в сумме 2,0 тыс. рублей, на плановый 2025 год в сумме 2,0 тыс. рублей, на плановый  2026 год  в сумме 2,0 тыс. рублей, </w:t>
      </w:r>
    </w:p>
    <w:p w:rsidR="0003273B" w:rsidRPr="00641C48" w:rsidRDefault="0003273B" w:rsidP="00641C48">
      <w:pPr>
        <w:pStyle w:val="Con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41C48">
        <w:rPr>
          <w:rFonts w:ascii="Times New Roman" w:hAnsi="Times New Roman" w:cs="Times New Roman"/>
          <w:sz w:val="27"/>
          <w:szCs w:val="27"/>
        </w:rPr>
        <w:t>2.Средства резервного 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5. Межбюджетные трансферты, предоставляемые из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8. </w:t>
      </w:r>
      <w:r w:rsidRPr="00641C48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</w:t>
      </w:r>
      <w:bookmarkStart w:id="0" w:name="_GoBack"/>
      <w:bookmarkEnd w:id="0"/>
      <w:r w:rsidRPr="00641C48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верждению отчета об исполнении бюджета поселения  из бюджета Андреевского сельского поселения, перечисляемые в бюджет  Темниковского муниципального района в 2024 -2026 гг. составляют 1,0 тыс. рублей.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6. Сбалансированность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9.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Источники финансирования дефицита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Источниками финансирования дефицита бюджета Андреевского сельского поселения на   2024 год и плановый период 2025 -2026 гг.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кредиты, полученные от кредитных организаций;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10.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Утвердить Программу муниципальных заимствований Андреевского сельского поселения на   2024 год (приложение 6 к настоящему Решению).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11.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Предельный размер и формы муниципального долга Андреевского 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1. Установить предельный размер муниципального долга Андреевского сельского поселения на 1 января 2024 года в сумме 62,8 тыс.рублей, на плановый 2025г.- 50,2 тыс.руб., на плановый 2026 г.-62,8  тыс.руб., 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2. Установить, что операции, увеличивающие муниципальный долг на 2024 год и плановый период  2025 - 2026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12.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Право осуществления муниципальных заимствований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поселения либо об отказе в заключение договора. Решение о заключении договора оформляется распоряжением администрации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7. Заключительные положения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13.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Документы и материалы, представляемые в Совет депутатов Андреевского сельского поселения. 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eastAsia="MS Mincho" w:hAnsi="Times New Roman" w:cs="Times New Roman"/>
          <w:b/>
          <w:bCs/>
          <w:sz w:val="27"/>
          <w:szCs w:val="27"/>
          <w:lang w:eastAsia="ar-SA"/>
        </w:rPr>
        <w:t xml:space="preserve">Статья 14. </w:t>
      </w:r>
      <w:r w:rsidRPr="00641C48">
        <w:rPr>
          <w:rFonts w:ascii="Times New Roman" w:eastAsia="MS Mincho" w:hAnsi="Times New Roman" w:cs="Times New Roman"/>
          <w:sz w:val="27"/>
          <w:szCs w:val="27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03273B" w:rsidRPr="00641C48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15.</w:t>
      </w:r>
      <w:r w:rsidRPr="00641C48">
        <w:rPr>
          <w:rFonts w:ascii="Times New Roman" w:hAnsi="Times New Roman" w:cs="Times New Roman"/>
          <w:sz w:val="27"/>
          <w:szCs w:val="27"/>
          <w:lang w:eastAsia="ar-SA"/>
        </w:rPr>
        <w:t xml:space="preserve"> Действие настоящего Решения во времени.</w:t>
      </w:r>
    </w:p>
    <w:p w:rsidR="0003273B" w:rsidRDefault="0003273B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641C48">
        <w:rPr>
          <w:rFonts w:ascii="Times New Roman" w:hAnsi="Times New Roman" w:cs="Times New Roman"/>
          <w:sz w:val="27"/>
          <w:szCs w:val="27"/>
          <w:lang w:eastAsia="ar-SA"/>
        </w:rPr>
        <w:t>Настоящее решение вступает в силу с момента опубликования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.</w:t>
      </w:r>
    </w:p>
    <w:p w:rsidR="00641C48" w:rsidRDefault="00641C48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641C48" w:rsidRDefault="00641C48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641C48" w:rsidRPr="0003273B" w:rsidRDefault="00641C48" w:rsidP="00641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641C48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Глава </w:t>
      </w:r>
      <w:r>
        <w:rPr>
          <w:rFonts w:ascii="Times New Roman" w:hAnsi="Times New Roman" w:cs="Times New Roman"/>
          <w:sz w:val="26"/>
          <w:szCs w:val="26"/>
        </w:rPr>
        <w:t>Андреевского</w:t>
      </w:r>
    </w:p>
    <w:p w:rsidR="007218B6" w:rsidRPr="00F20F62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сельского поселения     </w:t>
      </w:r>
      <w:r w:rsidRPr="00F20F62">
        <w:rPr>
          <w:rFonts w:ascii="Times New Roman" w:hAnsi="Times New Roman" w:cs="Times New Roman"/>
          <w:sz w:val="26"/>
          <w:szCs w:val="26"/>
        </w:rPr>
        <w:tab/>
      </w:r>
      <w:r w:rsidRPr="00F20F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="00641C48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F20F62">
        <w:rPr>
          <w:rFonts w:ascii="Times New Roman" w:hAnsi="Times New Roman" w:cs="Times New Roman"/>
          <w:sz w:val="26"/>
          <w:szCs w:val="26"/>
        </w:rPr>
        <w:t xml:space="preserve">В.Д.Петякшев 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>Приложение № 1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1068D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Default="007218B6" w:rsidP="007218B6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18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Объем поступлений доходов бюджета по основным источникам </w:t>
      </w:r>
    </w:p>
    <w:p w:rsidR="007218B6" w:rsidRDefault="007218B6" w:rsidP="007218B6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7218B6">
        <w:rPr>
          <w:rFonts w:ascii="Times New Roman" w:eastAsia="Times New Roman" w:hAnsi="Times New Roman" w:cs="Times New Roman"/>
          <w:b/>
          <w:bCs/>
          <w:sz w:val="28"/>
          <w:szCs w:val="28"/>
        </w:rPr>
        <w:t>на 2024-2026гг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pPr w:leftFromText="180" w:rightFromText="180" w:vertAnchor="text" w:horzAnchor="margin" w:tblpY="10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2409"/>
        <w:gridCol w:w="1701"/>
        <w:gridCol w:w="1276"/>
        <w:gridCol w:w="1985"/>
      </w:tblGrid>
      <w:tr w:rsidR="007218B6" w:rsidRPr="007218B6" w:rsidTr="0003273B">
        <w:trPr>
          <w:trHeight w:val="420"/>
        </w:trPr>
        <w:tc>
          <w:tcPr>
            <w:tcW w:w="2802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 бюджетной классификации доходов бюджета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доходов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2024г.              (тыс.руб.)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2025г.              (тыс.руб.)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2026г.              (тыс.руб.) </w:t>
            </w:r>
          </w:p>
        </w:tc>
      </w:tr>
      <w:tr w:rsidR="007218B6" w:rsidRPr="007218B6" w:rsidTr="0003273B">
        <w:trPr>
          <w:trHeight w:val="25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735"/>
        </w:trPr>
        <w:tc>
          <w:tcPr>
            <w:tcW w:w="2802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000 1000000000 0000 000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538,5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554,8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565,4</w:t>
            </w:r>
          </w:p>
        </w:tc>
      </w:tr>
      <w:tr w:rsidR="007218B6" w:rsidRPr="007218B6" w:rsidTr="0003273B">
        <w:trPr>
          <w:trHeight w:val="540"/>
        </w:trPr>
        <w:tc>
          <w:tcPr>
            <w:tcW w:w="2802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000 1010000000 0000 000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ДОХОДЫ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537,2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553,4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564</w:t>
            </w:r>
          </w:p>
        </w:tc>
      </w:tr>
      <w:tr w:rsidR="007218B6" w:rsidRPr="007218B6" w:rsidTr="0003273B">
        <w:trPr>
          <w:trHeight w:val="48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182 10102010011 000 110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106,4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114,7</w:t>
            </w:r>
          </w:p>
        </w:tc>
      </w:tr>
      <w:tr w:rsidR="007218B6" w:rsidRPr="007218B6" w:rsidTr="0003273B">
        <w:trPr>
          <w:trHeight w:val="43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182 10606010011 000 110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Земельный налог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307,7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313,7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316</w:t>
            </w:r>
          </w:p>
        </w:tc>
      </w:tr>
      <w:tr w:rsidR="007218B6" w:rsidRPr="007218B6" w:rsidTr="0003273B">
        <w:trPr>
          <w:trHeight w:val="48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182 10603010011 000 110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имущество физ.лиц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133,3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133,3</w:t>
            </w:r>
          </w:p>
        </w:tc>
      </w:tr>
      <w:tr w:rsidR="007218B6" w:rsidRPr="007218B6" w:rsidTr="0003273B">
        <w:trPr>
          <w:trHeight w:val="51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182 10503010011 000 110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51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000 1110000000 0000 000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НЕНАЛОГОВЫЕ ДОХОДЫ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1,4</w:t>
            </w:r>
          </w:p>
        </w:tc>
      </w:tr>
      <w:tr w:rsidR="007218B6" w:rsidRPr="007218B6" w:rsidTr="0003273B">
        <w:trPr>
          <w:trHeight w:val="49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911 11105035 10 0000 120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Доходы от сдачи в аренду имущества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61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911 11109045 10 0000 120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Плата за жилыми помещениями по договорам соционального найма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1,4</w:t>
            </w:r>
          </w:p>
        </w:tc>
      </w:tr>
      <w:tr w:rsidR="007218B6" w:rsidRPr="007218B6" w:rsidTr="0003273B">
        <w:trPr>
          <w:trHeight w:val="362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911 11714030100000150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Самообложение граждан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556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2 02 00000 00 0000 000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3031,4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2678,5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2194,7</w:t>
            </w:r>
          </w:p>
        </w:tc>
      </w:tr>
      <w:tr w:rsidR="007218B6" w:rsidRPr="007218B6" w:rsidTr="0003273B">
        <w:trPr>
          <w:trHeight w:val="420"/>
        </w:trPr>
        <w:tc>
          <w:tcPr>
            <w:tcW w:w="2802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2 02 10000 00 0000 150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1517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1320,8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822,9</w:t>
            </w:r>
          </w:p>
        </w:tc>
      </w:tr>
      <w:tr w:rsidR="007218B6" w:rsidRPr="007218B6" w:rsidTr="0003273B">
        <w:trPr>
          <w:trHeight w:val="50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2 02 15001 00 0000 150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1291,2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1267,8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822,9</w:t>
            </w:r>
          </w:p>
        </w:tc>
      </w:tr>
      <w:tr w:rsidR="007218B6" w:rsidRPr="007218B6" w:rsidTr="0003273B">
        <w:trPr>
          <w:trHeight w:val="39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2 02 150021 05 0000 150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53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761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7218B6" w:rsidRPr="007218B6" w:rsidTr="0003273B">
        <w:trPr>
          <w:trHeight w:val="82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2 02 25576 10 0000 150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38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2 02 29999 10 0000 150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7218B6" w:rsidRPr="007218B6" w:rsidTr="0003273B">
        <w:trPr>
          <w:trHeight w:val="49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2 02 30000 00 0000 150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146,4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160,5</w:t>
            </w:r>
          </w:p>
        </w:tc>
      </w:tr>
      <w:tr w:rsidR="007218B6" w:rsidRPr="007218B6" w:rsidTr="0003273B">
        <w:trPr>
          <w:trHeight w:val="1328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2 02 35118 00 0000 150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145,7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159,8</w:t>
            </w:r>
          </w:p>
        </w:tc>
      </w:tr>
      <w:tr w:rsidR="007218B6" w:rsidRPr="007218B6" w:rsidTr="0003273B">
        <w:trPr>
          <w:trHeight w:val="1422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2 02 35118 10 0000 150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7218B6" w:rsidRPr="007218B6" w:rsidTr="0003273B">
        <w:trPr>
          <w:trHeight w:val="547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</w:tr>
      <w:tr w:rsidR="007218B6" w:rsidRPr="007218B6" w:rsidTr="0003273B">
        <w:trPr>
          <w:trHeight w:val="102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</w:tr>
      <w:tr w:rsidR="007218B6" w:rsidRPr="007218B6" w:rsidTr="0003273B">
        <w:trPr>
          <w:trHeight w:val="555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2 02 40000 00 0000 150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</w:tr>
      <w:tr w:rsidR="007218B6" w:rsidRPr="007218B6" w:rsidTr="0003273B">
        <w:trPr>
          <w:trHeight w:val="866"/>
        </w:trPr>
        <w:tc>
          <w:tcPr>
            <w:tcW w:w="280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2 02 40014 10 0000 150</w:t>
            </w:r>
          </w:p>
        </w:tc>
        <w:tc>
          <w:tcPr>
            <w:tcW w:w="2409" w:type="dxa"/>
            <w:shd w:val="clear" w:color="000000" w:fill="FFFFFF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</w:tr>
      <w:tr w:rsidR="007218B6" w:rsidRPr="007218B6" w:rsidTr="0003273B">
        <w:trPr>
          <w:trHeight w:val="282"/>
        </w:trPr>
        <w:tc>
          <w:tcPr>
            <w:tcW w:w="280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2 02 49999 10 0000 150</w:t>
            </w:r>
          </w:p>
        </w:tc>
        <w:tc>
          <w:tcPr>
            <w:tcW w:w="2409" w:type="dxa"/>
            <w:shd w:val="clear" w:color="000000" w:fill="FFFFFF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255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ИТОГО ДОХОДОВ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3569,9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3233,3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2760,1</w:t>
            </w:r>
          </w:p>
        </w:tc>
      </w:tr>
    </w:tbl>
    <w:p w:rsidR="007218B6" w:rsidRDefault="007218B6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03273B" w:rsidRDefault="0003273B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№2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Pr="007218B6" w:rsidRDefault="007218B6" w:rsidP="007218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</w:pPr>
      <w:r w:rsidRPr="007218B6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2024 ГОД И ПЛАНОВЫЙ ПЕРИОД 2025-2026ГГ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8"/>
        <w:gridCol w:w="567"/>
        <w:gridCol w:w="567"/>
        <w:gridCol w:w="567"/>
        <w:gridCol w:w="425"/>
        <w:gridCol w:w="425"/>
        <w:gridCol w:w="582"/>
        <w:gridCol w:w="426"/>
        <w:gridCol w:w="693"/>
        <w:gridCol w:w="709"/>
        <w:gridCol w:w="992"/>
      </w:tblGrid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тыс.рублей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1999" w:type="dxa"/>
            <w:gridSpan w:val="4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3 557,8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3 223,6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2 748,0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3558,50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3223,60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2041,40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1707,60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1109,20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1226,10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782,20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Деятельность аппарата администрации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01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84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Резервный фонд администрации  сельского поселения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189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97,30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Жилищное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3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Взносы на капитальный ремонт общего имущества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Андреевскогоо сельского поселения Темниковского муниципального района 2020-2024гг"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73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105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176,90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108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189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</w:tbl>
    <w:p w:rsidR="007218B6" w:rsidRDefault="007218B6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Pr="003D1BCF" w:rsidRDefault="000B0E71" w:rsidP="000B0E71">
      <w:pPr>
        <w:tabs>
          <w:tab w:val="left" w:pos="7845"/>
          <w:tab w:val="right" w:pos="10065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ab/>
        <w:t xml:space="preserve">                   </w:t>
      </w:r>
      <w:r w:rsidR="00F92AA9"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 w:rsidR="00F92AA9">
        <w:rPr>
          <w:rFonts w:ascii="Times New Roman" w:hAnsi="Times New Roman" w:cs="Times New Roman"/>
          <w:bCs/>
          <w:sz w:val="18"/>
          <w:szCs w:val="18"/>
        </w:rPr>
        <w:t xml:space="preserve">№ </w:t>
      </w:r>
      <w:r>
        <w:rPr>
          <w:rFonts w:ascii="Times New Roman" w:hAnsi="Times New Roman" w:cs="Times New Roman"/>
          <w:bCs/>
          <w:sz w:val="18"/>
          <w:szCs w:val="18"/>
        </w:rPr>
        <w:t>3</w:t>
      </w:r>
    </w:p>
    <w:p w:rsidR="00F92AA9" w:rsidRPr="003D1BCF" w:rsidRDefault="00F92AA9" w:rsidP="00F92AA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F92AA9" w:rsidRPr="003D1BCF" w:rsidRDefault="00F92AA9" w:rsidP="00F92AA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F92AA9" w:rsidRDefault="00F92AA9" w:rsidP="00F92AA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F92AA9" w:rsidRDefault="00F92AA9" w:rsidP="00F92AA9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Pr="00F92AA9" w:rsidRDefault="00F92AA9" w:rsidP="00F92A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F92AA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ВЕДОМСТВЕННАЯ СТРУКТУРА РАСХОДОВ БЮДЖЕТА АНДРЕЕВСКОГО СЕЛЬСКОГО ПОСЕЛЕНИЯ ТЕМНИКОВСКОГО МУНИЦИПАЛЬНОГО РАЙОНА РЕСПУБЛИКИ МОРДОВИЯ НА 2024-2026гг. </w:t>
      </w:r>
    </w:p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5"/>
        <w:gridCol w:w="623"/>
        <w:gridCol w:w="640"/>
        <w:gridCol w:w="640"/>
        <w:gridCol w:w="480"/>
        <w:gridCol w:w="540"/>
        <w:gridCol w:w="356"/>
        <w:gridCol w:w="582"/>
        <w:gridCol w:w="567"/>
        <w:gridCol w:w="709"/>
        <w:gridCol w:w="709"/>
        <w:gridCol w:w="850"/>
      </w:tblGrid>
      <w:tr w:rsidR="00F92AA9" w:rsidRPr="00F92AA9" w:rsidTr="000B0E71">
        <w:trPr>
          <w:trHeight w:val="255"/>
        </w:trPr>
        <w:tc>
          <w:tcPr>
            <w:tcW w:w="3525" w:type="dxa"/>
            <w:vMerge w:val="restart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Наименование</w:t>
            </w:r>
          </w:p>
        </w:tc>
        <w:tc>
          <w:tcPr>
            <w:tcW w:w="623" w:type="dxa"/>
            <w:vMerge w:val="restart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1958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58" w:type="dxa"/>
            <w:gridSpan w:val="4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3 557,8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3 223,6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2 748,0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3557,80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3223,60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2748,00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2041,70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1707,60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1209,20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F92AA9" w:rsidRPr="00F92AA9" w:rsidTr="000B0E71">
        <w:trPr>
          <w:trHeight w:val="3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882,20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Деятельность аппарата администрации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489,00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54,90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50,00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468,60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242,60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7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126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34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34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66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8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9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Резервный фонд администраци Андреевского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9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F92AA9" w:rsidRPr="00F92AA9" w:rsidTr="000B0E71">
        <w:trPr>
          <w:trHeight w:val="46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F92AA9" w:rsidRPr="00F92AA9" w:rsidTr="000B0E71">
        <w:trPr>
          <w:trHeight w:val="52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134,80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134,80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148,00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94,00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103,80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114,00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28,00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31,00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34,00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105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EE00DD">
        <w:trPr>
          <w:trHeight w:val="2252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76,3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97,3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106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518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589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61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61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 сельского поселения Темниковского муниципального района 2020-2024гг"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8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8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2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 и кинематография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175,90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46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EE00DD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E00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189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9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1,2</w:t>
            </w:r>
          </w:p>
        </w:tc>
      </w:tr>
    </w:tbl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873E2" w:rsidRPr="003D1BCF" w:rsidRDefault="00A873E2" w:rsidP="00E11063">
      <w:pPr>
        <w:tabs>
          <w:tab w:val="left" w:pos="7845"/>
          <w:tab w:val="right" w:pos="10206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ab/>
        <w:t xml:space="preserve">                   </w:t>
      </w: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 4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873E2" w:rsidRPr="00A873E2" w:rsidRDefault="00A873E2" w:rsidP="00A873E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2024 ГОД И ПЛАНОВЫЙ ПЕРИОД 2025-2026ГГ 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76"/>
        <w:gridCol w:w="708"/>
        <w:gridCol w:w="709"/>
        <w:gridCol w:w="709"/>
        <w:gridCol w:w="709"/>
        <w:gridCol w:w="426"/>
        <w:gridCol w:w="424"/>
        <w:gridCol w:w="467"/>
        <w:gridCol w:w="525"/>
        <w:gridCol w:w="671"/>
        <w:gridCol w:w="671"/>
        <w:gridCol w:w="926"/>
      </w:tblGrid>
      <w:tr w:rsidR="00A873E2" w:rsidRPr="00A873E2" w:rsidTr="00A873E2">
        <w:trPr>
          <w:trHeight w:val="270"/>
        </w:trPr>
        <w:tc>
          <w:tcPr>
            <w:tcW w:w="3276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</w:t>
            </w:r>
          </w:p>
        </w:tc>
        <w:tc>
          <w:tcPr>
            <w:tcW w:w="2835" w:type="dxa"/>
            <w:gridSpan w:val="4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ЦСР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424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Рз</w:t>
            </w:r>
          </w:p>
        </w:tc>
        <w:tc>
          <w:tcPr>
            <w:tcW w:w="467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ПРз</w:t>
            </w:r>
          </w:p>
        </w:tc>
        <w:tc>
          <w:tcPr>
            <w:tcW w:w="525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Адм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2026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4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67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25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3557,8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3223,6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2748,0</w:t>
            </w:r>
          </w:p>
        </w:tc>
      </w:tr>
      <w:tr w:rsidR="00A873E2" w:rsidRPr="00A873E2" w:rsidTr="00A873E2">
        <w:trPr>
          <w:trHeight w:val="64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Программные расходы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7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 сельского поселения Темниковского муниципального района 2020-2024гг"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5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6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54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6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9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деятельности Администрации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1962,70</w:t>
            </w:r>
          </w:p>
        </w:tc>
        <w:tc>
          <w:tcPr>
            <w:tcW w:w="671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1962,70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обеспечение функций муниципального органа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55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62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75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1595,10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1535,00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1557,80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1595,10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1535,00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1557,80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Резервные фонды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Национальная экономика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Культура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159,80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5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</w:tbl>
    <w:p w:rsidR="00A873E2" w:rsidRDefault="00A873E2" w:rsidP="00A873E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7218B6" w:rsidRDefault="007218B6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873E2" w:rsidRPr="003D1BCF" w:rsidRDefault="00A873E2" w:rsidP="00A873E2">
      <w:pPr>
        <w:tabs>
          <w:tab w:val="left" w:pos="7845"/>
          <w:tab w:val="right" w:pos="10065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                   </w:t>
      </w: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 5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873E2" w:rsidRDefault="00A873E2" w:rsidP="007218B6">
      <w:pPr>
        <w:ind w:firstLine="709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>ИСТОЧНИКИ ВНУТРЕННЕГО ФИНАНСИРОВАНИЯ ДЕФИЦИТА БЮДЖЕТА АНДРЕЕВСКОГО СЕЛЬСКОГО ПОСЕЛЕНИЯ</w:t>
      </w: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>ТЕМНИКОВСКОГО МУНИЦИПАЛЬНОГО РАЙОНА НА 2024 ГОД И ПЛАНОВЫЙ ПЕРИОД 2025 И 2026 ГОДОВ</w:t>
      </w: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7"/>
        <w:gridCol w:w="3402"/>
        <w:gridCol w:w="1559"/>
        <w:gridCol w:w="1418"/>
        <w:gridCol w:w="1275"/>
      </w:tblGrid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auto" w:fill="auto"/>
            <w:noWrap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vMerge w:val="restart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2" w:type="dxa"/>
            <w:gridSpan w:val="3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40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000 01 02 00 00 00 0000 000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000 01 02 00 00 00 0000 700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000 01 02 00 00 00 0000 800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000 01 03 00 00 00 0000 000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000 01 03 01 00 00 0000 700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84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000 01 03 01 00 00 0000 800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субъектов Российской Федерации кредитов</w:t>
            </w: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105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Увеличение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000 01 05 02 01 00 0000 510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000 01 05 02 01 10 0000 510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000 01 05 00 00 00 0000 600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Уменьшение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48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00 01 05 02 00 00 0000 600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000 01 05 02 01 00 0000 610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60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000 01 05 02 01 10 0000 610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81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73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479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129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19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000 01 06 05 00 00 0000 000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444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86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52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73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000 01 06 05 02 00 0000 640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69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974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407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696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849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633FF7">
        <w:trPr>
          <w:trHeight w:val="421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Привлечение средств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0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основной суммы задолженности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</w:tbl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90E90" w:rsidRPr="003D1BCF" w:rsidRDefault="00A90E90" w:rsidP="00A90E90">
      <w:pPr>
        <w:tabs>
          <w:tab w:val="left" w:pos="7845"/>
          <w:tab w:val="right" w:pos="10065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                   </w:t>
      </w: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 6</w:t>
      </w:r>
    </w:p>
    <w:p w:rsidR="00A90E90" w:rsidRPr="003D1BCF" w:rsidRDefault="00A90E90" w:rsidP="00A90E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A90E90" w:rsidRPr="003D1BCF" w:rsidRDefault="00A90E90" w:rsidP="00A90E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A90E90" w:rsidRDefault="00A90E90" w:rsidP="00A90E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90E90" w:rsidRPr="00362782" w:rsidRDefault="00A90E90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>ПРОГРАММА МУНИЦИПАЛЬНЫХ ВНУТРЕННИХ ЗАИМСТВОВАНИЙ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>АНДРЕЕВСКОГО СЕЛЬСКОГО ПОСЕЛЕНИЯ ТЕМНИКОВСКОГО МУНИЦИПАЛЬНОГО РАЙОНА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НА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4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5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6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ГОДОВ</w:t>
      </w:r>
    </w:p>
    <w:p w:rsid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tbl>
      <w:tblPr>
        <w:tblW w:w="9760" w:type="dxa"/>
        <w:tblInd w:w="329" w:type="dxa"/>
        <w:tblLook w:val="04A0"/>
      </w:tblPr>
      <w:tblGrid>
        <w:gridCol w:w="1000"/>
        <w:gridCol w:w="1290"/>
        <w:gridCol w:w="1290"/>
        <w:gridCol w:w="1290"/>
        <w:gridCol w:w="1290"/>
        <w:gridCol w:w="1360"/>
        <w:gridCol w:w="1280"/>
        <w:gridCol w:w="960"/>
      </w:tblGrid>
      <w:tr w:rsidR="00A90E90" w:rsidRPr="00A90E90" w:rsidTr="00E11063">
        <w:trPr>
          <w:trHeight w:val="25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№ п/п</w:t>
            </w:r>
          </w:p>
        </w:tc>
        <w:tc>
          <w:tcPr>
            <w:tcW w:w="51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Виды заимствований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</w:tr>
    </w:tbl>
    <w:p w:rsidR="00A90E90" w:rsidRP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7218B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sectPr w:rsidR="007218B6" w:rsidSect="00DB2B07">
      <w:headerReference w:type="default" r:id="rId8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6B5" w:rsidRDefault="003636B5" w:rsidP="00D1536B">
      <w:pPr>
        <w:spacing w:after="0" w:line="240" w:lineRule="auto"/>
      </w:pPr>
      <w:r>
        <w:separator/>
      </w:r>
    </w:p>
  </w:endnote>
  <w:endnote w:type="continuationSeparator" w:id="1">
    <w:p w:rsidR="003636B5" w:rsidRDefault="003636B5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6B5" w:rsidRDefault="003636B5" w:rsidP="00D1536B">
      <w:pPr>
        <w:spacing w:after="0" w:line="240" w:lineRule="auto"/>
      </w:pPr>
      <w:r>
        <w:separator/>
      </w:r>
    </w:p>
  </w:footnote>
  <w:footnote w:type="continuationSeparator" w:id="1">
    <w:p w:rsidR="003636B5" w:rsidRDefault="003636B5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03273B" w:rsidRDefault="00A74870">
        <w:pPr>
          <w:pStyle w:val="a6"/>
          <w:jc w:val="center"/>
        </w:pPr>
        <w:fldSimple w:instr=" PAGE   \* MERGEFORMAT ">
          <w:r w:rsidR="00644492">
            <w:rPr>
              <w:noProof/>
            </w:rPr>
            <w:t>2</w:t>
          </w:r>
        </w:fldSimple>
      </w:p>
    </w:sdtContent>
  </w:sdt>
  <w:p w:rsidR="0003273B" w:rsidRDefault="0003273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7932121"/>
    <w:multiLevelType w:val="singleLevel"/>
    <w:tmpl w:val="578638AA"/>
    <w:lvl w:ilvl="0">
      <w:start w:val="1"/>
      <w:numFmt w:val="decimal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10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3273B"/>
    <w:rsid w:val="00047EE6"/>
    <w:rsid w:val="00075A37"/>
    <w:rsid w:val="00080403"/>
    <w:rsid w:val="0009680E"/>
    <w:rsid w:val="000B0E71"/>
    <w:rsid w:val="00101AC8"/>
    <w:rsid w:val="00121D6C"/>
    <w:rsid w:val="00160497"/>
    <w:rsid w:val="00170D6E"/>
    <w:rsid w:val="0018136D"/>
    <w:rsid w:val="001B1E30"/>
    <w:rsid w:val="002026ED"/>
    <w:rsid w:val="002200C1"/>
    <w:rsid w:val="00240244"/>
    <w:rsid w:val="002514DC"/>
    <w:rsid w:val="0031068D"/>
    <w:rsid w:val="003607F6"/>
    <w:rsid w:val="00362782"/>
    <w:rsid w:val="003636B5"/>
    <w:rsid w:val="003712B9"/>
    <w:rsid w:val="003A166C"/>
    <w:rsid w:val="003E4436"/>
    <w:rsid w:val="003F0142"/>
    <w:rsid w:val="00496D69"/>
    <w:rsid w:val="004D513D"/>
    <w:rsid w:val="005877C9"/>
    <w:rsid w:val="005E3D00"/>
    <w:rsid w:val="00633FF7"/>
    <w:rsid w:val="00641C48"/>
    <w:rsid w:val="00644492"/>
    <w:rsid w:val="006860B4"/>
    <w:rsid w:val="00696DD1"/>
    <w:rsid w:val="006D7950"/>
    <w:rsid w:val="007218B6"/>
    <w:rsid w:val="007B1764"/>
    <w:rsid w:val="007B2EE2"/>
    <w:rsid w:val="007B4E8C"/>
    <w:rsid w:val="007F7839"/>
    <w:rsid w:val="00806361"/>
    <w:rsid w:val="008D7969"/>
    <w:rsid w:val="00933AEE"/>
    <w:rsid w:val="00943060"/>
    <w:rsid w:val="009A2FE8"/>
    <w:rsid w:val="009A5B91"/>
    <w:rsid w:val="009D4CCD"/>
    <w:rsid w:val="00A0427B"/>
    <w:rsid w:val="00A16C5D"/>
    <w:rsid w:val="00A55CB6"/>
    <w:rsid w:val="00A62814"/>
    <w:rsid w:val="00A73FD1"/>
    <w:rsid w:val="00A74870"/>
    <w:rsid w:val="00A873E2"/>
    <w:rsid w:val="00A90E90"/>
    <w:rsid w:val="00AC1594"/>
    <w:rsid w:val="00B112E3"/>
    <w:rsid w:val="00B14386"/>
    <w:rsid w:val="00B30044"/>
    <w:rsid w:val="00BC272C"/>
    <w:rsid w:val="00BC6B72"/>
    <w:rsid w:val="00BE694C"/>
    <w:rsid w:val="00CD2503"/>
    <w:rsid w:val="00CF0FCC"/>
    <w:rsid w:val="00D13191"/>
    <w:rsid w:val="00D1536B"/>
    <w:rsid w:val="00D33551"/>
    <w:rsid w:val="00D62A42"/>
    <w:rsid w:val="00D662BA"/>
    <w:rsid w:val="00D76383"/>
    <w:rsid w:val="00DB2B07"/>
    <w:rsid w:val="00DC0583"/>
    <w:rsid w:val="00DF16C7"/>
    <w:rsid w:val="00E11063"/>
    <w:rsid w:val="00E37B87"/>
    <w:rsid w:val="00E72527"/>
    <w:rsid w:val="00E82ABE"/>
    <w:rsid w:val="00EB4B3C"/>
    <w:rsid w:val="00EE00DD"/>
    <w:rsid w:val="00EE1AD9"/>
    <w:rsid w:val="00EE2909"/>
    <w:rsid w:val="00F008A9"/>
    <w:rsid w:val="00F20F62"/>
    <w:rsid w:val="00F262DB"/>
    <w:rsid w:val="00F369B1"/>
    <w:rsid w:val="00F77AA9"/>
    <w:rsid w:val="00F92AA9"/>
    <w:rsid w:val="00F93A6E"/>
    <w:rsid w:val="00FA5B4D"/>
    <w:rsid w:val="00FD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uiPriority w:val="99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008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F008A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f1">
    <w:name w:val="page number"/>
    <w:basedOn w:val="a0"/>
    <w:rsid w:val="00F008A9"/>
  </w:style>
  <w:style w:type="paragraph" w:customStyle="1" w:styleId="af2">
    <w:name w:val="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3">
    <w:name w:val="Plain Text"/>
    <w:basedOn w:val="a"/>
    <w:link w:val="af4"/>
    <w:rsid w:val="00F008A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rsid w:val="00F008A9"/>
    <w:rPr>
      <w:rFonts w:ascii="Courier New" w:eastAsia="Times New Roman" w:hAnsi="Courier New" w:cs="Courier New"/>
      <w:sz w:val="20"/>
      <w:szCs w:val="20"/>
    </w:rPr>
  </w:style>
  <w:style w:type="paragraph" w:customStyle="1" w:styleId="af5">
    <w:name w:val="Знак Знак Знак Знак Знак Знак 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6">
    <w:name w:val="Схема документа Знак"/>
    <w:basedOn w:val="a0"/>
    <w:link w:val="af7"/>
    <w:semiHidden/>
    <w:rsid w:val="00F008A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7">
    <w:name w:val="Document Map"/>
    <w:basedOn w:val="a"/>
    <w:link w:val="af6"/>
    <w:semiHidden/>
    <w:rsid w:val="00F008A9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Гипертекстовая ссылка"/>
    <w:rsid w:val="00F008A9"/>
    <w:rPr>
      <w:color w:val="106BBE"/>
    </w:rPr>
  </w:style>
  <w:style w:type="character" w:customStyle="1" w:styleId="1">
    <w:name w:val="Подзаголовок Знак1"/>
    <w:rsid w:val="00F008A9"/>
    <w:rPr>
      <w:rFonts w:ascii="Cambria" w:eastAsia="Times New Roman" w:hAnsi="Cambria" w:cs="Times New Roman"/>
      <w:sz w:val="24"/>
      <w:szCs w:val="24"/>
    </w:rPr>
  </w:style>
  <w:style w:type="character" w:styleId="af9">
    <w:name w:val="Strong"/>
    <w:qFormat/>
    <w:rsid w:val="00F008A9"/>
    <w:rPr>
      <w:b/>
      <w:bCs/>
    </w:rPr>
  </w:style>
  <w:style w:type="paragraph" w:customStyle="1" w:styleId="ConsNormal">
    <w:name w:val="ConsNormal"/>
    <w:rsid w:val="00F008A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table" w:styleId="afa">
    <w:name w:val="Table Grid"/>
    <w:basedOn w:val="a1"/>
    <w:rsid w:val="003106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uiPriority w:val="99"/>
    <w:semiHidden/>
    <w:rsid w:val="0031068D"/>
    <w:rPr>
      <w:strike w:val="0"/>
      <w:dstrike w:val="0"/>
      <w:color w:val="0000FF"/>
      <w:u w:val="none"/>
      <w:effect w:val="none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31068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1">
    <w:name w:val="Гиперссылка1"/>
    <w:basedOn w:val="a0"/>
    <w:rsid w:val="00BC272C"/>
  </w:style>
  <w:style w:type="character" w:styleId="afc">
    <w:name w:val="FollowedHyperlink"/>
    <w:basedOn w:val="a0"/>
    <w:uiPriority w:val="99"/>
    <w:semiHidden/>
    <w:unhideWhenUsed/>
    <w:rsid w:val="007B4E8C"/>
    <w:rPr>
      <w:color w:val="800080"/>
      <w:u w:val="single"/>
    </w:rPr>
  </w:style>
  <w:style w:type="paragraph" w:customStyle="1" w:styleId="xl70">
    <w:name w:val="xl7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2">
    <w:name w:val="xl7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a"/>
    <w:rsid w:val="007B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a"/>
    <w:rsid w:val="007B4E8C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8">
    <w:name w:val="xl78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9">
    <w:name w:val="xl79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0">
    <w:name w:val="xl80"/>
    <w:basedOn w:val="a"/>
    <w:rsid w:val="007B4E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1">
    <w:name w:val="xl81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2">
    <w:name w:val="xl82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4">
    <w:name w:val="xl84"/>
    <w:basedOn w:val="a"/>
    <w:rsid w:val="007B4E8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5">
    <w:name w:val="xl85"/>
    <w:basedOn w:val="a"/>
    <w:rsid w:val="007B4E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6">
    <w:name w:val="xl86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7">
    <w:name w:val="xl87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a"/>
    <w:rsid w:val="007B4E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9">
    <w:name w:val="xl89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0">
    <w:name w:val="xl90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1">
    <w:name w:val="xl91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2">
    <w:name w:val="xl9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3">
    <w:name w:val="xl9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5">
    <w:name w:val="xl9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7">
    <w:name w:val="xl9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0">
    <w:name w:val="xl100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1">
    <w:name w:val="xl10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2">
    <w:name w:val="xl102"/>
    <w:basedOn w:val="a"/>
    <w:rsid w:val="007B4E8C"/>
    <w:pPr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3">
    <w:name w:val="xl10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5">
    <w:name w:val="xl10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6">
    <w:name w:val="xl106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9">
    <w:name w:val="xl10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0">
    <w:name w:val="xl11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a"/>
    <w:rsid w:val="007B4E8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7B4E8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4">
    <w:name w:val="xl114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5">
    <w:name w:val="xl11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6">
    <w:name w:val="xl116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7">
    <w:name w:val="xl11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8">
    <w:name w:val="xl11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9">
    <w:name w:val="xl11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1">
    <w:name w:val="xl12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2">
    <w:name w:val="xl12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3">
    <w:name w:val="xl123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4">
    <w:name w:val="xl124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5">
    <w:name w:val="xl12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6">
    <w:name w:val="xl126"/>
    <w:basedOn w:val="a"/>
    <w:rsid w:val="007B4E8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7B4E8C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9">
    <w:name w:val="xl129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0">
    <w:name w:val="xl13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2">
    <w:name w:val="xl132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4">
    <w:name w:val="xl134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5">
    <w:name w:val="xl135"/>
    <w:basedOn w:val="a"/>
    <w:rsid w:val="007B4E8C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137">
    <w:name w:val="xl137"/>
    <w:basedOn w:val="a"/>
    <w:rsid w:val="007B4E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3">
    <w:name w:val="xl14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6">
    <w:name w:val="xl146"/>
    <w:basedOn w:val="a"/>
    <w:rsid w:val="007B4E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7">
    <w:name w:val="xl147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8">
    <w:name w:val="xl14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9">
    <w:name w:val="xl14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0">
    <w:name w:val="xl150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1">
    <w:name w:val="xl151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2">
    <w:name w:val="xl152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a"/>
    <w:rsid w:val="007B4E8C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6">
    <w:name w:val="xl156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7">
    <w:name w:val="xl157"/>
    <w:basedOn w:val="a"/>
    <w:rsid w:val="007B4E8C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8">
    <w:name w:val="xl158"/>
    <w:basedOn w:val="a"/>
    <w:rsid w:val="007B4E8C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9">
    <w:name w:val="xl159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60">
    <w:name w:val="xl16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1">
    <w:name w:val="xl16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a"/>
    <w:rsid w:val="007B4E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8">
    <w:name w:val="xl16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1">
    <w:name w:val="xl17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2">
    <w:name w:val="xl17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3">
    <w:name w:val="xl173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4">
    <w:name w:val="xl174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5">
    <w:name w:val="xl175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6">
    <w:name w:val="xl176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7">
    <w:name w:val="xl17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9">
    <w:name w:val="xl179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0">
    <w:name w:val="xl180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1">
    <w:name w:val="xl18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2">
    <w:name w:val="xl18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3">
    <w:name w:val="xl183"/>
    <w:basedOn w:val="a"/>
    <w:rsid w:val="00EE1AD9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4">
    <w:name w:val="xl18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5">
    <w:name w:val="xl18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6">
    <w:name w:val="xl18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7">
    <w:name w:val="xl18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8">
    <w:name w:val="xl18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9">
    <w:name w:val="xl18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0">
    <w:name w:val="xl19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1">
    <w:name w:val="xl191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2">
    <w:name w:val="xl192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3">
    <w:name w:val="xl193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4">
    <w:name w:val="xl194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5">
    <w:name w:val="xl195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6">
    <w:name w:val="xl196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7">
    <w:name w:val="xl19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198">
    <w:name w:val="xl19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9">
    <w:name w:val="xl19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0">
    <w:name w:val="xl20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1">
    <w:name w:val="xl201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2">
    <w:name w:val="xl20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3">
    <w:name w:val="xl203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4">
    <w:name w:val="xl20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5">
    <w:name w:val="xl205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6">
    <w:name w:val="xl20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7">
    <w:name w:val="xl20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8">
    <w:name w:val="xl208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9">
    <w:name w:val="xl209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0">
    <w:name w:val="xl21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1">
    <w:name w:val="xl21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2">
    <w:name w:val="xl21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3">
    <w:name w:val="xl213"/>
    <w:basedOn w:val="a"/>
    <w:rsid w:val="00EE1AD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14">
    <w:name w:val="xl214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5">
    <w:name w:val="xl21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6">
    <w:name w:val="xl216"/>
    <w:basedOn w:val="a"/>
    <w:rsid w:val="00EE1A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7">
    <w:name w:val="xl21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218">
    <w:name w:val="xl218"/>
    <w:basedOn w:val="a"/>
    <w:rsid w:val="00EE1AD9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219">
    <w:name w:val="xl21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0">
    <w:name w:val="xl220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1">
    <w:name w:val="xl221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2">
    <w:name w:val="xl222"/>
    <w:basedOn w:val="a"/>
    <w:rsid w:val="00EE1AD9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3">
    <w:name w:val="xl223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224">
    <w:name w:val="xl224"/>
    <w:basedOn w:val="a"/>
    <w:rsid w:val="00EE1A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5">
    <w:name w:val="xl225"/>
    <w:basedOn w:val="a"/>
    <w:rsid w:val="00EE1AD9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6">
    <w:name w:val="xl22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27">
    <w:name w:val="xl227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8">
    <w:name w:val="xl22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9">
    <w:name w:val="xl22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0">
    <w:name w:val="xl23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1">
    <w:name w:val="xl23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2">
    <w:name w:val="xl23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3">
    <w:name w:val="xl23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4">
    <w:name w:val="xl234"/>
    <w:basedOn w:val="a"/>
    <w:rsid w:val="00DB2B07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35">
    <w:name w:val="xl235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6">
    <w:name w:val="xl236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7">
    <w:name w:val="xl237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8">
    <w:name w:val="xl238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9">
    <w:name w:val="xl239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0">
    <w:name w:val="xl240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1">
    <w:name w:val="xl24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2">
    <w:name w:val="xl242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3">
    <w:name w:val="xl24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4">
    <w:name w:val="xl24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5">
    <w:name w:val="xl245"/>
    <w:basedOn w:val="a"/>
    <w:rsid w:val="00DB2B07"/>
    <w:pPr>
      <w:pBdr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6">
    <w:name w:val="xl246"/>
    <w:basedOn w:val="a"/>
    <w:rsid w:val="00DB2B0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7">
    <w:name w:val="xl247"/>
    <w:basedOn w:val="a"/>
    <w:rsid w:val="00DB2B0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48">
    <w:name w:val="xl248"/>
    <w:basedOn w:val="a"/>
    <w:rsid w:val="00DB2B07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99"/>
      <w:sz w:val="14"/>
      <w:szCs w:val="14"/>
    </w:rPr>
  </w:style>
  <w:style w:type="paragraph" w:customStyle="1" w:styleId="xl249">
    <w:name w:val="xl24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0">
    <w:name w:val="xl250"/>
    <w:basedOn w:val="a"/>
    <w:rsid w:val="00DB2B07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1">
    <w:name w:val="xl251"/>
    <w:basedOn w:val="a"/>
    <w:rsid w:val="00DB2B07"/>
    <w:pPr>
      <w:pBdr>
        <w:top w:val="single" w:sz="4" w:space="0" w:color="auto"/>
        <w:left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2">
    <w:name w:val="xl25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3">
    <w:name w:val="xl253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4">
    <w:name w:val="xl25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5">
    <w:name w:val="xl255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6">
    <w:name w:val="xl25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7">
    <w:name w:val="xl257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8">
    <w:name w:val="xl25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59">
    <w:name w:val="xl259"/>
    <w:basedOn w:val="a"/>
    <w:rsid w:val="00DB2B0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60">
    <w:name w:val="xl26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61">
    <w:name w:val="xl26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811B9-3AA8-49CB-8DD3-B206EE6F1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1</Pages>
  <Words>16132</Words>
  <Characters>91956</Characters>
  <Application>Microsoft Office Word</Application>
  <DocSecurity>0</DocSecurity>
  <Lines>766</Lines>
  <Paragraphs>215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/>
      <vt:lpstr>Р Е Ш Е Н И Е</vt:lpstr>
      <vt:lpstr/>
      <vt:lpstr>Объем поступлений доходов бюджета по основным источникам </vt:lpstr>
      <vt:lpstr>на 2024-2026гг</vt:lpstr>
      <vt:lpstr/>
      <vt:lpstr/>
      <vt:lpstr/>
      <vt:lpstr/>
      <vt:lpstr/>
      <vt:lpstr/>
      <vt:lpstr/>
      <vt:lpstr/>
      <vt:lpstr/>
      <vt:lpstr/>
      <vt:lpstr/>
      <vt:lpstr/>
      <vt:lpstr>ИСТОЧНИКИ ВНУТРЕННЕГО ФИНАНСИРОВАНИЯ ДЕФИЦИТА БЮДЖЕТА АНДРЕЕВСКОГО СЕЛЬСКОГО ПОС</vt:lpstr>
      <vt:lpstr>ТЕМНИКОВСКОГО МУНИЦИПАЛЬНОГО РАЙОНА НА 2024 ГОД И ПЛАНОВЫЙ ПЕРИОД 2025 И 2026 ГО</vt:lpstr>
      <vt:lpstr/>
    </vt:vector>
  </TitlesOfParts>
  <Company/>
  <LinksUpToDate>false</LinksUpToDate>
  <CharactersWithSpaces>107873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2023-10-05T11:31:00Z</cp:lastPrinted>
  <dcterms:created xsi:type="dcterms:W3CDTF">2022-12-14T12:30:00Z</dcterms:created>
  <dcterms:modified xsi:type="dcterms:W3CDTF">2023-12-22T12:12:00Z</dcterms:modified>
</cp:coreProperties>
</file>