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5B6846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Pr="005B6846" w:rsidRDefault="00EB2157" w:rsidP="00EB2157">
      <w:pPr>
        <w:pStyle w:val="a5"/>
        <w:shd w:val="clear" w:color="auto" w:fill="FFFFFF"/>
        <w:rPr>
          <w:b w:val="0"/>
          <w:caps/>
          <w:sz w:val="16"/>
          <w:szCs w:val="16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Pr="005B684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16"/>
          <w:szCs w:val="16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742FFB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247495">
        <w:rPr>
          <w:rFonts w:ascii="Times New Roman" w:hAnsi="Times New Roman" w:cs="Times New Roman"/>
          <w:sz w:val="28"/>
          <w:szCs w:val="28"/>
        </w:rPr>
        <w:t>1</w:t>
      </w:r>
      <w:r w:rsidR="001A2008">
        <w:rPr>
          <w:rFonts w:ascii="Times New Roman" w:hAnsi="Times New Roman" w:cs="Times New Roman"/>
          <w:sz w:val="28"/>
          <w:szCs w:val="28"/>
        </w:rPr>
        <w:t>2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21263">
        <w:rPr>
          <w:rFonts w:ascii="Times New Roman" w:hAnsi="Times New Roman" w:cs="Times New Roman"/>
          <w:sz w:val="28"/>
          <w:szCs w:val="28"/>
        </w:rPr>
        <w:t>3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D90E2C">
        <w:rPr>
          <w:rFonts w:ascii="Times New Roman" w:hAnsi="Times New Roman" w:cs="Times New Roman"/>
          <w:sz w:val="28"/>
          <w:szCs w:val="28"/>
        </w:rPr>
        <w:t>27</w:t>
      </w:r>
      <w:r>
        <w:rPr>
          <w:rFonts w:ascii="Times New Roman" w:hAnsi="Times New Roman" w:cs="Times New Roman"/>
          <w:sz w:val="28"/>
          <w:szCs w:val="28"/>
        </w:rPr>
        <w:t>8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5B6846" w:rsidRDefault="00EB2157" w:rsidP="008F3567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742FFB" w:rsidRPr="00742FFB" w:rsidRDefault="00742FFB" w:rsidP="00742FF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2FFB">
        <w:rPr>
          <w:rFonts w:ascii="Times New Roman" w:hAnsi="Times New Roman" w:cs="Times New Roman"/>
          <w:b/>
          <w:sz w:val="28"/>
          <w:szCs w:val="28"/>
        </w:rPr>
        <w:t xml:space="preserve">Об утверждении прогнозного плана приватизации муниципального имущества </w:t>
      </w:r>
      <w:r w:rsidR="006B7B1A">
        <w:rPr>
          <w:rFonts w:ascii="Times New Roman" w:hAnsi="Times New Roman" w:cs="Times New Roman"/>
          <w:b/>
          <w:sz w:val="28"/>
          <w:szCs w:val="28"/>
        </w:rPr>
        <w:t>Андреевского</w:t>
      </w:r>
      <w:r w:rsidRPr="00742FF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103CE3">
        <w:rPr>
          <w:rFonts w:ascii="Times New Roman" w:hAnsi="Times New Roman" w:cs="Times New Roman"/>
          <w:b/>
          <w:sz w:val="28"/>
          <w:szCs w:val="28"/>
        </w:rPr>
        <w:t>Темниковского</w:t>
      </w:r>
      <w:r w:rsidRPr="00742FFB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РМ на 2024 год</w:t>
      </w:r>
    </w:p>
    <w:p w:rsidR="00742FFB" w:rsidRDefault="00742FFB" w:rsidP="00742FFB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5B6846" w:rsidRPr="005B6846" w:rsidRDefault="005B6846" w:rsidP="00742FFB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742FFB" w:rsidRPr="00742FFB" w:rsidRDefault="00742FFB" w:rsidP="00742FFB">
      <w:pPr>
        <w:pStyle w:val="a9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42FFB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5" w:history="1">
        <w:r w:rsidRPr="00742FFB">
          <w:rPr>
            <w:rStyle w:val="a8"/>
            <w:rFonts w:ascii="Times New Roman" w:hAnsi="Times New Roman" w:cs="Times New Roman"/>
            <w:b w:val="0"/>
            <w:color w:val="000000"/>
            <w:sz w:val="28"/>
            <w:szCs w:val="28"/>
          </w:rPr>
          <w:t>Федеральным законом</w:t>
        </w:r>
      </w:hyperlink>
      <w:r w:rsidRPr="00742FFB">
        <w:rPr>
          <w:rFonts w:ascii="Times New Roman" w:hAnsi="Times New Roman" w:cs="Times New Roman"/>
          <w:sz w:val="28"/>
          <w:szCs w:val="28"/>
        </w:rPr>
        <w:t xml:space="preserve"> от 21.12.2001 года № 178-ФЗ «О приватизации государственного и муниципального имущества», </w:t>
      </w:r>
      <w:hyperlink r:id="rId6" w:history="1">
        <w:r w:rsidRPr="00742FFB">
          <w:rPr>
            <w:rStyle w:val="a8"/>
            <w:rFonts w:ascii="Times New Roman" w:hAnsi="Times New Roman" w:cs="Times New Roman"/>
            <w:b w:val="0"/>
            <w:color w:val="000000"/>
            <w:sz w:val="28"/>
            <w:szCs w:val="28"/>
          </w:rPr>
          <w:t>Положением</w:t>
        </w:r>
      </w:hyperlink>
      <w:r w:rsidRPr="00742FF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42FFB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742FFB">
        <w:rPr>
          <w:rFonts w:ascii="Times New Roman" w:hAnsi="Times New Roman" w:cs="Times New Roman"/>
          <w:sz w:val="28"/>
          <w:szCs w:val="28"/>
        </w:rPr>
        <w:t xml:space="preserve"> приватизации муниципального имущества </w:t>
      </w:r>
      <w:r w:rsidR="006B7B1A">
        <w:rPr>
          <w:rFonts w:ascii="Times New Roman" w:hAnsi="Times New Roman" w:cs="Times New Roman"/>
          <w:sz w:val="28"/>
          <w:szCs w:val="28"/>
        </w:rPr>
        <w:t>Андреевского</w:t>
      </w:r>
      <w:r w:rsidRPr="00742FFB">
        <w:rPr>
          <w:rFonts w:ascii="Times New Roman" w:hAnsi="Times New Roman" w:cs="Times New Roman"/>
          <w:sz w:val="28"/>
          <w:szCs w:val="28"/>
        </w:rPr>
        <w:t xml:space="preserve"> </w:t>
      </w:r>
      <w:r w:rsidR="005B6846">
        <w:rPr>
          <w:rFonts w:ascii="Times New Roman" w:hAnsi="Times New Roman" w:cs="Times New Roman"/>
          <w:sz w:val="28"/>
          <w:szCs w:val="28"/>
        </w:rPr>
        <w:t>сельского</w:t>
      </w:r>
      <w:r w:rsidRPr="00742FFB">
        <w:rPr>
          <w:rFonts w:ascii="Times New Roman" w:hAnsi="Times New Roman" w:cs="Times New Roman"/>
          <w:sz w:val="28"/>
          <w:szCs w:val="28"/>
        </w:rPr>
        <w:t xml:space="preserve"> поселения, утвержденным решением Совета депутатов </w:t>
      </w:r>
      <w:r w:rsidR="006B7B1A">
        <w:rPr>
          <w:rFonts w:ascii="Times New Roman" w:hAnsi="Times New Roman" w:cs="Times New Roman"/>
          <w:sz w:val="28"/>
          <w:szCs w:val="28"/>
        </w:rPr>
        <w:t>Андреевского</w:t>
      </w:r>
      <w:r w:rsidRPr="00742FFB">
        <w:rPr>
          <w:rFonts w:ascii="Times New Roman" w:hAnsi="Times New Roman" w:cs="Times New Roman"/>
          <w:sz w:val="28"/>
          <w:szCs w:val="28"/>
        </w:rPr>
        <w:t xml:space="preserve"> </w:t>
      </w:r>
      <w:r w:rsidR="007D11F1">
        <w:rPr>
          <w:rFonts w:ascii="Times New Roman" w:hAnsi="Times New Roman" w:cs="Times New Roman"/>
          <w:sz w:val="28"/>
          <w:szCs w:val="28"/>
        </w:rPr>
        <w:t>сельского</w:t>
      </w:r>
      <w:r w:rsidRPr="00742FFB"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gramStart"/>
      <w:r w:rsidRPr="007D11F1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7D11F1">
        <w:rPr>
          <w:rFonts w:ascii="Times New Roman" w:hAnsi="Times New Roman" w:cs="Times New Roman"/>
          <w:sz w:val="28"/>
          <w:szCs w:val="28"/>
        </w:rPr>
        <w:t xml:space="preserve"> 2</w:t>
      </w:r>
      <w:r w:rsidR="007D11F1" w:rsidRPr="007D11F1">
        <w:rPr>
          <w:rFonts w:ascii="Times New Roman" w:hAnsi="Times New Roman" w:cs="Times New Roman"/>
          <w:sz w:val="28"/>
          <w:szCs w:val="28"/>
        </w:rPr>
        <w:t>9</w:t>
      </w:r>
      <w:r w:rsidRPr="007D11F1">
        <w:rPr>
          <w:rFonts w:ascii="Times New Roman" w:hAnsi="Times New Roman" w:cs="Times New Roman"/>
          <w:sz w:val="28"/>
          <w:szCs w:val="28"/>
        </w:rPr>
        <w:t>.</w:t>
      </w:r>
      <w:r w:rsidR="007D11F1" w:rsidRPr="007D11F1">
        <w:rPr>
          <w:rFonts w:ascii="Times New Roman" w:hAnsi="Times New Roman" w:cs="Times New Roman"/>
          <w:sz w:val="28"/>
          <w:szCs w:val="28"/>
        </w:rPr>
        <w:t>1</w:t>
      </w:r>
      <w:r w:rsidRPr="007D11F1">
        <w:rPr>
          <w:rFonts w:ascii="Times New Roman" w:hAnsi="Times New Roman" w:cs="Times New Roman"/>
          <w:sz w:val="28"/>
          <w:szCs w:val="28"/>
        </w:rPr>
        <w:t>2.20</w:t>
      </w:r>
      <w:r w:rsidR="007D11F1" w:rsidRPr="007D11F1">
        <w:rPr>
          <w:rFonts w:ascii="Times New Roman" w:hAnsi="Times New Roman" w:cs="Times New Roman"/>
          <w:sz w:val="28"/>
          <w:szCs w:val="28"/>
        </w:rPr>
        <w:t>22</w:t>
      </w:r>
      <w:r w:rsidRPr="007D11F1">
        <w:rPr>
          <w:rFonts w:ascii="Times New Roman" w:hAnsi="Times New Roman" w:cs="Times New Roman"/>
          <w:sz w:val="28"/>
          <w:szCs w:val="28"/>
        </w:rPr>
        <w:t xml:space="preserve"> г. № </w:t>
      </w:r>
      <w:r w:rsidR="007D11F1" w:rsidRPr="007D11F1">
        <w:rPr>
          <w:rFonts w:ascii="Times New Roman" w:hAnsi="Times New Roman" w:cs="Times New Roman"/>
          <w:sz w:val="28"/>
          <w:szCs w:val="28"/>
        </w:rPr>
        <w:t>97</w:t>
      </w:r>
      <w:r w:rsidRPr="00742FFB">
        <w:rPr>
          <w:rFonts w:ascii="Times New Roman" w:hAnsi="Times New Roman" w:cs="Times New Roman"/>
          <w:sz w:val="28"/>
          <w:szCs w:val="28"/>
        </w:rPr>
        <w:t xml:space="preserve">, Порядком разработки прогнозного плана (программы) приватизации муниципального имущества </w:t>
      </w:r>
      <w:r w:rsidR="006B7B1A">
        <w:rPr>
          <w:rFonts w:ascii="Times New Roman" w:hAnsi="Times New Roman" w:cs="Times New Roman"/>
          <w:sz w:val="28"/>
          <w:szCs w:val="28"/>
        </w:rPr>
        <w:t>Андреевского</w:t>
      </w:r>
      <w:r w:rsidRPr="00742FFB">
        <w:rPr>
          <w:rFonts w:ascii="Times New Roman" w:hAnsi="Times New Roman" w:cs="Times New Roman"/>
          <w:sz w:val="28"/>
          <w:szCs w:val="28"/>
        </w:rPr>
        <w:t xml:space="preserve"> сельского поселения, утвержденным постановлением администрации </w:t>
      </w:r>
      <w:r w:rsidR="006B7B1A">
        <w:rPr>
          <w:rFonts w:ascii="Times New Roman" w:hAnsi="Times New Roman" w:cs="Times New Roman"/>
          <w:sz w:val="28"/>
          <w:szCs w:val="28"/>
        </w:rPr>
        <w:t>Андреевского</w:t>
      </w:r>
      <w:r w:rsidRPr="00742FFB">
        <w:rPr>
          <w:rFonts w:ascii="Times New Roman" w:hAnsi="Times New Roman" w:cs="Times New Roman"/>
          <w:sz w:val="28"/>
          <w:szCs w:val="28"/>
        </w:rPr>
        <w:t xml:space="preserve"> сельского поселения от </w:t>
      </w:r>
      <w:r w:rsidR="007D11F1">
        <w:rPr>
          <w:rFonts w:ascii="Times New Roman" w:hAnsi="Times New Roman" w:cs="Times New Roman"/>
          <w:sz w:val="28"/>
          <w:szCs w:val="28"/>
        </w:rPr>
        <w:t>24</w:t>
      </w:r>
      <w:r w:rsidRPr="00742FFB">
        <w:rPr>
          <w:rFonts w:ascii="Times New Roman" w:hAnsi="Times New Roman" w:cs="Times New Roman"/>
          <w:sz w:val="28"/>
          <w:szCs w:val="28"/>
        </w:rPr>
        <w:t>.</w:t>
      </w:r>
      <w:r w:rsidR="007D11F1">
        <w:rPr>
          <w:rFonts w:ascii="Times New Roman" w:hAnsi="Times New Roman" w:cs="Times New Roman"/>
          <w:sz w:val="28"/>
          <w:szCs w:val="28"/>
        </w:rPr>
        <w:t>03</w:t>
      </w:r>
      <w:r w:rsidRPr="00742FFB">
        <w:rPr>
          <w:rFonts w:ascii="Times New Roman" w:hAnsi="Times New Roman" w:cs="Times New Roman"/>
          <w:sz w:val="28"/>
          <w:szCs w:val="28"/>
        </w:rPr>
        <w:t>.201</w:t>
      </w:r>
      <w:r w:rsidR="007D11F1">
        <w:rPr>
          <w:rFonts w:ascii="Times New Roman" w:hAnsi="Times New Roman" w:cs="Times New Roman"/>
          <w:sz w:val="28"/>
          <w:szCs w:val="28"/>
        </w:rPr>
        <w:t>7</w:t>
      </w:r>
      <w:r w:rsidRPr="00742FFB">
        <w:rPr>
          <w:rFonts w:ascii="Times New Roman" w:hAnsi="Times New Roman" w:cs="Times New Roman"/>
          <w:sz w:val="28"/>
          <w:szCs w:val="28"/>
        </w:rPr>
        <w:t xml:space="preserve"> г. № 2</w:t>
      </w:r>
      <w:r w:rsidR="007D11F1">
        <w:rPr>
          <w:rFonts w:ascii="Times New Roman" w:hAnsi="Times New Roman" w:cs="Times New Roman"/>
          <w:sz w:val="28"/>
          <w:szCs w:val="28"/>
        </w:rPr>
        <w:t>7</w:t>
      </w:r>
      <w:r w:rsidRPr="00742FFB">
        <w:rPr>
          <w:rFonts w:ascii="Times New Roman" w:hAnsi="Times New Roman" w:cs="Times New Roman"/>
          <w:sz w:val="28"/>
          <w:szCs w:val="28"/>
        </w:rPr>
        <w:t xml:space="preserve">, </w:t>
      </w:r>
      <w:hyperlink r:id="rId7" w:history="1">
        <w:r w:rsidRPr="00742FFB">
          <w:rPr>
            <w:rStyle w:val="a8"/>
            <w:rFonts w:ascii="Times New Roman" w:hAnsi="Times New Roman" w:cs="Times New Roman"/>
            <w:b w:val="0"/>
            <w:color w:val="000000"/>
            <w:sz w:val="28"/>
            <w:szCs w:val="28"/>
          </w:rPr>
          <w:t>Уставом</w:t>
        </w:r>
      </w:hyperlink>
      <w:r w:rsidRPr="00742FFB">
        <w:rPr>
          <w:rFonts w:ascii="Times New Roman" w:hAnsi="Times New Roman" w:cs="Times New Roman"/>
          <w:sz w:val="28"/>
          <w:szCs w:val="28"/>
        </w:rPr>
        <w:t xml:space="preserve"> </w:t>
      </w:r>
      <w:r w:rsidR="006B7B1A">
        <w:rPr>
          <w:rFonts w:ascii="Times New Roman" w:hAnsi="Times New Roman" w:cs="Times New Roman"/>
          <w:sz w:val="28"/>
          <w:szCs w:val="28"/>
        </w:rPr>
        <w:t>Андреевского</w:t>
      </w:r>
      <w:r w:rsidRPr="00742FF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5B6846">
        <w:rPr>
          <w:rFonts w:ascii="Times New Roman" w:hAnsi="Times New Roman" w:cs="Times New Roman"/>
          <w:sz w:val="28"/>
          <w:szCs w:val="28"/>
        </w:rPr>
        <w:t>Темниковского</w:t>
      </w:r>
      <w:r w:rsidRPr="00742FF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5B6846">
        <w:rPr>
          <w:rFonts w:ascii="Times New Roman" w:hAnsi="Times New Roman" w:cs="Times New Roman"/>
          <w:sz w:val="28"/>
          <w:szCs w:val="28"/>
        </w:rPr>
        <w:t>, администрация Андреевского</w:t>
      </w:r>
      <w:r w:rsidR="005B6846" w:rsidRPr="00742FF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5B6846">
        <w:rPr>
          <w:rFonts w:ascii="Times New Roman" w:hAnsi="Times New Roman" w:cs="Times New Roman"/>
          <w:sz w:val="28"/>
          <w:szCs w:val="28"/>
        </w:rPr>
        <w:t>Темниковского</w:t>
      </w:r>
      <w:r w:rsidR="005B6846" w:rsidRPr="00742FF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="005B684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B6846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5B6846">
        <w:rPr>
          <w:rFonts w:ascii="Times New Roman" w:hAnsi="Times New Roman" w:cs="Times New Roman"/>
          <w:sz w:val="28"/>
          <w:szCs w:val="28"/>
        </w:rPr>
        <w:t xml:space="preserve"> о с т а н о в л я е т:</w:t>
      </w:r>
    </w:p>
    <w:p w:rsidR="00742FFB" w:rsidRPr="00742FFB" w:rsidRDefault="00742FFB" w:rsidP="00742FFB">
      <w:pPr>
        <w:numPr>
          <w:ilvl w:val="0"/>
          <w:numId w:val="1"/>
        </w:numPr>
        <w:tabs>
          <w:tab w:val="num" w:pos="0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42FFB">
        <w:rPr>
          <w:rFonts w:ascii="Times New Roman" w:hAnsi="Times New Roman" w:cs="Times New Roman"/>
          <w:sz w:val="28"/>
          <w:szCs w:val="28"/>
        </w:rPr>
        <w:t xml:space="preserve">Утвердить прогнозный план приватизации муниципального имущества </w:t>
      </w:r>
      <w:r w:rsidR="006B7B1A">
        <w:rPr>
          <w:rFonts w:ascii="Times New Roman" w:hAnsi="Times New Roman" w:cs="Times New Roman"/>
          <w:sz w:val="28"/>
          <w:szCs w:val="28"/>
        </w:rPr>
        <w:t>Андреевского</w:t>
      </w:r>
      <w:r w:rsidRPr="00742FF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5B6846">
        <w:rPr>
          <w:rFonts w:ascii="Times New Roman" w:hAnsi="Times New Roman" w:cs="Times New Roman"/>
          <w:sz w:val="28"/>
          <w:szCs w:val="28"/>
        </w:rPr>
        <w:t>Темниковского</w:t>
      </w:r>
      <w:r w:rsidRPr="00742FF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2024 год. </w:t>
      </w:r>
    </w:p>
    <w:p w:rsidR="00742FFB" w:rsidRPr="00742FFB" w:rsidRDefault="00742FFB" w:rsidP="00742FFB">
      <w:pPr>
        <w:numPr>
          <w:ilvl w:val="0"/>
          <w:numId w:val="1"/>
        </w:numPr>
        <w:tabs>
          <w:tab w:val="num" w:pos="0"/>
        </w:tabs>
        <w:spacing w:after="0" w:line="36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42FFB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742FFB" w:rsidRDefault="00742FFB" w:rsidP="00742FFB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5B6846" w:rsidRPr="005B6846" w:rsidRDefault="005B6846" w:rsidP="00742FFB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742FFB" w:rsidRPr="005B6846" w:rsidRDefault="00742FFB" w:rsidP="005B684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6846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6B7B1A" w:rsidRPr="005B6846">
        <w:rPr>
          <w:rFonts w:ascii="Times New Roman" w:hAnsi="Times New Roman" w:cs="Times New Roman"/>
          <w:sz w:val="28"/>
          <w:szCs w:val="28"/>
        </w:rPr>
        <w:t>Андреевского</w:t>
      </w:r>
      <w:r w:rsidR="005B6846">
        <w:rPr>
          <w:rFonts w:ascii="Times New Roman" w:hAnsi="Times New Roman" w:cs="Times New Roman"/>
          <w:sz w:val="28"/>
          <w:szCs w:val="28"/>
        </w:rPr>
        <w:t xml:space="preserve"> </w:t>
      </w:r>
      <w:r w:rsidRPr="005B6846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</w:t>
      </w:r>
      <w:r w:rsidR="005B6846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5B6846">
        <w:rPr>
          <w:rFonts w:ascii="Times New Roman" w:hAnsi="Times New Roman" w:cs="Times New Roman"/>
          <w:sz w:val="28"/>
          <w:szCs w:val="28"/>
        </w:rPr>
        <w:t xml:space="preserve"> </w:t>
      </w:r>
      <w:r w:rsidR="005B6846">
        <w:rPr>
          <w:rFonts w:ascii="Times New Roman" w:hAnsi="Times New Roman" w:cs="Times New Roman"/>
          <w:sz w:val="28"/>
          <w:szCs w:val="28"/>
        </w:rPr>
        <w:t>В.Д.Петякшев</w:t>
      </w:r>
    </w:p>
    <w:p w:rsidR="00742FFB" w:rsidRPr="005B6846" w:rsidRDefault="00742FFB" w:rsidP="005B6846">
      <w:pPr>
        <w:spacing w:after="0" w:line="240" w:lineRule="auto"/>
        <w:ind w:firstLine="57"/>
        <w:jc w:val="right"/>
        <w:rPr>
          <w:rFonts w:ascii="Times New Roman" w:hAnsi="Times New Roman" w:cs="Times New Roman"/>
          <w:sz w:val="24"/>
          <w:szCs w:val="24"/>
        </w:rPr>
      </w:pPr>
      <w:r w:rsidRPr="005B6846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742FFB" w:rsidRPr="005B6846" w:rsidRDefault="00742FFB" w:rsidP="005B6846">
      <w:pPr>
        <w:spacing w:after="0" w:line="240" w:lineRule="auto"/>
        <w:ind w:firstLine="57"/>
        <w:jc w:val="right"/>
        <w:rPr>
          <w:rFonts w:ascii="Times New Roman" w:hAnsi="Times New Roman" w:cs="Times New Roman"/>
          <w:sz w:val="24"/>
          <w:szCs w:val="24"/>
        </w:rPr>
      </w:pPr>
      <w:r w:rsidRPr="005B6846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742FFB" w:rsidRPr="005B6846" w:rsidRDefault="006B7B1A" w:rsidP="005B6846">
      <w:pPr>
        <w:spacing w:after="0" w:line="240" w:lineRule="auto"/>
        <w:ind w:firstLine="57"/>
        <w:jc w:val="right"/>
        <w:rPr>
          <w:rFonts w:ascii="Times New Roman" w:hAnsi="Times New Roman" w:cs="Times New Roman"/>
          <w:sz w:val="24"/>
          <w:szCs w:val="24"/>
        </w:rPr>
      </w:pPr>
      <w:r w:rsidRPr="005B6846">
        <w:rPr>
          <w:rFonts w:ascii="Times New Roman" w:hAnsi="Times New Roman" w:cs="Times New Roman"/>
          <w:sz w:val="24"/>
          <w:szCs w:val="24"/>
        </w:rPr>
        <w:t>Андреевского</w:t>
      </w:r>
      <w:r w:rsidR="00742FFB" w:rsidRPr="005B6846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742FFB" w:rsidRPr="005B6846" w:rsidRDefault="00742FFB" w:rsidP="005B6846">
      <w:pPr>
        <w:tabs>
          <w:tab w:val="left" w:pos="5308"/>
        </w:tabs>
        <w:spacing w:after="0" w:line="240" w:lineRule="auto"/>
        <w:ind w:firstLine="57"/>
        <w:jc w:val="right"/>
        <w:rPr>
          <w:rFonts w:ascii="Times New Roman" w:hAnsi="Times New Roman" w:cs="Times New Roman"/>
          <w:sz w:val="24"/>
          <w:szCs w:val="24"/>
        </w:rPr>
      </w:pPr>
      <w:r w:rsidRPr="005B6846">
        <w:rPr>
          <w:rFonts w:ascii="Times New Roman" w:hAnsi="Times New Roman" w:cs="Times New Roman"/>
          <w:sz w:val="24"/>
          <w:szCs w:val="24"/>
        </w:rPr>
        <w:t>от «</w:t>
      </w:r>
      <w:r w:rsidR="005B6846">
        <w:rPr>
          <w:rFonts w:ascii="Times New Roman" w:hAnsi="Times New Roman" w:cs="Times New Roman"/>
          <w:sz w:val="24"/>
          <w:szCs w:val="24"/>
        </w:rPr>
        <w:t>25</w:t>
      </w:r>
      <w:r w:rsidRPr="005B6846">
        <w:rPr>
          <w:rFonts w:ascii="Times New Roman" w:hAnsi="Times New Roman" w:cs="Times New Roman"/>
          <w:sz w:val="24"/>
          <w:szCs w:val="24"/>
        </w:rPr>
        <w:t xml:space="preserve">» декабря  2023 г. № </w:t>
      </w:r>
      <w:r w:rsidR="005B6846">
        <w:rPr>
          <w:rFonts w:ascii="Times New Roman" w:hAnsi="Times New Roman" w:cs="Times New Roman"/>
          <w:sz w:val="24"/>
          <w:szCs w:val="24"/>
        </w:rPr>
        <w:t>278</w:t>
      </w:r>
    </w:p>
    <w:p w:rsidR="00742FFB" w:rsidRDefault="00742FFB" w:rsidP="005B68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B6846" w:rsidRPr="00742FFB" w:rsidRDefault="005B6846" w:rsidP="005B684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42FFB" w:rsidRPr="00742FFB" w:rsidRDefault="00742FFB" w:rsidP="005B684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2FFB">
        <w:rPr>
          <w:rFonts w:ascii="Times New Roman" w:hAnsi="Times New Roman" w:cs="Times New Roman"/>
          <w:b/>
          <w:sz w:val="28"/>
          <w:szCs w:val="28"/>
        </w:rPr>
        <w:t>Прогнозный план</w:t>
      </w:r>
    </w:p>
    <w:p w:rsidR="00742FFB" w:rsidRPr="00742FFB" w:rsidRDefault="00742FFB" w:rsidP="005B684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42FFB">
        <w:rPr>
          <w:rFonts w:ascii="Times New Roman" w:hAnsi="Times New Roman" w:cs="Times New Roman"/>
          <w:b/>
          <w:sz w:val="28"/>
          <w:szCs w:val="28"/>
        </w:rPr>
        <w:t>приватизации муниципального имущества</w:t>
      </w:r>
      <w:r w:rsidR="005B68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B7B1A">
        <w:rPr>
          <w:rFonts w:ascii="Times New Roman" w:hAnsi="Times New Roman" w:cs="Times New Roman"/>
          <w:b/>
          <w:sz w:val="28"/>
          <w:szCs w:val="28"/>
        </w:rPr>
        <w:t>Андреевского</w:t>
      </w:r>
      <w:r w:rsidRPr="00742FFB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5B6846">
        <w:rPr>
          <w:rFonts w:ascii="Times New Roman" w:hAnsi="Times New Roman" w:cs="Times New Roman"/>
          <w:b/>
          <w:sz w:val="28"/>
          <w:szCs w:val="28"/>
        </w:rPr>
        <w:t>Темниковского</w:t>
      </w:r>
      <w:r w:rsidRPr="00742FFB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на 2024 год</w:t>
      </w:r>
    </w:p>
    <w:p w:rsidR="00742FFB" w:rsidRPr="00742FFB" w:rsidRDefault="00742FFB" w:rsidP="00742FF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42FFB" w:rsidRPr="00742FFB" w:rsidRDefault="00742FFB" w:rsidP="002A4AB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42FFB">
        <w:rPr>
          <w:rFonts w:ascii="Times New Roman" w:hAnsi="Times New Roman" w:cs="Times New Roman"/>
          <w:b/>
          <w:sz w:val="28"/>
          <w:szCs w:val="28"/>
        </w:rPr>
        <w:t>Раздел 3. Перечень муниципальных унитарных предприятий, подлежащих преобразованию в хозяйственные общества</w:t>
      </w:r>
    </w:p>
    <w:p w:rsidR="00742FFB" w:rsidRPr="00742FFB" w:rsidRDefault="00742FFB" w:rsidP="002A4A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52"/>
        <w:gridCol w:w="3802"/>
        <w:gridCol w:w="2835"/>
      </w:tblGrid>
      <w:tr w:rsidR="00742FFB" w:rsidRPr="00742FFB" w:rsidTr="00263D5C">
        <w:tc>
          <w:tcPr>
            <w:tcW w:w="3252" w:type="dxa"/>
          </w:tcPr>
          <w:p w:rsidR="00742FFB" w:rsidRPr="005B6846" w:rsidRDefault="00742FFB" w:rsidP="002A4A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6846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предприятия</w:t>
            </w:r>
          </w:p>
        </w:tc>
        <w:tc>
          <w:tcPr>
            <w:tcW w:w="3802" w:type="dxa"/>
          </w:tcPr>
          <w:p w:rsidR="00742FFB" w:rsidRPr="005B6846" w:rsidRDefault="00742FFB" w:rsidP="002A4A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6846">
              <w:rPr>
                <w:rFonts w:ascii="Times New Roman" w:hAnsi="Times New Roman" w:cs="Times New Roman"/>
                <w:b/>
                <w:sz w:val="24"/>
                <w:szCs w:val="24"/>
              </w:rPr>
              <w:t>Место нахождения</w:t>
            </w:r>
          </w:p>
        </w:tc>
        <w:tc>
          <w:tcPr>
            <w:tcW w:w="2835" w:type="dxa"/>
          </w:tcPr>
          <w:p w:rsidR="00742FFB" w:rsidRPr="005B6846" w:rsidRDefault="00742FFB" w:rsidP="002A4A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6846"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Планируемый срок приватизации</w:t>
            </w:r>
          </w:p>
        </w:tc>
      </w:tr>
      <w:tr w:rsidR="002A4ABD" w:rsidRPr="00742FFB" w:rsidTr="00263D5C">
        <w:tc>
          <w:tcPr>
            <w:tcW w:w="3252" w:type="dxa"/>
          </w:tcPr>
          <w:p w:rsidR="002A4ABD" w:rsidRPr="002A4ABD" w:rsidRDefault="002A4ABD" w:rsidP="002A4ABD">
            <w:pPr>
              <w:tabs>
                <w:tab w:val="left" w:pos="5357"/>
                <w:tab w:val="left" w:pos="717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A4ABD">
              <w:rPr>
                <w:rFonts w:ascii="Times New Roman" w:eastAsia="Times New Roman" w:hAnsi="Times New Roman" w:cs="Times New Roman"/>
                <w:color w:val="000000"/>
              </w:rPr>
              <w:t xml:space="preserve">Пямятник </w:t>
            </w:r>
          </w:p>
          <w:p w:rsidR="002A4ABD" w:rsidRPr="002A4ABD" w:rsidRDefault="002A4ABD" w:rsidP="002A4ABD">
            <w:pPr>
              <w:tabs>
                <w:tab w:val="left" w:pos="5357"/>
                <w:tab w:val="left" w:pos="717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A4ABD">
              <w:rPr>
                <w:rFonts w:ascii="Times New Roman" w:eastAsia="Times New Roman" w:hAnsi="Times New Roman" w:cs="Times New Roman"/>
                <w:color w:val="000000"/>
              </w:rPr>
              <w:t>павшим воинам, погибшим в Великой Отечественной войне (1941-1945гг)</w:t>
            </w:r>
          </w:p>
          <w:p w:rsidR="002A4ABD" w:rsidRPr="002A4ABD" w:rsidRDefault="002A4ABD" w:rsidP="002A4ABD">
            <w:pPr>
              <w:tabs>
                <w:tab w:val="left" w:pos="5357"/>
                <w:tab w:val="left" w:pos="717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A4ABD">
              <w:rPr>
                <w:rFonts w:ascii="Times New Roman" w:eastAsia="Times New Roman" w:hAnsi="Times New Roman" w:cs="Times New Roman"/>
                <w:color w:val="000000"/>
              </w:rPr>
              <w:t>1970 г</w:t>
            </w:r>
          </w:p>
        </w:tc>
        <w:tc>
          <w:tcPr>
            <w:tcW w:w="3802" w:type="dxa"/>
          </w:tcPr>
          <w:p w:rsidR="002A4ABD" w:rsidRPr="002A4ABD" w:rsidRDefault="002A4ABD" w:rsidP="002A4A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A4ABD">
              <w:rPr>
                <w:rFonts w:ascii="Times New Roman" w:eastAsia="Times New Roman" w:hAnsi="Times New Roman" w:cs="Times New Roman"/>
              </w:rPr>
              <w:t>с. Митрялы</w:t>
            </w:r>
          </w:p>
          <w:p w:rsidR="002A4ABD" w:rsidRPr="002A4ABD" w:rsidRDefault="002A4ABD" w:rsidP="002A4A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A4ABD">
              <w:rPr>
                <w:rFonts w:ascii="Times New Roman" w:eastAsia="Times New Roman" w:hAnsi="Times New Roman" w:cs="Times New Roman"/>
              </w:rPr>
              <w:t>ул. Центральная д.27</w:t>
            </w:r>
          </w:p>
        </w:tc>
        <w:tc>
          <w:tcPr>
            <w:tcW w:w="2835" w:type="dxa"/>
          </w:tcPr>
          <w:p w:rsidR="002A4ABD" w:rsidRPr="002A4ABD" w:rsidRDefault="002A4ABD" w:rsidP="002A4AB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A4ABD">
              <w:rPr>
                <w:rFonts w:ascii="Times New Roman" w:hAnsi="Times New Roman" w:cs="Times New Roman"/>
              </w:rPr>
              <w:t>2024</w:t>
            </w:r>
          </w:p>
        </w:tc>
      </w:tr>
      <w:tr w:rsidR="002A4ABD" w:rsidRPr="00742FFB" w:rsidTr="00263D5C">
        <w:tc>
          <w:tcPr>
            <w:tcW w:w="3252" w:type="dxa"/>
          </w:tcPr>
          <w:p w:rsidR="002A4ABD" w:rsidRPr="002A4ABD" w:rsidRDefault="002A4ABD" w:rsidP="002A4ABD">
            <w:pPr>
              <w:tabs>
                <w:tab w:val="left" w:pos="5357"/>
                <w:tab w:val="left" w:pos="717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A4ABD">
              <w:rPr>
                <w:rFonts w:ascii="Times New Roman" w:eastAsia="Times New Roman" w:hAnsi="Times New Roman" w:cs="Times New Roman"/>
                <w:color w:val="000000"/>
              </w:rPr>
              <w:t xml:space="preserve">Пямятник </w:t>
            </w:r>
          </w:p>
          <w:p w:rsidR="002A4ABD" w:rsidRPr="002A4ABD" w:rsidRDefault="002A4ABD" w:rsidP="002A4ABD">
            <w:pPr>
              <w:tabs>
                <w:tab w:val="left" w:pos="5357"/>
                <w:tab w:val="left" w:pos="717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A4ABD">
              <w:rPr>
                <w:rFonts w:ascii="Times New Roman" w:eastAsia="Times New Roman" w:hAnsi="Times New Roman" w:cs="Times New Roman"/>
                <w:color w:val="000000"/>
              </w:rPr>
              <w:t>павшим воинам, погибшим в Великой Отечественной войне (1941-1945гг)</w:t>
            </w:r>
          </w:p>
          <w:p w:rsidR="002A4ABD" w:rsidRPr="002A4ABD" w:rsidRDefault="002A4ABD" w:rsidP="002A4ABD">
            <w:pPr>
              <w:tabs>
                <w:tab w:val="left" w:pos="5357"/>
                <w:tab w:val="left" w:pos="7178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A4ABD">
              <w:rPr>
                <w:rFonts w:ascii="Times New Roman" w:eastAsia="Times New Roman" w:hAnsi="Times New Roman" w:cs="Times New Roman"/>
                <w:color w:val="000000"/>
              </w:rPr>
              <w:t>1982 г</w:t>
            </w:r>
          </w:p>
        </w:tc>
        <w:tc>
          <w:tcPr>
            <w:tcW w:w="3802" w:type="dxa"/>
          </w:tcPr>
          <w:p w:rsidR="002A4ABD" w:rsidRPr="002A4ABD" w:rsidRDefault="002A4ABD" w:rsidP="002A4A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A4ABD">
              <w:rPr>
                <w:rFonts w:ascii="Times New Roman" w:eastAsia="Times New Roman" w:hAnsi="Times New Roman" w:cs="Times New Roman"/>
              </w:rPr>
              <w:t>д. Андреевка</w:t>
            </w:r>
          </w:p>
          <w:p w:rsidR="002A4ABD" w:rsidRPr="002A4ABD" w:rsidRDefault="002A4ABD" w:rsidP="002A4A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A4ABD">
              <w:rPr>
                <w:rFonts w:ascii="Times New Roman" w:eastAsia="Times New Roman" w:hAnsi="Times New Roman" w:cs="Times New Roman"/>
              </w:rPr>
              <w:t>ул. Молодежная,9</w:t>
            </w:r>
          </w:p>
          <w:p w:rsidR="002A4ABD" w:rsidRPr="002A4ABD" w:rsidRDefault="002A4ABD" w:rsidP="002A4A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835" w:type="dxa"/>
          </w:tcPr>
          <w:p w:rsidR="002A4ABD" w:rsidRPr="002A4ABD" w:rsidRDefault="002A4ABD" w:rsidP="002A4AB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A4ABD">
              <w:rPr>
                <w:rFonts w:ascii="Times New Roman" w:hAnsi="Times New Roman" w:cs="Times New Roman"/>
              </w:rPr>
              <w:t>2024</w:t>
            </w:r>
          </w:p>
        </w:tc>
      </w:tr>
      <w:tr w:rsidR="002A4ABD" w:rsidRPr="00742FFB" w:rsidTr="00263D5C">
        <w:tc>
          <w:tcPr>
            <w:tcW w:w="3252" w:type="dxa"/>
          </w:tcPr>
          <w:p w:rsidR="002A4ABD" w:rsidRPr="002A4ABD" w:rsidRDefault="002A4ABD" w:rsidP="002A4A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A4ABD">
              <w:rPr>
                <w:rFonts w:ascii="Times New Roman" w:eastAsia="Times New Roman" w:hAnsi="Times New Roman" w:cs="Times New Roman"/>
                <w:color w:val="000000"/>
              </w:rPr>
              <w:t>Жилищный фонд</w:t>
            </w:r>
          </w:p>
          <w:p w:rsidR="002A4ABD" w:rsidRPr="002A4ABD" w:rsidRDefault="002A4ABD" w:rsidP="002A4ABD">
            <w:pPr>
              <w:spacing w:after="0" w:line="240" w:lineRule="auto"/>
              <w:ind w:right="-11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A4ABD">
              <w:rPr>
                <w:rFonts w:ascii="Times New Roman" w:eastAsia="Times New Roman" w:hAnsi="Times New Roman" w:cs="Times New Roman"/>
                <w:color w:val="000000"/>
              </w:rPr>
              <w:t>(муниципальный)</w:t>
            </w:r>
          </w:p>
          <w:p w:rsidR="002A4ABD" w:rsidRPr="002A4ABD" w:rsidRDefault="002A4ABD" w:rsidP="002A4AB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802" w:type="dxa"/>
          </w:tcPr>
          <w:p w:rsidR="002A4ABD" w:rsidRPr="002A4ABD" w:rsidRDefault="002A4ABD" w:rsidP="002A4A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A4ABD">
              <w:rPr>
                <w:rFonts w:ascii="Times New Roman" w:eastAsia="Times New Roman" w:hAnsi="Times New Roman" w:cs="Times New Roman"/>
                <w:color w:val="000000"/>
              </w:rPr>
              <w:t>Андреевка, ул. Молодежная д. 2 кв.71</w:t>
            </w:r>
          </w:p>
          <w:p w:rsidR="002A4ABD" w:rsidRPr="002A4ABD" w:rsidRDefault="002A4ABD" w:rsidP="002A4AB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2A4ABD" w:rsidRDefault="002A4ABD" w:rsidP="002A4ABD">
            <w:pPr>
              <w:jc w:val="center"/>
            </w:pPr>
            <w:r w:rsidRPr="00A10472">
              <w:rPr>
                <w:rFonts w:ascii="Times New Roman" w:hAnsi="Times New Roman" w:cs="Times New Roman"/>
              </w:rPr>
              <w:t>2024</w:t>
            </w:r>
          </w:p>
        </w:tc>
      </w:tr>
      <w:tr w:rsidR="002A4ABD" w:rsidRPr="00742FFB" w:rsidTr="00263D5C">
        <w:tc>
          <w:tcPr>
            <w:tcW w:w="3252" w:type="dxa"/>
          </w:tcPr>
          <w:p w:rsidR="002A4ABD" w:rsidRPr="002A4ABD" w:rsidRDefault="002A4ABD" w:rsidP="002A4A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A4ABD">
              <w:rPr>
                <w:rFonts w:ascii="Times New Roman" w:eastAsia="Times New Roman" w:hAnsi="Times New Roman" w:cs="Times New Roman"/>
                <w:color w:val="000000"/>
              </w:rPr>
              <w:t>Жилищный фонд</w:t>
            </w:r>
          </w:p>
          <w:p w:rsidR="002A4ABD" w:rsidRPr="002A4ABD" w:rsidRDefault="002A4ABD" w:rsidP="002A4ABD">
            <w:pPr>
              <w:spacing w:after="0" w:line="240" w:lineRule="auto"/>
              <w:ind w:right="-114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A4ABD">
              <w:rPr>
                <w:rFonts w:ascii="Times New Roman" w:eastAsia="Times New Roman" w:hAnsi="Times New Roman" w:cs="Times New Roman"/>
                <w:color w:val="000000"/>
              </w:rPr>
              <w:t>(муниципальный)</w:t>
            </w:r>
          </w:p>
          <w:p w:rsidR="002A4ABD" w:rsidRPr="002A4ABD" w:rsidRDefault="002A4ABD" w:rsidP="002A4AB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802" w:type="dxa"/>
          </w:tcPr>
          <w:p w:rsidR="002A4ABD" w:rsidRPr="002A4ABD" w:rsidRDefault="002A4ABD" w:rsidP="002A4A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A4ABD">
              <w:rPr>
                <w:rFonts w:ascii="Times New Roman" w:eastAsia="Times New Roman" w:hAnsi="Times New Roman" w:cs="Times New Roman"/>
                <w:color w:val="000000"/>
              </w:rPr>
              <w:t>Мордовия, Темниковский район, д. Андреевка, ул. Молодежная</w:t>
            </w:r>
          </w:p>
          <w:p w:rsidR="002A4ABD" w:rsidRPr="002A4ABD" w:rsidRDefault="002A4ABD" w:rsidP="002A4A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A4ABD">
              <w:rPr>
                <w:rFonts w:ascii="Times New Roman" w:eastAsia="Times New Roman" w:hAnsi="Times New Roman" w:cs="Times New Roman"/>
                <w:color w:val="000000"/>
              </w:rPr>
              <w:t>д. 4 кв.25</w:t>
            </w:r>
          </w:p>
          <w:p w:rsidR="002A4ABD" w:rsidRPr="002A4ABD" w:rsidRDefault="002A4ABD" w:rsidP="002A4AB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2A4ABD" w:rsidRDefault="002A4ABD" w:rsidP="002A4ABD">
            <w:pPr>
              <w:jc w:val="center"/>
            </w:pPr>
            <w:r w:rsidRPr="00A10472">
              <w:rPr>
                <w:rFonts w:ascii="Times New Roman" w:hAnsi="Times New Roman" w:cs="Times New Roman"/>
              </w:rPr>
              <w:t>2024</w:t>
            </w:r>
          </w:p>
        </w:tc>
      </w:tr>
      <w:tr w:rsidR="002A4ABD" w:rsidRPr="00742FFB" w:rsidTr="00263D5C">
        <w:tc>
          <w:tcPr>
            <w:tcW w:w="3252" w:type="dxa"/>
          </w:tcPr>
          <w:p w:rsidR="002A4ABD" w:rsidRPr="002A4ABD" w:rsidRDefault="002A4ABD" w:rsidP="002A4AB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A4ABD">
              <w:rPr>
                <w:rFonts w:ascii="Times New Roman" w:eastAsia="Times New Roman" w:hAnsi="Times New Roman" w:cs="Times New Roman"/>
                <w:color w:val="000000"/>
              </w:rPr>
              <w:t>Административное здание</w:t>
            </w:r>
          </w:p>
        </w:tc>
        <w:tc>
          <w:tcPr>
            <w:tcW w:w="3802" w:type="dxa"/>
          </w:tcPr>
          <w:p w:rsidR="002A4ABD" w:rsidRPr="002A4ABD" w:rsidRDefault="002A4ABD" w:rsidP="002A4A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A4ABD">
              <w:rPr>
                <w:rFonts w:ascii="Times New Roman" w:eastAsia="Times New Roman" w:hAnsi="Times New Roman" w:cs="Times New Roman"/>
              </w:rPr>
              <w:t xml:space="preserve">Республика Мордовия, Темниковский район,                 </w:t>
            </w:r>
            <w:r w:rsidRPr="002A4ABD">
              <w:rPr>
                <w:rFonts w:ascii="Times New Roman" w:eastAsia="Times New Roman" w:hAnsi="Times New Roman" w:cs="Times New Roman"/>
                <w:color w:val="000000"/>
              </w:rPr>
              <w:t>с</w:t>
            </w:r>
            <w:proofErr w:type="gramStart"/>
            <w:r w:rsidRPr="002A4ABD">
              <w:rPr>
                <w:rFonts w:ascii="Times New Roman" w:eastAsia="Times New Roman" w:hAnsi="Times New Roman" w:cs="Times New Roman"/>
                <w:color w:val="000000"/>
              </w:rPr>
              <w:t>.М</w:t>
            </w:r>
            <w:proofErr w:type="gramEnd"/>
            <w:r w:rsidRPr="002A4ABD">
              <w:rPr>
                <w:rFonts w:ascii="Times New Roman" w:eastAsia="Times New Roman" w:hAnsi="Times New Roman" w:cs="Times New Roman"/>
                <w:color w:val="000000"/>
              </w:rPr>
              <w:t>итрялы, ул.Агафонова, д.1</w:t>
            </w:r>
          </w:p>
          <w:p w:rsidR="002A4ABD" w:rsidRPr="002A4ABD" w:rsidRDefault="002A4ABD" w:rsidP="002A4AB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2A4ABD" w:rsidRDefault="002A4ABD" w:rsidP="002A4ABD">
            <w:pPr>
              <w:jc w:val="center"/>
            </w:pPr>
            <w:r w:rsidRPr="00A10472">
              <w:rPr>
                <w:rFonts w:ascii="Times New Roman" w:hAnsi="Times New Roman" w:cs="Times New Roman"/>
              </w:rPr>
              <w:t>2024</w:t>
            </w:r>
          </w:p>
        </w:tc>
      </w:tr>
      <w:tr w:rsidR="002A4ABD" w:rsidRPr="00742FFB" w:rsidTr="00263D5C">
        <w:tc>
          <w:tcPr>
            <w:tcW w:w="3252" w:type="dxa"/>
          </w:tcPr>
          <w:p w:rsidR="002A4ABD" w:rsidRPr="002A4ABD" w:rsidRDefault="002A4ABD" w:rsidP="002A4AB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A4ABD">
              <w:rPr>
                <w:rFonts w:ascii="Times New Roman" w:eastAsia="Times New Roman" w:hAnsi="Times New Roman" w:cs="Times New Roman"/>
              </w:rPr>
              <w:t>Гараж кирпичный</w:t>
            </w:r>
          </w:p>
        </w:tc>
        <w:tc>
          <w:tcPr>
            <w:tcW w:w="3802" w:type="dxa"/>
          </w:tcPr>
          <w:p w:rsidR="002A4ABD" w:rsidRPr="002A4ABD" w:rsidRDefault="002A4ABD" w:rsidP="002A4A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2A4ABD">
              <w:rPr>
                <w:rFonts w:ascii="Times New Roman" w:eastAsia="Times New Roman" w:hAnsi="Times New Roman" w:cs="Times New Roman"/>
              </w:rPr>
              <w:t>Республика Мордовия, Темниковский район д. Андреевка ул. Молодежная д.10</w:t>
            </w:r>
          </w:p>
          <w:p w:rsidR="002A4ABD" w:rsidRPr="002A4ABD" w:rsidRDefault="002A4ABD" w:rsidP="002A4AB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</w:tcPr>
          <w:p w:rsidR="002A4ABD" w:rsidRDefault="002A4ABD" w:rsidP="002A4ABD">
            <w:pPr>
              <w:jc w:val="center"/>
            </w:pPr>
            <w:r w:rsidRPr="00A10472">
              <w:rPr>
                <w:rFonts w:ascii="Times New Roman" w:hAnsi="Times New Roman" w:cs="Times New Roman"/>
              </w:rPr>
              <w:t>2024</w:t>
            </w:r>
          </w:p>
        </w:tc>
      </w:tr>
      <w:tr w:rsidR="002A4ABD" w:rsidRPr="00742FFB" w:rsidTr="00263D5C">
        <w:tc>
          <w:tcPr>
            <w:tcW w:w="3252" w:type="dxa"/>
          </w:tcPr>
          <w:p w:rsidR="002A4ABD" w:rsidRPr="002A4ABD" w:rsidRDefault="002A4ABD" w:rsidP="002A4AB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A4ABD">
              <w:rPr>
                <w:rFonts w:ascii="Times New Roman" w:eastAsia="Times New Roman" w:hAnsi="Times New Roman" w:cs="Times New Roman"/>
              </w:rPr>
              <w:t>Здание пожарного ДПО</w:t>
            </w:r>
          </w:p>
        </w:tc>
        <w:tc>
          <w:tcPr>
            <w:tcW w:w="3802" w:type="dxa"/>
          </w:tcPr>
          <w:p w:rsidR="002A4ABD" w:rsidRPr="002A4ABD" w:rsidRDefault="002A4ABD" w:rsidP="002A4ABD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A4ABD">
              <w:rPr>
                <w:rFonts w:ascii="Times New Roman" w:hAnsi="Times New Roman" w:cs="Times New Roman"/>
              </w:rPr>
              <w:t xml:space="preserve">Республика Мордовия, Темниковский район,   </w:t>
            </w:r>
            <w:r w:rsidRPr="002A4ABD">
              <w:rPr>
                <w:rFonts w:ascii="Times New Roman" w:hAnsi="Times New Roman" w:cs="Times New Roman"/>
                <w:color w:val="000000"/>
              </w:rPr>
              <w:t>с</w:t>
            </w:r>
            <w:proofErr w:type="gramStart"/>
            <w:r w:rsidRPr="002A4ABD">
              <w:rPr>
                <w:rFonts w:ascii="Times New Roman" w:hAnsi="Times New Roman" w:cs="Times New Roman"/>
                <w:color w:val="000000"/>
              </w:rPr>
              <w:t>.М</w:t>
            </w:r>
            <w:proofErr w:type="gramEnd"/>
            <w:r w:rsidRPr="002A4ABD">
              <w:rPr>
                <w:rFonts w:ascii="Times New Roman" w:hAnsi="Times New Roman" w:cs="Times New Roman"/>
                <w:color w:val="000000"/>
              </w:rPr>
              <w:t>итрялы, ул.Центральная</w:t>
            </w:r>
          </w:p>
        </w:tc>
        <w:tc>
          <w:tcPr>
            <w:tcW w:w="2835" w:type="dxa"/>
          </w:tcPr>
          <w:p w:rsidR="002A4ABD" w:rsidRDefault="002A4ABD" w:rsidP="002A4ABD">
            <w:pPr>
              <w:jc w:val="center"/>
            </w:pPr>
            <w:r w:rsidRPr="00A10472">
              <w:rPr>
                <w:rFonts w:ascii="Times New Roman" w:hAnsi="Times New Roman" w:cs="Times New Roman"/>
              </w:rPr>
              <w:t>2024</w:t>
            </w:r>
          </w:p>
        </w:tc>
      </w:tr>
    </w:tbl>
    <w:p w:rsidR="00742FFB" w:rsidRDefault="00742FFB" w:rsidP="002A4ABD">
      <w:pPr>
        <w:spacing w:after="0" w:line="240" w:lineRule="auto"/>
        <w:jc w:val="both"/>
        <w:rPr>
          <w:sz w:val="28"/>
          <w:szCs w:val="28"/>
        </w:rPr>
      </w:pPr>
    </w:p>
    <w:p w:rsidR="00742FFB" w:rsidRPr="00B74F42" w:rsidRDefault="00742FFB" w:rsidP="00742FFB">
      <w:pPr>
        <w:ind w:firstLine="709"/>
        <w:jc w:val="center"/>
        <w:rPr>
          <w:sz w:val="28"/>
          <w:szCs w:val="28"/>
        </w:rPr>
      </w:pPr>
    </w:p>
    <w:p w:rsidR="0038727C" w:rsidRPr="00742FFB" w:rsidRDefault="0038727C" w:rsidP="0032358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A2008" w:rsidRDefault="001A2008" w:rsidP="0032358E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043FB"/>
    <w:multiLevelType w:val="hybridMultilevel"/>
    <w:tmpl w:val="39A86F80"/>
    <w:lvl w:ilvl="0" w:tplc="D9508928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609FE"/>
    <w:rsid w:val="00077B15"/>
    <w:rsid w:val="00082DB9"/>
    <w:rsid w:val="00083C32"/>
    <w:rsid w:val="000A0C57"/>
    <w:rsid w:val="000B26FE"/>
    <w:rsid w:val="000D571C"/>
    <w:rsid w:val="000E220F"/>
    <w:rsid w:val="000F18BA"/>
    <w:rsid w:val="000F1B62"/>
    <w:rsid w:val="00103CE3"/>
    <w:rsid w:val="00105770"/>
    <w:rsid w:val="00107CAA"/>
    <w:rsid w:val="001330B8"/>
    <w:rsid w:val="001621CC"/>
    <w:rsid w:val="00173A43"/>
    <w:rsid w:val="00180BCB"/>
    <w:rsid w:val="00180CEA"/>
    <w:rsid w:val="00181B34"/>
    <w:rsid w:val="001825EF"/>
    <w:rsid w:val="00186DFA"/>
    <w:rsid w:val="001940FE"/>
    <w:rsid w:val="001A01FD"/>
    <w:rsid w:val="001A2008"/>
    <w:rsid w:val="001A387F"/>
    <w:rsid w:val="001B356B"/>
    <w:rsid w:val="001B705D"/>
    <w:rsid w:val="001C6F42"/>
    <w:rsid w:val="001D6A4C"/>
    <w:rsid w:val="001E1639"/>
    <w:rsid w:val="001E5426"/>
    <w:rsid w:val="001F2A28"/>
    <w:rsid w:val="00221263"/>
    <w:rsid w:val="00237763"/>
    <w:rsid w:val="00247495"/>
    <w:rsid w:val="0026275D"/>
    <w:rsid w:val="0026413A"/>
    <w:rsid w:val="00265E8A"/>
    <w:rsid w:val="00266A60"/>
    <w:rsid w:val="002759D8"/>
    <w:rsid w:val="0028048F"/>
    <w:rsid w:val="00291DF8"/>
    <w:rsid w:val="002A2DC9"/>
    <w:rsid w:val="002A4ABD"/>
    <w:rsid w:val="002A6566"/>
    <w:rsid w:val="002B071A"/>
    <w:rsid w:val="002F78B6"/>
    <w:rsid w:val="003074BB"/>
    <w:rsid w:val="00322064"/>
    <w:rsid w:val="0032358E"/>
    <w:rsid w:val="00354216"/>
    <w:rsid w:val="00386F51"/>
    <w:rsid w:val="0038727C"/>
    <w:rsid w:val="00387786"/>
    <w:rsid w:val="003A3EC5"/>
    <w:rsid w:val="003B3EC8"/>
    <w:rsid w:val="004150D1"/>
    <w:rsid w:val="004161D0"/>
    <w:rsid w:val="00450E0B"/>
    <w:rsid w:val="0046673E"/>
    <w:rsid w:val="00476BF3"/>
    <w:rsid w:val="00490263"/>
    <w:rsid w:val="00495EF6"/>
    <w:rsid w:val="004A5D68"/>
    <w:rsid w:val="004C1E80"/>
    <w:rsid w:val="004E6AA6"/>
    <w:rsid w:val="004F73A6"/>
    <w:rsid w:val="00507F48"/>
    <w:rsid w:val="005333DE"/>
    <w:rsid w:val="005566A8"/>
    <w:rsid w:val="005624E7"/>
    <w:rsid w:val="0056430C"/>
    <w:rsid w:val="0056683E"/>
    <w:rsid w:val="00572824"/>
    <w:rsid w:val="005756E4"/>
    <w:rsid w:val="005861AB"/>
    <w:rsid w:val="00591CBC"/>
    <w:rsid w:val="005B6846"/>
    <w:rsid w:val="005F1653"/>
    <w:rsid w:val="005F1DDC"/>
    <w:rsid w:val="005F726A"/>
    <w:rsid w:val="005F7455"/>
    <w:rsid w:val="005F7FB1"/>
    <w:rsid w:val="006178B4"/>
    <w:rsid w:val="00617F36"/>
    <w:rsid w:val="006258C5"/>
    <w:rsid w:val="006267A7"/>
    <w:rsid w:val="00642A79"/>
    <w:rsid w:val="00680370"/>
    <w:rsid w:val="006B7B1A"/>
    <w:rsid w:val="006C54F1"/>
    <w:rsid w:val="006D29F6"/>
    <w:rsid w:val="00731D64"/>
    <w:rsid w:val="00742FFB"/>
    <w:rsid w:val="007801FB"/>
    <w:rsid w:val="0078216A"/>
    <w:rsid w:val="007977EB"/>
    <w:rsid w:val="007A60DF"/>
    <w:rsid w:val="007C06CD"/>
    <w:rsid w:val="007C463C"/>
    <w:rsid w:val="007D11F1"/>
    <w:rsid w:val="007D6920"/>
    <w:rsid w:val="0080510B"/>
    <w:rsid w:val="00806A01"/>
    <w:rsid w:val="00825367"/>
    <w:rsid w:val="0083373E"/>
    <w:rsid w:val="00842E45"/>
    <w:rsid w:val="008436CD"/>
    <w:rsid w:val="00857748"/>
    <w:rsid w:val="00864A55"/>
    <w:rsid w:val="00872688"/>
    <w:rsid w:val="00896846"/>
    <w:rsid w:val="008A2E23"/>
    <w:rsid w:val="008B4AEB"/>
    <w:rsid w:val="008C777C"/>
    <w:rsid w:val="008E5DA9"/>
    <w:rsid w:val="008F3567"/>
    <w:rsid w:val="008F72EB"/>
    <w:rsid w:val="00906C80"/>
    <w:rsid w:val="009554D0"/>
    <w:rsid w:val="00964D5C"/>
    <w:rsid w:val="0099027E"/>
    <w:rsid w:val="0099355E"/>
    <w:rsid w:val="00997BF3"/>
    <w:rsid w:val="009A0FEE"/>
    <w:rsid w:val="009A7704"/>
    <w:rsid w:val="009D004B"/>
    <w:rsid w:val="009E775E"/>
    <w:rsid w:val="00A56270"/>
    <w:rsid w:val="00A71CE1"/>
    <w:rsid w:val="00AB769A"/>
    <w:rsid w:val="00AC444A"/>
    <w:rsid w:val="00AE77AC"/>
    <w:rsid w:val="00AF0C1D"/>
    <w:rsid w:val="00B252B8"/>
    <w:rsid w:val="00B34115"/>
    <w:rsid w:val="00B41434"/>
    <w:rsid w:val="00B771FC"/>
    <w:rsid w:val="00B803EB"/>
    <w:rsid w:val="00BA4B73"/>
    <w:rsid w:val="00BA6F9E"/>
    <w:rsid w:val="00BC5037"/>
    <w:rsid w:val="00BC5D97"/>
    <w:rsid w:val="00BE6F90"/>
    <w:rsid w:val="00C01894"/>
    <w:rsid w:val="00C53169"/>
    <w:rsid w:val="00C53907"/>
    <w:rsid w:val="00C70C55"/>
    <w:rsid w:val="00CB1E35"/>
    <w:rsid w:val="00D01346"/>
    <w:rsid w:val="00D22410"/>
    <w:rsid w:val="00D304CB"/>
    <w:rsid w:val="00D31D06"/>
    <w:rsid w:val="00D40666"/>
    <w:rsid w:val="00D51336"/>
    <w:rsid w:val="00D5239E"/>
    <w:rsid w:val="00D6338F"/>
    <w:rsid w:val="00D65861"/>
    <w:rsid w:val="00D7407A"/>
    <w:rsid w:val="00D816CF"/>
    <w:rsid w:val="00D823B0"/>
    <w:rsid w:val="00D85795"/>
    <w:rsid w:val="00D90E2C"/>
    <w:rsid w:val="00D93A4C"/>
    <w:rsid w:val="00DB2C5D"/>
    <w:rsid w:val="00DB6E00"/>
    <w:rsid w:val="00DF13ED"/>
    <w:rsid w:val="00E13D4A"/>
    <w:rsid w:val="00E14058"/>
    <w:rsid w:val="00E25E68"/>
    <w:rsid w:val="00E27BD5"/>
    <w:rsid w:val="00E335E3"/>
    <w:rsid w:val="00E54484"/>
    <w:rsid w:val="00E64154"/>
    <w:rsid w:val="00E746EE"/>
    <w:rsid w:val="00E7750A"/>
    <w:rsid w:val="00E82888"/>
    <w:rsid w:val="00E96D59"/>
    <w:rsid w:val="00EA52B4"/>
    <w:rsid w:val="00EB2157"/>
    <w:rsid w:val="00EB5643"/>
    <w:rsid w:val="00EC02D2"/>
    <w:rsid w:val="00ED744F"/>
    <w:rsid w:val="00EE0A3F"/>
    <w:rsid w:val="00EF4305"/>
    <w:rsid w:val="00F00E32"/>
    <w:rsid w:val="00F26BCE"/>
    <w:rsid w:val="00F33B1F"/>
    <w:rsid w:val="00F367F6"/>
    <w:rsid w:val="00F402DD"/>
    <w:rsid w:val="00F62A12"/>
    <w:rsid w:val="00F64990"/>
    <w:rsid w:val="00F8110D"/>
    <w:rsid w:val="00FB0417"/>
    <w:rsid w:val="00FB4565"/>
    <w:rsid w:val="00FC53AC"/>
    <w:rsid w:val="00FD5C93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styleId="a7">
    <w:name w:val="List Paragraph"/>
    <w:basedOn w:val="a"/>
    <w:uiPriority w:val="34"/>
    <w:qFormat/>
    <w:rsid w:val="0026413A"/>
    <w:pPr>
      <w:ind w:left="720"/>
      <w:contextualSpacing/>
    </w:pPr>
  </w:style>
  <w:style w:type="paragraph" w:customStyle="1" w:styleId="ConsPlusNormal">
    <w:name w:val="ConsPlusNormal"/>
    <w:rsid w:val="00742FF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8">
    <w:name w:val="Гипертекстовая ссылка"/>
    <w:basedOn w:val="a0"/>
    <w:uiPriority w:val="99"/>
    <w:rsid w:val="00742FFB"/>
    <w:rPr>
      <w:b/>
      <w:bCs/>
      <w:color w:val="106BBE"/>
    </w:rPr>
  </w:style>
  <w:style w:type="paragraph" w:styleId="a9">
    <w:name w:val="No Spacing"/>
    <w:uiPriority w:val="1"/>
    <w:qFormat/>
    <w:rsid w:val="00742FF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57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9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8817405&amp;sub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8821149&amp;sub=1000" TargetMode="External"/><Relationship Id="rId5" Type="http://schemas.openxmlformats.org/officeDocument/2006/relationships/hyperlink" Target="http://internet.garant.ru/document?id=12025505&amp;sub=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1562</TotalTime>
  <Pages>1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157</cp:revision>
  <cp:lastPrinted>2024-02-09T13:25:00Z</cp:lastPrinted>
  <dcterms:created xsi:type="dcterms:W3CDTF">2017-03-24T13:02:00Z</dcterms:created>
  <dcterms:modified xsi:type="dcterms:W3CDTF">2024-02-09T13:26:00Z</dcterms:modified>
</cp:coreProperties>
</file>