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4B62C" w14:textId="77777777" w:rsidR="00F22610" w:rsidRDefault="00F22610" w:rsidP="00F22610">
      <w:pPr>
        <w:spacing w:line="240" w:lineRule="atLeast"/>
        <w:rPr>
          <w:sz w:val="28"/>
          <w:szCs w:val="28"/>
        </w:rPr>
      </w:pPr>
      <w:r>
        <w:rPr>
          <w:sz w:val="28"/>
          <w:szCs w:val="28"/>
        </w:rPr>
        <w:t>Информационный бюллетень</w:t>
      </w:r>
    </w:p>
    <w:p w14:paraId="71BD85EE" w14:textId="77777777" w:rsidR="00F22610" w:rsidRDefault="00F22610" w:rsidP="00F22610">
      <w:pPr>
        <w:spacing w:line="240" w:lineRule="atLeast"/>
        <w:rPr>
          <w:sz w:val="28"/>
          <w:szCs w:val="28"/>
        </w:rPr>
      </w:pPr>
      <w:r>
        <w:rPr>
          <w:sz w:val="28"/>
          <w:szCs w:val="28"/>
        </w:rPr>
        <w:t>Бабеевского сельского поселения</w:t>
      </w:r>
    </w:p>
    <w:p w14:paraId="0EC7F466" w14:textId="77777777" w:rsidR="00F22610" w:rsidRDefault="00F22610" w:rsidP="00F22610">
      <w:pPr>
        <w:spacing w:line="240" w:lineRule="atLeast"/>
        <w:rPr>
          <w:sz w:val="28"/>
          <w:szCs w:val="28"/>
        </w:rPr>
      </w:pPr>
      <w:r>
        <w:rPr>
          <w:sz w:val="28"/>
          <w:szCs w:val="28"/>
        </w:rPr>
        <w:t>Темниковского муниципального района</w:t>
      </w:r>
    </w:p>
    <w:p w14:paraId="27F7A720" w14:textId="77777777" w:rsidR="00F22610" w:rsidRDefault="00F22610" w:rsidP="00F22610">
      <w:pPr>
        <w:spacing w:line="240" w:lineRule="atLeast"/>
        <w:rPr>
          <w:sz w:val="28"/>
          <w:szCs w:val="28"/>
        </w:rPr>
      </w:pPr>
      <w:r>
        <w:rPr>
          <w:sz w:val="28"/>
          <w:szCs w:val="28"/>
        </w:rPr>
        <w:t>Республики Мордовия</w:t>
      </w:r>
    </w:p>
    <w:p w14:paraId="62D347B2" w14:textId="77777777" w:rsidR="00F22610" w:rsidRDefault="00F22610" w:rsidP="00F22610">
      <w:pPr>
        <w:spacing w:line="240" w:lineRule="atLeast"/>
        <w:rPr>
          <w:sz w:val="28"/>
          <w:szCs w:val="28"/>
        </w:rPr>
      </w:pPr>
      <w:r>
        <w:rPr>
          <w:sz w:val="28"/>
          <w:szCs w:val="28"/>
        </w:rPr>
        <w:t>Является официальным печатным документом</w:t>
      </w:r>
    </w:p>
    <w:p w14:paraId="5E726608" w14:textId="77777777" w:rsidR="00F22610" w:rsidRDefault="00F22610" w:rsidP="00F22610">
      <w:pPr>
        <w:spacing w:line="240" w:lineRule="atLeast"/>
        <w:rPr>
          <w:sz w:val="28"/>
          <w:szCs w:val="28"/>
        </w:rPr>
      </w:pPr>
      <w:r>
        <w:rPr>
          <w:sz w:val="28"/>
          <w:szCs w:val="28"/>
        </w:rPr>
        <w:t>Бабеевского сельского поселения</w:t>
      </w:r>
    </w:p>
    <w:p w14:paraId="65C13019" w14:textId="77777777" w:rsidR="00F22610" w:rsidRDefault="00F22610" w:rsidP="00F22610">
      <w:pPr>
        <w:spacing w:line="240" w:lineRule="atLeast"/>
        <w:rPr>
          <w:sz w:val="28"/>
          <w:szCs w:val="28"/>
        </w:rPr>
      </w:pPr>
      <w:r>
        <w:rPr>
          <w:sz w:val="28"/>
          <w:szCs w:val="28"/>
        </w:rPr>
        <w:t>Темниковского муниципального района</w:t>
      </w:r>
    </w:p>
    <w:p w14:paraId="3F5F1E33" w14:textId="77777777" w:rsidR="00F22610" w:rsidRDefault="00F22610" w:rsidP="00F22610">
      <w:pPr>
        <w:spacing w:line="240" w:lineRule="atLeast"/>
        <w:rPr>
          <w:sz w:val="28"/>
          <w:szCs w:val="28"/>
        </w:rPr>
      </w:pPr>
      <w:r>
        <w:rPr>
          <w:sz w:val="28"/>
          <w:szCs w:val="28"/>
        </w:rPr>
        <w:t>Республики Мордовия</w:t>
      </w:r>
    </w:p>
    <w:p w14:paraId="3F1672AE" w14:textId="77777777" w:rsidR="00F22610" w:rsidRDefault="00F22610" w:rsidP="00F22610">
      <w:pPr>
        <w:spacing w:line="240" w:lineRule="atLeast"/>
        <w:rPr>
          <w:sz w:val="28"/>
          <w:szCs w:val="28"/>
        </w:rPr>
      </w:pPr>
    </w:p>
    <w:p w14:paraId="5B3A431E" w14:textId="55F28DEC" w:rsidR="00F22610" w:rsidRDefault="00F22610" w:rsidP="00F22610">
      <w:pPr>
        <w:spacing w:line="240" w:lineRule="atLeast"/>
        <w:rPr>
          <w:sz w:val="28"/>
          <w:szCs w:val="28"/>
        </w:rPr>
      </w:pPr>
      <w:r>
        <w:rPr>
          <w:sz w:val="28"/>
          <w:szCs w:val="28"/>
        </w:rPr>
        <w:t xml:space="preserve">№ 9                                                                                              </w:t>
      </w:r>
      <w:r w:rsidR="00C807DF">
        <w:rPr>
          <w:sz w:val="28"/>
          <w:szCs w:val="28"/>
        </w:rPr>
        <w:t xml:space="preserve">      </w:t>
      </w:r>
      <w:r>
        <w:rPr>
          <w:sz w:val="28"/>
          <w:szCs w:val="28"/>
        </w:rPr>
        <w:t>от 10 апреля 202</w:t>
      </w:r>
      <w:r w:rsidR="00AD5E13">
        <w:rPr>
          <w:sz w:val="28"/>
          <w:szCs w:val="28"/>
        </w:rPr>
        <w:t>4</w:t>
      </w:r>
      <w:r>
        <w:rPr>
          <w:sz w:val="28"/>
          <w:szCs w:val="28"/>
        </w:rPr>
        <w:t xml:space="preserve"> г</w:t>
      </w:r>
    </w:p>
    <w:p w14:paraId="4A2635CF" w14:textId="06AA5080" w:rsidR="00EA35A2" w:rsidRPr="00C807DF" w:rsidRDefault="00EA35A2" w:rsidP="00F22610">
      <w:pPr>
        <w:jc w:val="center"/>
        <w:rPr>
          <w:b/>
          <w:bCs/>
        </w:rPr>
      </w:pPr>
      <w:r w:rsidRPr="00C807DF">
        <w:rPr>
          <w:b/>
          <w:bCs/>
        </w:rPr>
        <w:t xml:space="preserve">Уведомление о запланированных работах по </w:t>
      </w:r>
    </w:p>
    <w:p w14:paraId="36EB2655" w14:textId="77777777" w:rsidR="00EA35A2" w:rsidRPr="00C807DF" w:rsidRDefault="00EA35A2" w:rsidP="00EA35A2">
      <w:pPr>
        <w:jc w:val="center"/>
        <w:rPr>
          <w:b/>
          <w:bCs/>
        </w:rPr>
      </w:pPr>
      <w:r w:rsidRPr="00C807DF">
        <w:rPr>
          <w:b/>
          <w:bCs/>
        </w:rPr>
        <w:t>применению пестицидов и агрохимикатов с целью</w:t>
      </w:r>
    </w:p>
    <w:p w14:paraId="762A6670" w14:textId="77777777" w:rsidR="00EA35A2" w:rsidRPr="00C807DF" w:rsidRDefault="00EA35A2" w:rsidP="00EA35A2">
      <w:pPr>
        <w:jc w:val="center"/>
        <w:rPr>
          <w:b/>
          <w:bCs/>
        </w:rPr>
      </w:pPr>
      <w:r w:rsidRPr="00C807DF">
        <w:rPr>
          <w:b/>
          <w:bCs/>
        </w:rPr>
        <w:t xml:space="preserve">предупреждения возможной гибели пчел в 2024 году </w:t>
      </w:r>
    </w:p>
    <w:p w14:paraId="53A8D58A" w14:textId="77777777" w:rsidR="00EA35A2" w:rsidRDefault="00EA35A2" w:rsidP="00EA35A2">
      <w:pPr>
        <w:jc w:val="center"/>
      </w:pPr>
    </w:p>
    <w:p w14:paraId="0F14FCE8" w14:textId="77777777" w:rsidR="00EA35A2" w:rsidRDefault="00EA35A2" w:rsidP="00F22610">
      <w:pPr>
        <w:jc w:val="both"/>
      </w:pPr>
      <w:r>
        <w:t>В соответствии с СанПиН 1.2.2584-10 и «Инструкцией о мероприятиях по предупреждению и ликвидации болезней, отравлений и основных вредителей пчёл» (утв. Министерством РФ от 17.08.1998г.№13-4-4/1362), а также СанПиН  2.1.3684-21 Общество с ограниченной ответственностью «Аксел» доводит до сведения глав сельских администраций, жителей  и пчеловодов Темниковского района, что, вблизи населённых пунктов: с. Аксел, с. Урей 3-й, с. Подгорное Канаково, с. Тарханы, с. Бабеево, с. Ишейки, с. Кондровка, с. Булаево, д. Татарское Адаево, д. Агеево, д. Русское Адаево, д. Дашкино, д. Дасаево, с. Матвеево, д. Алкаево, д. Енаково, д. Погорные Селищи, с. Енгуразово, д.Бегишево, д. Тумсово, д. Кривашеево, д. Подайкеево на земельных участках с кадастровыми номерами:</w:t>
      </w:r>
    </w:p>
    <w:p w14:paraId="333707BB" w14:textId="77777777" w:rsidR="00EA35A2" w:rsidRDefault="00EA35A2" w:rsidP="00EA35A2">
      <w:r>
        <w:t xml:space="preserve">13:19:0202001:59; 0202001:60; 0202001:93; 0202001:94; 0202001:96; 0202001:220; 0202001:221; </w:t>
      </w:r>
    </w:p>
    <w:p w14:paraId="161EA667" w14:textId="0BF638FC" w:rsidR="00EA35A2" w:rsidRDefault="00EA35A2" w:rsidP="00EA35A2">
      <w:r>
        <w:t xml:space="preserve">13:19:0209001:197; 0209001:198; </w:t>
      </w:r>
      <w:r w:rsidR="00F22610">
        <w:t xml:space="preserve">  </w:t>
      </w:r>
      <w:r>
        <w:t>13:19:020001:219; 0210001:221; 0210001:99; 0210001:218;</w:t>
      </w:r>
    </w:p>
    <w:p w14:paraId="30E27923" w14:textId="77777777" w:rsidR="00EA35A2" w:rsidRDefault="00EA35A2" w:rsidP="00EA35A2">
      <w:r>
        <w:t xml:space="preserve">13:19:0217001:30; 0217001:32; 0217001:37; 0217001:42; 027001:28; 0217001:159; 0217001:165; </w:t>
      </w:r>
    </w:p>
    <w:p w14:paraId="7B14C1A5" w14:textId="7FF4DB88" w:rsidR="00EA35A2" w:rsidRDefault="00EA35A2" w:rsidP="00EA35A2">
      <w:r>
        <w:t>13:19:0324001:58;</w:t>
      </w:r>
      <w:r w:rsidR="00F22610">
        <w:t xml:space="preserve"> 13:19:0205001:183</w:t>
      </w:r>
    </w:p>
    <w:p w14:paraId="6655CE73" w14:textId="77777777" w:rsidR="00EA35A2" w:rsidRDefault="00EA35A2" w:rsidP="00EA35A2">
      <w:r w:rsidRPr="00F22610">
        <w:rPr>
          <w:b/>
          <w:bCs/>
        </w:rPr>
        <w:t>С 25.04.2024 по 25.07.2024</w:t>
      </w:r>
      <w:r>
        <w:t xml:space="preserve"> года будет проводиться наземным механизированным способом обработка полей средствами защиты растений:</w:t>
      </w:r>
    </w:p>
    <w:p w14:paraId="04DE0732" w14:textId="77777777" w:rsidR="00EA35A2" w:rsidRDefault="00EA35A2" w:rsidP="00F22610">
      <w:pPr>
        <w:jc w:val="both"/>
      </w:pPr>
      <w:r>
        <w:t>В состав рабочего раствора будет включены:</w:t>
      </w:r>
    </w:p>
    <w:p w14:paraId="54C6AE7A" w14:textId="77777777" w:rsidR="00EA35A2" w:rsidRDefault="00EA35A2" w:rsidP="00F22610">
      <w:pPr>
        <w:jc w:val="both"/>
      </w:pPr>
      <w:r>
        <w:t>- гербициды - Арбатет, СЭ; Гран При, ВДГ; Тайгер 100, КЭ; Канон КЭ; Цицерон ВДГ; Октапон Экситра, КЭ; Монолит, ВДГ; Гербикс, ВК; Клерк, КЭ; Басттер, КЭ; Глифор Форте, ВР.</w:t>
      </w:r>
    </w:p>
    <w:p w14:paraId="652069B1" w14:textId="77777777" w:rsidR="00EA35A2" w:rsidRDefault="00EA35A2" w:rsidP="00F22610">
      <w:pPr>
        <w:jc w:val="both"/>
      </w:pPr>
      <w:r>
        <w:t>- фунгициды - Ципрос, КЭ; Аваксс,КЭ.</w:t>
      </w:r>
    </w:p>
    <w:p w14:paraId="2783904E" w14:textId="77777777" w:rsidR="00EA35A2" w:rsidRDefault="00EA35A2" w:rsidP="00F22610">
      <w:pPr>
        <w:jc w:val="both"/>
      </w:pPr>
      <w:r>
        <w:t>- инсектициды - Восторг,КС; Аккорд, КЭ.</w:t>
      </w:r>
    </w:p>
    <w:p w14:paraId="7D43D47A" w14:textId="77777777" w:rsidR="00EA35A2" w:rsidRDefault="00EA35A2" w:rsidP="00F22610">
      <w:pPr>
        <w:jc w:val="both"/>
      </w:pPr>
      <w:r>
        <w:t>- удобрения – Гумат Калия Суфлер; Биокомпозит Коррект; Карбамид.</w:t>
      </w:r>
    </w:p>
    <w:p w14:paraId="2E3B4BDA" w14:textId="77777777" w:rsidR="00EA35A2" w:rsidRDefault="00EA35A2" w:rsidP="00F22610">
      <w:pPr>
        <w:jc w:val="both"/>
      </w:pPr>
      <w:r>
        <w:t xml:space="preserve">Для зарегистрированных пчеловодов сообщаем, что </w:t>
      </w:r>
      <w:r w:rsidRPr="00153D37">
        <w:t>вышеперечисленные</w:t>
      </w:r>
      <w:r>
        <w:t xml:space="preserve"> препараты гербицидной группы: относятся к 3-му классу опасности и не опасны для пчел.</w:t>
      </w:r>
    </w:p>
    <w:p w14:paraId="33D9A3AB" w14:textId="77777777" w:rsidR="00EA35A2" w:rsidRDefault="00EA35A2" w:rsidP="00F22610">
      <w:pPr>
        <w:jc w:val="both"/>
      </w:pPr>
      <w:r>
        <w:t xml:space="preserve">Препараты  фрунгицидной группы и удобрения также относятся к 3-му классу опасности и не представляют  опасности для пчел. </w:t>
      </w:r>
    </w:p>
    <w:p w14:paraId="3F6896CF" w14:textId="77777777" w:rsidR="00EA35A2" w:rsidRDefault="00EA35A2" w:rsidP="00F22610">
      <w:pPr>
        <w:jc w:val="both"/>
      </w:pPr>
      <w:r>
        <w:t xml:space="preserve">Препараты инсектицидной группы относишься к 1-му классу опасности и являются высоко токсичные для пчел. Защитная зона для пчел не менее 4-5 км. ограничение лёта не менее 120-140 часов. Погранично-защитная зона для пчел не менее 4-5 суток. В связи с этими администрация  ООО «Аксел» убедительно просит заранее зарегистрироваться всем пчеловодам, находящимся на удаленных территориях с целью оперативного согласования отчетов работ под обработку с/х культур и предотвращения гибели пчел.  </w:t>
      </w:r>
    </w:p>
    <w:p w14:paraId="6938C02E" w14:textId="6F96F540" w:rsidR="00EA35A2" w:rsidRDefault="00EA35A2" w:rsidP="00F22610">
      <w:pPr>
        <w:jc w:val="both"/>
      </w:pPr>
      <w:r>
        <w:t>Рекомендуемые сроки изоляции пчел в ульях, будут извещаться за 3 дня до выхода механизированных обработок пестицидами, для чего нужно создать группу зарегистрированных пчеловодов «</w:t>
      </w:r>
      <w:r w:rsidRPr="00153D37">
        <w:t>WhatsApp</w:t>
      </w:r>
      <w:r>
        <w:t>» для своевременного оповещения.</w:t>
      </w:r>
    </w:p>
    <w:p w14:paraId="413189A4" w14:textId="77777777" w:rsidR="00EA35A2" w:rsidRPr="00C807DF" w:rsidRDefault="00EA35A2" w:rsidP="00EA35A2">
      <w:pPr>
        <w:rPr>
          <w:b/>
          <w:bCs/>
        </w:rPr>
      </w:pPr>
      <w:r w:rsidRPr="00C807DF">
        <w:rPr>
          <w:b/>
          <w:bCs/>
        </w:rPr>
        <w:t>Контактные лица ООО «Аксел»</w:t>
      </w:r>
    </w:p>
    <w:p w14:paraId="19583A5E" w14:textId="5D7460DB" w:rsidR="00EA35A2" w:rsidRDefault="00EA35A2" w:rsidP="00C807DF">
      <w:r w:rsidRPr="00C807DF">
        <w:rPr>
          <w:bCs/>
        </w:rPr>
        <w:t>Зам. директора по растениеводству</w:t>
      </w:r>
      <w:r w:rsidRPr="003F2760">
        <w:rPr>
          <w:b/>
        </w:rPr>
        <w:t xml:space="preserve">  </w:t>
      </w:r>
      <w:r w:rsidR="00F22610">
        <w:t xml:space="preserve">- </w:t>
      </w:r>
      <w:r>
        <w:t>Воронин Алексей Викторович</w:t>
      </w:r>
      <w:r w:rsidR="00C807DF">
        <w:t>; тел</w:t>
      </w:r>
      <w:r>
        <w:t xml:space="preserve"> </w:t>
      </w:r>
      <w:r w:rsidR="00C807DF">
        <w:t xml:space="preserve">+7 952-075-45-13                                                                                                                               </w:t>
      </w:r>
    </w:p>
    <w:p w14:paraId="68C3DD6C" w14:textId="3E69F285" w:rsidR="00EA35A2" w:rsidRPr="00C807DF" w:rsidRDefault="00EA35A2" w:rsidP="00EA35A2">
      <w:pPr>
        <w:rPr>
          <w:b/>
          <w:bCs/>
        </w:rPr>
      </w:pPr>
      <w:r w:rsidRPr="00C807DF">
        <w:t xml:space="preserve"> </w:t>
      </w:r>
      <w:r w:rsidR="00C807DF" w:rsidRPr="00C807DF">
        <w:t>Агроном</w:t>
      </w:r>
      <w:r w:rsidR="00C807DF">
        <w:rPr>
          <w:b/>
          <w:bCs/>
        </w:rPr>
        <w:t xml:space="preserve">– </w:t>
      </w:r>
      <w:r w:rsidR="00C807DF" w:rsidRPr="00C807DF">
        <w:t>Дулатов Наиль Халимович</w:t>
      </w:r>
      <w:r w:rsidR="00C807DF">
        <w:t>; тел.+7 952-076-33-39</w:t>
      </w:r>
    </w:p>
    <w:p w14:paraId="03BB0AE1" w14:textId="0189B2A6" w:rsidR="00EA35A2" w:rsidRDefault="00EA35A2">
      <w:r>
        <w:lastRenderedPageBreak/>
        <w:t xml:space="preserve"> </w:t>
      </w:r>
    </w:p>
    <w:sectPr w:rsidR="00EA35A2" w:rsidSect="00F22610">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5A2"/>
    <w:rsid w:val="003F15DC"/>
    <w:rsid w:val="0082719F"/>
    <w:rsid w:val="00AD5E13"/>
    <w:rsid w:val="00B347DC"/>
    <w:rsid w:val="00C807DF"/>
    <w:rsid w:val="00EA35A2"/>
    <w:rsid w:val="00F226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C2D2D"/>
  <w15:docId w15:val="{2743399D-D337-42D5-8C86-13387DA9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35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E21C-A0E1-41F3-BDA9-26EF070F7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498</Words>
  <Characters>2841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Аксел-2</dc:creator>
  <cp:lastModifiedBy>Пользователь</cp:lastModifiedBy>
  <cp:revision>8</cp:revision>
  <dcterms:created xsi:type="dcterms:W3CDTF">2024-04-15T09:33:00Z</dcterms:created>
  <dcterms:modified xsi:type="dcterms:W3CDTF">2024-04-16T06:43:00Z</dcterms:modified>
</cp:coreProperties>
</file>