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782" w:rsidRPr="00362782" w:rsidRDefault="00362782" w:rsidP="00D1536B">
      <w:pPr>
        <w:pStyle w:val="a3"/>
        <w:ind w:firstLine="709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 xml:space="preserve">СОВЕТ ДЕПУТАТОВ </w:t>
      </w:r>
    </w:p>
    <w:p w:rsidR="00362782" w:rsidRPr="00362782" w:rsidRDefault="00362782" w:rsidP="00D1536B">
      <w:pPr>
        <w:pStyle w:val="a3"/>
        <w:ind w:firstLine="709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>АНДРЕЕВСКОГО СЕЛЬСКОГО ПОСЕЛЕНИЯ</w:t>
      </w:r>
    </w:p>
    <w:p w:rsidR="00362782" w:rsidRPr="00362782" w:rsidRDefault="00362782" w:rsidP="00D1536B">
      <w:pPr>
        <w:pStyle w:val="a3"/>
        <w:ind w:firstLine="709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>ТЕМНИКОВСКОГО МУНИЦИПАЛЬНОГО РАЙОНА</w:t>
      </w:r>
    </w:p>
    <w:p w:rsidR="00D1536B" w:rsidRDefault="00362782" w:rsidP="00D1536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78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62782" w:rsidRPr="00362782" w:rsidRDefault="00362782" w:rsidP="00D1536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2782">
        <w:rPr>
          <w:rFonts w:ascii="Times New Roman" w:hAnsi="Times New Roman" w:cs="Times New Roman"/>
          <w:b/>
          <w:sz w:val="28"/>
          <w:szCs w:val="28"/>
        </w:rPr>
        <w:t>ПЕРВОГО СОЗЫВА</w:t>
      </w:r>
    </w:p>
    <w:p w:rsidR="00362782" w:rsidRPr="00362782" w:rsidRDefault="00362782" w:rsidP="00362782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362782" w:rsidRDefault="00362782" w:rsidP="00362782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62782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EC7B0B" w:rsidRDefault="00EC7B0B" w:rsidP="00362782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C7B0B" w:rsidRPr="00EC7B0B" w:rsidRDefault="00EC7B0B" w:rsidP="00362782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362782" w:rsidRPr="00362782" w:rsidRDefault="001B6303" w:rsidP="003627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EC7B0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05</w:t>
      </w:r>
      <w:r w:rsidR="00EC7B0B">
        <w:rPr>
          <w:rFonts w:ascii="Times New Roman" w:hAnsi="Times New Roman" w:cs="Times New Roman"/>
          <w:sz w:val="28"/>
          <w:szCs w:val="28"/>
        </w:rPr>
        <w:t>.</w:t>
      </w:r>
      <w:r w:rsidR="00362782" w:rsidRPr="00362782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362782" w:rsidRPr="00362782">
        <w:rPr>
          <w:rFonts w:ascii="Times New Roman" w:hAnsi="Times New Roman" w:cs="Times New Roman"/>
          <w:sz w:val="28"/>
          <w:szCs w:val="28"/>
        </w:rPr>
        <w:t>г</w:t>
      </w:r>
      <w:r w:rsidR="00362782" w:rsidRPr="00362782">
        <w:rPr>
          <w:rFonts w:ascii="Times New Roman" w:hAnsi="Times New Roman" w:cs="Times New Roman"/>
          <w:sz w:val="28"/>
          <w:szCs w:val="28"/>
        </w:rPr>
        <w:tab/>
      </w:r>
      <w:r w:rsidR="00362782" w:rsidRPr="00362782">
        <w:rPr>
          <w:rFonts w:ascii="Times New Roman" w:hAnsi="Times New Roman" w:cs="Times New Roman"/>
          <w:sz w:val="28"/>
          <w:szCs w:val="28"/>
        </w:rPr>
        <w:tab/>
      </w:r>
      <w:r w:rsidR="00362782" w:rsidRPr="00362782">
        <w:rPr>
          <w:rFonts w:ascii="Times New Roman" w:hAnsi="Times New Roman" w:cs="Times New Roman"/>
          <w:sz w:val="28"/>
          <w:szCs w:val="28"/>
        </w:rPr>
        <w:tab/>
      </w:r>
      <w:r w:rsidR="00362782" w:rsidRPr="00362782">
        <w:rPr>
          <w:rFonts w:ascii="Times New Roman" w:hAnsi="Times New Roman" w:cs="Times New Roman"/>
          <w:sz w:val="28"/>
          <w:szCs w:val="28"/>
        </w:rPr>
        <w:tab/>
      </w:r>
      <w:r w:rsidR="00362782" w:rsidRPr="00362782">
        <w:rPr>
          <w:rFonts w:ascii="Times New Roman" w:hAnsi="Times New Roman" w:cs="Times New Roman"/>
          <w:sz w:val="28"/>
          <w:szCs w:val="28"/>
        </w:rPr>
        <w:tab/>
      </w:r>
      <w:r w:rsidR="00362782" w:rsidRPr="00362782">
        <w:rPr>
          <w:rFonts w:ascii="Times New Roman" w:hAnsi="Times New Roman" w:cs="Times New Roman"/>
          <w:sz w:val="28"/>
          <w:szCs w:val="28"/>
        </w:rPr>
        <w:tab/>
      </w:r>
      <w:r w:rsidR="00362782" w:rsidRPr="00362782">
        <w:rPr>
          <w:rFonts w:ascii="Times New Roman" w:hAnsi="Times New Roman" w:cs="Times New Roman"/>
          <w:sz w:val="28"/>
          <w:szCs w:val="28"/>
        </w:rPr>
        <w:tab/>
      </w:r>
      <w:r w:rsidR="00362782" w:rsidRPr="00362782">
        <w:rPr>
          <w:rFonts w:ascii="Times New Roman" w:hAnsi="Times New Roman" w:cs="Times New Roman"/>
          <w:sz w:val="28"/>
          <w:szCs w:val="28"/>
        </w:rPr>
        <w:tab/>
      </w:r>
      <w:r w:rsidR="00FA5B4D">
        <w:rPr>
          <w:rFonts w:ascii="Times New Roman" w:hAnsi="Times New Roman" w:cs="Times New Roman"/>
          <w:sz w:val="28"/>
          <w:szCs w:val="28"/>
        </w:rPr>
        <w:tab/>
      </w:r>
      <w:r w:rsidR="00A73FD1">
        <w:rPr>
          <w:rFonts w:ascii="Times New Roman" w:hAnsi="Times New Roman" w:cs="Times New Roman"/>
          <w:sz w:val="28"/>
          <w:szCs w:val="28"/>
        </w:rPr>
        <w:t xml:space="preserve">  </w:t>
      </w:r>
      <w:r w:rsidR="00FA5B4D">
        <w:rPr>
          <w:rFonts w:ascii="Times New Roman" w:hAnsi="Times New Roman" w:cs="Times New Roman"/>
          <w:sz w:val="28"/>
          <w:szCs w:val="28"/>
        </w:rPr>
        <w:tab/>
      </w:r>
      <w:r w:rsidR="00EC7B0B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62782" w:rsidRPr="00362782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123</w:t>
      </w:r>
    </w:p>
    <w:p w:rsidR="00362782" w:rsidRDefault="00362782" w:rsidP="00362782">
      <w:pPr>
        <w:jc w:val="center"/>
        <w:rPr>
          <w:rFonts w:ascii="Times New Roman" w:hAnsi="Times New Roman" w:cs="Times New Roman"/>
          <w:sz w:val="28"/>
          <w:szCs w:val="28"/>
        </w:rPr>
      </w:pPr>
      <w:r w:rsidRPr="00362782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62782" w:rsidRDefault="00362782" w:rsidP="00DC058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C7B0B" w:rsidRPr="00D1536B" w:rsidRDefault="00EC7B0B" w:rsidP="00DC058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DC0583" w:rsidRPr="00DC0583" w:rsidRDefault="00DC0583" w:rsidP="00DC058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kern w:val="28"/>
          <w:sz w:val="28"/>
          <w:szCs w:val="28"/>
        </w:rPr>
      </w:pPr>
      <w:r w:rsidRPr="00DC0583">
        <w:rPr>
          <w:rFonts w:ascii="Times New Roman" w:hAnsi="Times New Roman" w:cs="Times New Roman"/>
          <w:b/>
          <w:bCs/>
          <w:kern w:val="28"/>
          <w:sz w:val="28"/>
          <w:szCs w:val="28"/>
        </w:rPr>
        <w:t>О внесении изменений в Устав Андреевского сельского поселения</w:t>
      </w:r>
      <w:r w:rsidRPr="00DC0583">
        <w:rPr>
          <w:rFonts w:ascii="Times New Roman" w:hAnsi="Times New Roman" w:cs="Times New Roman"/>
          <w:sz w:val="28"/>
          <w:szCs w:val="28"/>
        </w:rPr>
        <w:t xml:space="preserve"> </w:t>
      </w:r>
      <w:r w:rsidRPr="00DC0583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Республики Мордовия.</w:t>
      </w:r>
    </w:p>
    <w:p w:rsidR="00DC0583" w:rsidRDefault="00DC0583" w:rsidP="00DC058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kern w:val="28"/>
          <w:sz w:val="26"/>
          <w:szCs w:val="26"/>
        </w:rPr>
      </w:pPr>
    </w:p>
    <w:p w:rsidR="00DC0583" w:rsidRDefault="00DC0583" w:rsidP="00DC058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kern w:val="28"/>
          <w:sz w:val="26"/>
          <w:szCs w:val="26"/>
        </w:rPr>
      </w:pPr>
    </w:p>
    <w:p w:rsidR="00DC0583" w:rsidRPr="00CD6212" w:rsidRDefault="00DC058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D6212">
        <w:rPr>
          <w:rFonts w:ascii="Times New Roman" w:hAnsi="Times New Roman" w:cs="Times New Roman"/>
          <w:sz w:val="28"/>
          <w:szCs w:val="28"/>
        </w:rPr>
        <w:t>В целях приведения Устава Андреевского сельского поселения Темниковского муниципального района Республики Мордовия в соответствие с действующим законодательством, Совет депутатов Андреевского сельского поселения Темниковского муниципального района</w:t>
      </w:r>
      <w:r w:rsidRPr="00CD6212">
        <w:rPr>
          <w:rFonts w:ascii="Times New Roman" w:hAnsi="Times New Roman" w:cs="Times New Roman"/>
          <w:bCs/>
          <w:sz w:val="28"/>
          <w:szCs w:val="28"/>
        </w:rPr>
        <w:t xml:space="preserve"> р е ш и л</w:t>
      </w:r>
      <w:r w:rsidRPr="00CD6212">
        <w:rPr>
          <w:rFonts w:ascii="Times New Roman" w:hAnsi="Times New Roman" w:cs="Times New Roman"/>
          <w:sz w:val="28"/>
          <w:szCs w:val="28"/>
        </w:rPr>
        <w:t>:</w:t>
      </w:r>
    </w:p>
    <w:p w:rsidR="00DC0583" w:rsidRDefault="00DC0583" w:rsidP="001B6303">
      <w:pPr>
        <w:pStyle w:val="table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D6212">
        <w:rPr>
          <w:sz w:val="28"/>
          <w:szCs w:val="28"/>
        </w:rPr>
        <w:t>1. Внести в Устав Андреевского сельского поселения Темниковского муниципального района Республики Мордовия, принятый решением Совета депутатов Андреевского сельского поселения Темниковского муниципального района Республики Мордовия  от 02.12.2020 № 22 (с изменениями, внесёнными решениями Совета депутатов Андреевского сельского поселения Темниковского муниципального района Республики Мордовия от 25.11.2021</w:t>
      </w:r>
      <w:r w:rsidRPr="00CD6212">
        <w:rPr>
          <w:rStyle w:val="apple-converted-space"/>
          <w:sz w:val="28"/>
          <w:szCs w:val="28"/>
        </w:rPr>
        <w:t xml:space="preserve"> </w:t>
      </w:r>
      <w:hyperlink r:id="rId6" w:tgtFrame="_blank" w:history="1">
        <w:r w:rsidRPr="00CD6212">
          <w:rPr>
            <w:rStyle w:val="hyperlink"/>
            <w:sz w:val="28"/>
            <w:szCs w:val="28"/>
          </w:rPr>
          <w:t>№ 52</w:t>
        </w:r>
      </w:hyperlink>
      <w:r w:rsidRPr="00CD6212">
        <w:rPr>
          <w:sz w:val="28"/>
          <w:szCs w:val="28"/>
        </w:rPr>
        <w:t>, от 29.03.2022</w:t>
      </w:r>
      <w:r w:rsidRPr="00CD6212">
        <w:rPr>
          <w:rStyle w:val="apple-converted-space"/>
          <w:sz w:val="28"/>
          <w:szCs w:val="28"/>
        </w:rPr>
        <w:t xml:space="preserve"> </w:t>
      </w:r>
      <w:hyperlink r:id="rId7" w:tgtFrame="_blank" w:history="1">
        <w:r w:rsidRPr="00CD6212">
          <w:rPr>
            <w:rStyle w:val="hyperlink"/>
            <w:sz w:val="28"/>
            <w:szCs w:val="28"/>
          </w:rPr>
          <w:t>№ 66</w:t>
        </w:r>
      </w:hyperlink>
      <w:r w:rsidRPr="00CD6212">
        <w:rPr>
          <w:sz w:val="28"/>
          <w:szCs w:val="28"/>
        </w:rPr>
        <w:t>, 30.01.2023 № 101</w:t>
      </w:r>
      <w:r w:rsidR="00A73FD1">
        <w:rPr>
          <w:sz w:val="28"/>
          <w:szCs w:val="28"/>
        </w:rPr>
        <w:t>, 30.07.2023 № 111</w:t>
      </w:r>
      <w:r w:rsidR="001B6303">
        <w:rPr>
          <w:sz w:val="28"/>
          <w:szCs w:val="28"/>
        </w:rPr>
        <w:t>, от 30.11.2023 № 119</w:t>
      </w:r>
      <w:r w:rsidRPr="00CD6212">
        <w:rPr>
          <w:spacing w:val="7"/>
          <w:sz w:val="28"/>
          <w:szCs w:val="28"/>
        </w:rPr>
        <w:t xml:space="preserve">), </w:t>
      </w:r>
      <w:r w:rsidRPr="00CD6212">
        <w:rPr>
          <w:sz w:val="28"/>
          <w:szCs w:val="28"/>
        </w:rPr>
        <w:t xml:space="preserve">следующие изменения: </w:t>
      </w:r>
    </w:p>
    <w:p w:rsidR="001B6303" w:rsidRPr="00C903E1" w:rsidRDefault="001B6303" w:rsidP="001B6303">
      <w:pPr>
        <w:pStyle w:val="ac"/>
        <w:spacing w:line="360" w:lineRule="auto"/>
        <w:ind w:firstLine="709"/>
        <w:outlineLvl w:val="1"/>
        <w:rPr>
          <w:rFonts w:ascii="PT Astra Serif" w:hAnsi="PT Astra Serif"/>
          <w:sz w:val="28"/>
          <w:szCs w:val="28"/>
        </w:rPr>
      </w:pPr>
      <w:r w:rsidRPr="00C903E1">
        <w:rPr>
          <w:rFonts w:ascii="PT Astra Serif" w:hAnsi="PT Astra Serif"/>
          <w:sz w:val="28"/>
          <w:szCs w:val="28"/>
        </w:rPr>
        <w:t xml:space="preserve">1) пункт 18 части 1 статьи 6 изложить в следующей редакции: </w:t>
      </w:r>
    </w:p>
    <w:p w:rsidR="001B6303" w:rsidRPr="00C903E1" w:rsidRDefault="001B6303" w:rsidP="001B6303">
      <w:pPr>
        <w:pStyle w:val="ac"/>
        <w:spacing w:line="360" w:lineRule="auto"/>
        <w:ind w:firstLine="709"/>
        <w:outlineLvl w:val="1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/>
          <w:sz w:val="28"/>
          <w:szCs w:val="28"/>
        </w:rPr>
        <w:t xml:space="preserve">«18) </w:t>
      </w:r>
      <w:r w:rsidRPr="00C903E1">
        <w:rPr>
          <w:rFonts w:ascii="PT Astra Serif" w:hAnsi="PT Astra Serif" w:cs="PT Astra Serif"/>
          <w:sz w:val="28"/>
          <w:szCs w:val="28"/>
        </w:rPr>
        <w:t xml:space="preserve">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</w:t>
      </w:r>
      <w:r w:rsidRPr="00C903E1">
        <w:rPr>
          <w:rFonts w:ascii="PT Astra Serif" w:hAnsi="PT Astra Serif" w:cs="PT Astra Serif"/>
          <w:sz w:val="28"/>
          <w:szCs w:val="28"/>
        </w:rPr>
        <w:lastRenderedPageBreak/>
        <w:t>молодежной политики, организация и осуществление мониторинга реализации молодежной политики в Андреевском сельском поселении;»;</w:t>
      </w:r>
    </w:p>
    <w:p w:rsidR="001B6303" w:rsidRPr="00C903E1" w:rsidRDefault="001B6303" w:rsidP="001B6303">
      <w:pPr>
        <w:pStyle w:val="ac"/>
        <w:spacing w:line="360" w:lineRule="auto"/>
        <w:ind w:firstLine="709"/>
        <w:outlineLvl w:val="1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 xml:space="preserve">2) статью 18 дополнить частью 2.1 следующего содержания: </w:t>
      </w:r>
    </w:p>
    <w:p w:rsidR="001B6303" w:rsidRPr="00C903E1" w:rsidRDefault="001B6303" w:rsidP="001B6303">
      <w:pPr>
        <w:pStyle w:val="ac"/>
        <w:spacing w:line="360" w:lineRule="auto"/>
        <w:ind w:firstLine="709"/>
        <w:outlineLvl w:val="1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>«2.1. В соответствии с частью 5 статьи 29 Федерального закона от 6 октября 2003 года № 131-ФЗ «Об общих принципах организации местного самоуправления в Российской Федерации» порядок назначения и проведения собрания граждан, а также полномочия собрания граждан определяются данным Федеральным законом, настоящим Уставом и (или) нормативными правовыми актами Совета депутатов Андреевского сельского поселения, уставом территориального общественного самоуправления.»;</w:t>
      </w:r>
    </w:p>
    <w:p w:rsidR="001B6303" w:rsidRPr="00C903E1" w:rsidRDefault="001B6303" w:rsidP="001B6303">
      <w:pPr>
        <w:pStyle w:val="ac"/>
        <w:spacing w:line="360" w:lineRule="auto"/>
        <w:ind w:firstLine="709"/>
        <w:outlineLvl w:val="1"/>
        <w:rPr>
          <w:rFonts w:ascii="PT Astra Serif" w:hAnsi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 xml:space="preserve"> </w:t>
      </w:r>
      <w:r w:rsidRPr="00C903E1">
        <w:rPr>
          <w:rFonts w:ascii="PT Astra Serif" w:hAnsi="PT Astra Serif"/>
          <w:sz w:val="28"/>
          <w:szCs w:val="28"/>
        </w:rPr>
        <w:t>3) в статье 32: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903E1">
        <w:rPr>
          <w:rFonts w:ascii="PT Astra Serif" w:hAnsi="PT Astra Serif"/>
          <w:sz w:val="28"/>
          <w:szCs w:val="28"/>
        </w:rPr>
        <w:t>в части 1: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903E1">
        <w:rPr>
          <w:rFonts w:ascii="PT Astra Serif" w:hAnsi="PT Astra Serif"/>
          <w:sz w:val="28"/>
          <w:szCs w:val="28"/>
        </w:rPr>
        <w:t xml:space="preserve">   </w:t>
      </w:r>
      <w:hyperlink r:id="rId8" w:history="1">
        <w:r w:rsidRPr="001F4FB1">
          <w:rPr>
            <w:rStyle w:val="af1"/>
            <w:rFonts w:ascii="PT Astra Serif" w:hAnsi="PT Astra Serif"/>
            <w:color w:val="000000" w:themeColor="text1"/>
            <w:sz w:val="28"/>
            <w:szCs w:val="28"/>
          </w:rPr>
          <w:t>пункт 1</w:t>
        </w:r>
      </w:hyperlink>
      <w:r w:rsidRPr="001F4FB1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C903E1">
        <w:rPr>
          <w:rFonts w:ascii="PT Astra Serif" w:hAnsi="PT Astra Serif"/>
          <w:sz w:val="28"/>
          <w:szCs w:val="28"/>
        </w:rPr>
        <w:t>дополнить словами «, за исключением случаев, установленных федеральными законами»;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903E1">
        <w:rPr>
          <w:rFonts w:ascii="PT Astra Serif" w:hAnsi="PT Astra Serif"/>
          <w:sz w:val="28"/>
          <w:szCs w:val="28"/>
        </w:rPr>
        <w:t xml:space="preserve">   пункт 2 изложить в следующей редакции: 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903E1">
        <w:rPr>
          <w:rFonts w:ascii="PT Astra Serif" w:hAnsi="PT Astra Serif"/>
          <w:sz w:val="28"/>
          <w:szCs w:val="28"/>
        </w:rPr>
        <w:t xml:space="preserve"> «2)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законами;»; 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hyperlink r:id="rId9" w:history="1">
        <w:r w:rsidRPr="001F4FB1">
          <w:rPr>
            <w:rStyle w:val="af1"/>
            <w:rFonts w:ascii="PT Astra Serif" w:hAnsi="PT Astra Serif"/>
            <w:color w:val="000000" w:themeColor="text1"/>
            <w:sz w:val="28"/>
            <w:szCs w:val="28"/>
          </w:rPr>
          <w:t>часть 2</w:t>
        </w:r>
      </w:hyperlink>
      <w:r w:rsidRPr="00C903E1">
        <w:rPr>
          <w:rFonts w:ascii="PT Astra Serif" w:hAnsi="PT Astra Serif"/>
          <w:sz w:val="28"/>
          <w:szCs w:val="28"/>
        </w:rPr>
        <w:t xml:space="preserve"> дополнить словами «, за исключением случаев, установленных федеральными законами».»;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/>
          <w:color w:val="000000"/>
          <w:sz w:val="28"/>
          <w:szCs w:val="28"/>
        </w:rPr>
        <w:t>4)</w:t>
      </w:r>
      <w:r w:rsidRPr="00C903E1">
        <w:rPr>
          <w:rFonts w:ascii="PT Astra Serif" w:hAnsi="PT Astra Serif" w:cs="PT Astra Serif"/>
          <w:sz w:val="28"/>
          <w:szCs w:val="28"/>
        </w:rPr>
        <w:t xml:space="preserve"> часть 3 статьи 46 дополнить пунктом 12 следующего содержания: 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 xml:space="preserve">«12) 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 № 25-ФЗ «О муниципальной службе в Российской Федерации», за исключением </w:t>
      </w:r>
      <w:r w:rsidRPr="00C903E1">
        <w:rPr>
          <w:rFonts w:ascii="PT Astra Serif" w:hAnsi="PT Astra Serif" w:cs="PT Astra Serif"/>
          <w:sz w:val="28"/>
          <w:szCs w:val="28"/>
        </w:rPr>
        <w:lastRenderedPageBreak/>
        <w:t xml:space="preserve">сведений, изменение которых произошло по решению представителя нанимателя (работодателя) (далее - сведения, содержащиеся в анкете).»; 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 xml:space="preserve">5) </w:t>
      </w:r>
      <w:hyperlink r:id="rId10" w:history="1">
        <w:r w:rsidRPr="00C903E1">
          <w:rPr>
            <w:rFonts w:ascii="PT Astra Serif" w:hAnsi="PT Astra Serif" w:cs="PT Astra Serif"/>
            <w:sz w:val="28"/>
            <w:szCs w:val="28"/>
          </w:rPr>
          <w:t>пункт 8 части 1 статьи 47</w:t>
        </w:r>
      </w:hyperlink>
      <w:r w:rsidRPr="00C903E1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 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 xml:space="preserve"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 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 xml:space="preserve">6) в статье 50: 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 xml:space="preserve">в </w:t>
      </w:r>
      <w:hyperlink r:id="rId11" w:history="1">
        <w:r w:rsidRPr="00C903E1">
          <w:rPr>
            <w:rFonts w:ascii="PT Astra Serif" w:hAnsi="PT Astra Serif" w:cs="PT Astra Serif"/>
            <w:sz w:val="28"/>
            <w:szCs w:val="28"/>
          </w:rPr>
          <w:t>части 7</w:t>
        </w:r>
      </w:hyperlink>
      <w:r w:rsidRPr="00C903E1">
        <w:rPr>
          <w:rFonts w:ascii="PT Astra Serif" w:hAnsi="PT Astra Serif" w:cs="PT Astra Serif"/>
          <w:sz w:val="28"/>
          <w:szCs w:val="28"/>
        </w:rPr>
        <w:t xml:space="preserve"> слова «недостоверных или» исключить, дополнить словами «, за исключением случаев, установленных федеральными законами»; 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hyperlink r:id="rId12" w:history="1">
        <w:r w:rsidRPr="00C903E1">
          <w:rPr>
            <w:rFonts w:ascii="PT Astra Serif" w:hAnsi="PT Astra Serif" w:cs="PT Astra Serif"/>
            <w:sz w:val="28"/>
            <w:szCs w:val="28"/>
          </w:rPr>
          <w:t>дополнить</w:t>
        </w:r>
      </w:hyperlink>
      <w:r w:rsidRPr="00C903E1">
        <w:rPr>
          <w:rFonts w:ascii="PT Astra Serif" w:hAnsi="PT Astra Serif" w:cs="PT Astra Serif"/>
          <w:sz w:val="28"/>
          <w:szCs w:val="28"/>
        </w:rPr>
        <w:t xml:space="preserve"> частью 7.1 следующего содержания: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 xml:space="preserve"> 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службы.»;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>7) в статье 64:</w:t>
      </w:r>
    </w:p>
    <w:p w:rsidR="001B6303" w:rsidRPr="00C903E1" w:rsidRDefault="001B6303" w:rsidP="001B6303">
      <w:pPr>
        <w:spacing w:after="0"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903E1">
        <w:rPr>
          <w:rFonts w:ascii="PT Astra Serif" w:hAnsi="PT Astra Serif"/>
          <w:sz w:val="28"/>
          <w:szCs w:val="28"/>
        </w:rPr>
        <w:t xml:space="preserve">наименование изложить в следующей редакции: </w:t>
      </w:r>
    </w:p>
    <w:p w:rsidR="001B6303" w:rsidRPr="00C903E1" w:rsidRDefault="001B6303" w:rsidP="001B6303">
      <w:pPr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/>
          <w:sz w:val="28"/>
          <w:szCs w:val="28"/>
        </w:rPr>
        <w:t xml:space="preserve">«Статья 64. </w:t>
      </w:r>
      <w:r w:rsidRPr="00C903E1">
        <w:rPr>
          <w:rFonts w:ascii="PT Astra Serif" w:hAnsi="PT Astra Serif" w:cs="PT Astra Serif"/>
          <w:sz w:val="28"/>
          <w:szCs w:val="28"/>
        </w:rPr>
        <w:t>Вступление в силу и обнародование муниципальных правовых актов»;</w:t>
      </w:r>
    </w:p>
    <w:p w:rsidR="001B6303" w:rsidRPr="00C903E1" w:rsidRDefault="001B6303" w:rsidP="001B6303">
      <w:pPr>
        <w:spacing w:after="0"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903E1">
        <w:rPr>
          <w:rFonts w:ascii="PT Astra Serif" w:hAnsi="PT Astra Serif"/>
          <w:sz w:val="28"/>
          <w:szCs w:val="28"/>
        </w:rPr>
        <w:t xml:space="preserve">часть 3 изложить в следующей редакции: </w:t>
      </w:r>
    </w:p>
    <w:p w:rsidR="001B6303" w:rsidRPr="00C903E1" w:rsidRDefault="001B6303" w:rsidP="001B6303">
      <w:pPr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/>
          <w:sz w:val="28"/>
          <w:szCs w:val="28"/>
        </w:rPr>
        <w:t xml:space="preserve">«3. </w:t>
      </w:r>
      <w:r w:rsidRPr="00C903E1">
        <w:rPr>
          <w:rFonts w:ascii="PT Astra Serif" w:hAnsi="PT Astra Serif" w:cs="PT Astra Serif"/>
          <w:sz w:val="28"/>
          <w:szCs w:val="28"/>
        </w:rPr>
        <w:t>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обнародования.»;</w:t>
      </w:r>
    </w:p>
    <w:p w:rsidR="001B6303" w:rsidRPr="00C903E1" w:rsidRDefault="001B6303" w:rsidP="001B6303">
      <w:pPr>
        <w:spacing w:after="0"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903E1">
        <w:rPr>
          <w:rFonts w:ascii="PT Astra Serif" w:hAnsi="PT Astra Serif"/>
          <w:sz w:val="28"/>
          <w:szCs w:val="28"/>
        </w:rPr>
        <w:t xml:space="preserve">дополнить частью 3.1 следующего содержания: </w:t>
      </w:r>
    </w:p>
    <w:p w:rsidR="001B6303" w:rsidRPr="00C903E1" w:rsidRDefault="001B6303" w:rsidP="001B6303">
      <w:pPr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/>
          <w:sz w:val="28"/>
          <w:szCs w:val="28"/>
        </w:rPr>
        <w:lastRenderedPageBreak/>
        <w:t>«3.1.</w:t>
      </w:r>
      <w:r w:rsidRPr="00C903E1">
        <w:rPr>
          <w:rFonts w:ascii="PT Astra Serif" w:hAnsi="PT Astra Serif" w:cs="PT Astra Serif"/>
          <w:sz w:val="28"/>
          <w:szCs w:val="28"/>
        </w:rPr>
        <w:t xml:space="preserve"> Под обнародованием муниципального правового акта, в том числе соглашения, заключенного между органами местного самоуправления, понимается: </w:t>
      </w:r>
    </w:p>
    <w:p w:rsidR="001B6303" w:rsidRPr="00C903E1" w:rsidRDefault="001B6303" w:rsidP="001B6303">
      <w:pPr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 xml:space="preserve">1) официальное опубликование муниципального правового акта; </w:t>
      </w:r>
    </w:p>
    <w:p w:rsidR="001B6303" w:rsidRPr="00C903E1" w:rsidRDefault="001B6303" w:rsidP="001B6303">
      <w:pPr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 xml:space="preserve"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 </w:t>
      </w:r>
    </w:p>
    <w:p w:rsidR="001B6303" w:rsidRPr="00C903E1" w:rsidRDefault="001B6303" w:rsidP="001B6303">
      <w:pPr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 xml:space="preserve">3) размещение на официальном сайте муниципального образования в информационно-телекоммуникационной сети «Интернет»; </w:t>
      </w:r>
    </w:p>
    <w:p w:rsidR="001B6303" w:rsidRPr="00C903E1" w:rsidRDefault="001B6303" w:rsidP="001B6303">
      <w:pPr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 xml:space="preserve">4) иной предусмотренный уставом муниципального образования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самоуправления.»; </w:t>
      </w:r>
    </w:p>
    <w:p w:rsidR="001B6303" w:rsidRPr="00C903E1" w:rsidRDefault="001B6303" w:rsidP="001B6303">
      <w:pPr>
        <w:spacing w:after="0"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903E1">
        <w:rPr>
          <w:rFonts w:ascii="PT Astra Serif" w:hAnsi="PT Astra Serif"/>
          <w:sz w:val="28"/>
          <w:szCs w:val="28"/>
        </w:rPr>
        <w:t>в части 5:</w:t>
      </w:r>
    </w:p>
    <w:p w:rsidR="001B6303" w:rsidRPr="00C903E1" w:rsidRDefault="001B6303" w:rsidP="001B6303">
      <w:pPr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/>
          <w:sz w:val="28"/>
          <w:szCs w:val="28"/>
        </w:rPr>
        <w:t>абзац первый дополнить словами «</w:t>
      </w:r>
      <w:r w:rsidRPr="00C903E1">
        <w:rPr>
          <w:rFonts w:ascii="PT Astra Serif" w:hAnsi="PT Astra Serif" w:cs="PT Astra Serif"/>
          <w:sz w:val="28"/>
          <w:szCs w:val="28"/>
        </w:rPr>
        <w:t xml:space="preserve">, или первое размещение его полного текста в сетевом издании.»; </w:t>
      </w:r>
    </w:p>
    <w:p w:rsidR="001B6303" w:rsidRPr="00C903E1" w:rsidRDefault="001B6303" w:rsidP="001B6303">
      <w:pPr>
        <w:spacing w:after="0"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903E1">
        <w:rPr>
          <w:rFonts w:ascii="PT Astra Serif" w:hAnsi="PT Astra Serif"/>
          <w:sz w:val="28"/>
          <w:szCs w:val="28"/>
        </w:rPr>
        <w:t>в абзаце четвертом второе предложение исключить.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C903E1">
        <w:rPr>
          <w:rFonts w:ascii="PT Astra Serif" w:hAnsi="PT Astra Serif"/>
          <w:sz w:val="28"/>
          <w:szCs w:val="28"/>
        </w:rPr>
        <w:t xml:space="preserve">4) </w:t>
      </w:r>
      <w:r w:rsidRPr="00C903E1">
        <w:rPr>
          <w:rFonts w:ascii="PT Astra Serif" w:hAnsi="PT Astra Serif"/>
          <w:color w:val="000000"/>
          <w:sz w:val="28"/>
          <w:szCs w:val="28"/>
        </w:rPr>
        <w:t>дополнить главой 10.1 следующего содержания: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>«Глава 10.1. Международные и внешнеэкономические связи органов местного самоуправления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>Статья 76.1. Полномочия органов местного самоуправления в сфере международных и внешнеэкономических связей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 xml:space="preserve">1. В соответствии с федеральным законом от 6 октября 2003 года № 131-ФЗ «Об общих принципах организации местного самоуправления в Российской Федерации» международные и внешнеэкономические связи осуществляются органами местного самоуправления в целях решения вопросов местного значения по согласованию с органами государственной власти субъекта Российской Федерации в порядке, установленном законом субъекта Российской Федерации. 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 xml:space="preserve">2. К полномочиям органов местного самоуправления в сфере международных и внешнеэкономических связей относятся: 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lastRenderedPageBreak/>
        <w:t xml:space="preserve"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 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 xml:space="preserve">2)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 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 xml:space="preserve"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 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 xml:space="preserve">4) участие в разработке и реализации проектов международных программ межмуниципального сотрудничества; 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 xml:space="preserve">5)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Республики Мордовия. 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>Статья 76.2. Соглашения об осуществлении международных и внешнеэкономических связей органов местного самоуправления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 xml:space="preserve">1. В целях решения вопросов местного значения органы местного самоуправления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Республики Мордоввия, на территории которого расположено соответствующее муниципальное образование, в порядке, определяемом Республикой Мордовия. 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>2. Подписанные соглашения об осуществлении международных и внешнеэкономических связей органов местного самоуправления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 xml:space="preserve">Статья 76.3. Информирование об осуществлении международных и внешнеэкономических связей органов местного самоуправления 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lastRenderedPageBreak/>
        <w:t xml:space="preserve">Глава муниципального образования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данного муниципального образования и о результатах осуществления таких связей в предыдущем году. 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 xml:space="preserve">Статья 76.4. Перечень соглашений об осуществлении международных и внешнеэкономических связей органов местного самоуправления 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 xml:space="preserve">1. Муниципальное образование формирует перечень соглашений об осуществлении международных и внешнеэкономических связей органов местного самоуправления данного муниципального образования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данного муниципального образования, в том числе соглашения, утратившие силу. </w:t>
      </w:r>
    </w:p>
    <w:p w:rsidR="001B6303" w:rsidRPr="00C903E1" w:rsidRDefault="001B6303" w:rsidP="001B6303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PT Astra Serif" w:hAnsi="PT Astra Serif" w:cs="PT Astra Serif"/>
          <w:sz w:val="28"/>
          <w:szCs w:val="28"/>
        </w:rPr>
      </w:pPr>
      <w:r w:rsidRPr="00C903E1">
        <w:rPr>
          <w:rFonts w:ascii="PT Astra Serif" w:hAnsi="PT Astra Serif" w:cs="PT Astra Serif"/>
          <w:sz w:val="28"/>
          <w:szCs w:val="28"/>
        </w:rPr>
        <w:t xml:space="preserve">2. Глава муниципального образования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данного муниципального образования, включая в него соглашения, заключенные и утратившие силу в предыдущем году.». </w:t>
      </w:r>
    </w:p>
    <w:p w:rsidR="001B6303" w:rsidRPr="00CD6212" w:rsidRDefault="001B6303" w:rsidP="001B6303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3D00"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Pr="005E3D00">
        <w:rPr>
          <w:rFonts w:ascii="Times New Roman" w:hAnsi="Times New Roman" w:cs="Times New Roman"/>
          <w:sz w:val="28"/>
          <w:szCs w:val="28"/>
        </w:rPr>
        <w:t xml:space="preserve">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1B6303" w:rsidRDefault="001B6303" w:rsidP="001B6303">
      <w:pPr>
        <w:shd w:val="clear" w:color="auto" w:fill="FFFFFF"/>
        <w:tabs>
          <w:tab w:val="left" w:pos="5357"/>
        </w:tabs>
        <w:spacing w:after="0" w:line="36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1B6303" w:rsidRDefault="001B6303" w:rsidP="001B6303">
      <w:pPr>
        <w:shd w:val="clear" w:color="auto" w:fill="FFFFFF"/>
        <w:tabs>
          <w:tab w:val="left" w:pos="5357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1B6303" w:rsidRPr="00A62814" w:rsidRDefault="001B6303" w:rsidP="001B6303">
      <w:pPr>
        <w:shd w:val="clear" w:color="auto" w:fill="FFFFFF"/>
        <w:tabs>
          <w:tab w:val="left" w:pos="5357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1B6303" w:rsidRPr="00DC0583" w:rsidRDefault="001B6303" w:rsidP="001B6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583">
        <w:rPr>
          <w:rFonts w:ascii="Times New Roman" w:hAnsi="Times New Roman" w:cs="Times New Roman"/>
          <w:sz w:val="28"/>
          <w:szCs w:val="28"/>
        </w:rPr>
        <w:t xml:space="preserve">Глава Андреевского </w:t>
      </w:r>
    </w:p>
    <w:p w:rsidR="001B6303" w:rsidRPr="00DC0583" w:rsidRDefault="001B6303" w:rsidP="001B6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583">
        <w:rPr>
          <w:rFonts w:ascii="Times New Roman" w:hAnsi="Times New Roman" w:cs="Times New Roman"/>
          <w:sz w:val="28"/>
          <w:szCs w:val="28"/>
        </w:rPr>
        <w:t xml:space="preserve">сельского поселения     </w:t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  <w:t xml:space="preserve">В.Д.Петякшев </w:t>
      </w:r>
    </w:p>
    <w:p w:rsidR="001B6303" w:rsidRPr="00CD6212" w:rsidRDefault="001B6303" w:rsidP="001B63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FA5B4D" w:rsidRDefault="00FA5B4D" w:rsidP="00FA5B4D">
      <w:pPr>
        <w:shd w:val="clear" w:color="auto" w:fill="FFFFFF"/>
        <w:tabs>
          <w:tab w:val="left" w:pos="5357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FA5B4D" w:rsidRDefault="00FA5B4D" w:rsidP="00FA5B4D">
      <w:pPr>
        <w:shd w:val="clear" w:color="auto" w:fill="FFFFFF"/>
        <w:tabs>
          <w:tab w:val="left" w:pos="5357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D1536B" w:rsidRPr="00DC0583" w:rsidRDefault="00D1536B" w:rsidP="00D153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583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1536B" w:rsidRPr="00DC0583" w:rsidSect="00A62814">
      <w:headerReference w:type="default" r:id="rId1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7D86" w:rsidRDefault="009C7D86" w:rsidP="00D1536B">
      <w:pPr>
        <w:spacing w:after="0" w:line="240" w:lineRule="auto"/>
      </w:pPr>
      <w:r>
        <w:separator/>
      </w:r>
    </w:p>
  </w:endnote>
  <w:endnote w:type="continuationSeparator" w:id="1">
    <w:p w:rsidR="009C7D86" w:rsidRDefault="009C7D86" w:rsidP="00D15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7D86" w:rsidRDefault="009C7D86" w:rsidP="00D1536B">
      <w:pPr>
        <w:spacing w:after="0" w:line="240" w:lineRule="auto"/>
      </w:pPr>
      <w:r>
        <w:separator/>
      </w:r>
    </w:p>
  </w:footnote>
  <w:footnote w:type="continuationSeparator" w:id="1">
    <w:p w:rsidR="009C7D86" w:rsidRDefault="009C7D86" w:rsidP="00D153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494689"/>
    </w:sdtPr>
    <w:sdtContent>
      <w:p w:rsidR="00D1536B" w:rsidRDefault="007B656A">
        <w:pPr>
          <w:pStyle w:val="a6"/>
          <w:jc w:val="center"/>
        </w:pPr>
        <w:fldSimple w:instr=" PAGE   \* MERGEFORMAT ">
          <w:r w:rsidR="001B6303">
            <w:rPr>
              <w:noProof/>
            </w:rPr>
            <w:t>6</w:t>
          </w:r>
        </w:fldSimple>
      </w:p>
    </w:sdtContent>
  </w:sdt>
  <w:p w:rsidR="00D1536B" w:rsidRDefault="00D1536B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62782"/>
    <w:rsid w:val="00016BAA"/>
    <w:rsid w:val="00045781"/>
    <w:rsid w:val="00047EE6"/>
    <w:rsid w:val="0009680E"/>
    <w:rsid w:val="00101AC8"/>
    <w:rsid w:val="00111A49"/>
    <w:rsid w:val="0018136D"/>
    <w:rsid w:val="001B1E30"/>
    <w:rsid w:val="001B6303"/>
    <w:rsid w:val="00266A1B"/>
    <w:rsid w:val="003607F6"/>
    <w:rsid w:val="00362782"/>
    <w:rsid w:val="003712B9"/>
    <w:rsid w:val="003748E9"/>
    <w:rsid w:val="00410C40"/>
    <w:rsid w:val="00430DE0"/>
    <w:rsid w:val="00496D69"/>
    <w:rsid w:val="005877C9"/>
    <w:rsid w:val="005E3D00"/>
    <w:rsid w:val="006860B4"/>
    <w:rsid w:val="00696DD1"/>
    <w:rsid w:val="007B1764"/>
    <w:rsid w:val="007B656A"/>
    <w:rsid w:val="00933AEE"/>
    <w:rsid w:val="009A2FE8"/>
    <w:rsid w:val="009C7D86"/>
    <w:rsid w:val="00A55CB6"/>
    <w:rsid w:val="00A62814"/>
    <w:rsid w:val="00A73FD1"/>
    <w:rsid w:val="00C55517"/>
    <w:rsid w:val="00CF0FCC"/>
    <w:rsid w:val="00D1536B"/>
    <w:rsid w:val="00D33551"/>
    <w:rsid w:val="00D76383"/>
    <w:rsid w:val="00DC0583"/>
    <w:rsid w:val="00DC48D6"/>
    <w:rsid w:val="00DE5E2D"/>
    <w:rsid w:val="00E37B87"/>
    <w:rsid w:val="00EC7B0B"/>
    <w:rsid w:val="00F93A6E"/>
    <w:rsid w:val="00FA5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0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36278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a4">
    <w:name w:val="Подзаголовок Знак"/>
    <w:basedOn w:val="a0"/>
    <w:link w:val="a3"/>
    <w:uiPriority w:val="99"/>
    <w:rsid w:val="00362782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5">
    <w:name w:val="List Paragraph"/>
    <w:basedOn w:val="a"/>
    <w:uiPriority w:val="99"/>
    <w:qFormat/>
    <w:rsid w:val="00362782"/>
    <w:pPr>
      <w:ind w:left="720"/>
    </w:pPr>
    <w:rPr>
      <w:rFonts w:ascii="Calibri" w:eastAsia="Times New Roman" w:hAnsi="Calibri" w:cs="Calibri"/>
      <w:lang w:eastAsia="en-US"/>
    </w:rPr>
  </w:style>
  <w:style w:type="paragraph" w:styleId="a6">
    <w:name w:val="header"/>
    <w:basedOn w:val="a"/>
    <w:link w:val="a7"/>
    <w:uiPriority w:val="99"/>
    <w:unhideWhenUsed/>
    <w:rsid w:val="00D153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1536B"/>
  </w:style>
  <w:style w:type="paragraph" w:styleId="a8">
    <w:name w:val="footer"/>
    <w:basedOn w:val="a"/>
    <w:link w:val="a9"/>
    <w:uiPriority w:val="99"/>
    <w:semiHidden/>
    <w:unhideWhenUsed/>
    <w:rsid w:val="00D153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1536B"/>
  </w:style>
  <w:style w:type="paragraph" w:styleId="aa">
    <w:name w:val="Balloon Text"/>
    <w:basedOn w:val="a"/>
    <w:link w:val="ab"/>
    <w:uiPriority w:val="99"/>
    <w:semiHidden/>
    <w:unhideWhenUsed/>
    <w:rsid w:val="00A62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62814"/>
    <w:rPr>
      <w:rFonts w:ascii="Tahoma" w:hAnsi="Tahoma" w:cs="Tahoma"/>
      <w:sz w:val="16"/>
      <w:szCs w:val="16"/>
    </w:rPr>
  </w:style>
  <w:style w:type="paragraph" w:styleId="ac">
    <w:name w:val="Body Text Indent"/>
    <w:basedOn w:val="a"/>
    <w:link w:val="ad"/>
    <w:rsid w:val="00A62814"/>
    <w:pPr>
      <w:spacing w:after="0" w:line="240" w:lineRule="auto"/>
      <w:ind w:firstLine="112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rsid w:val="00A62814"/>
    <w:rPr>
      <w:rFonts w:ascii="Arial" w:eastAsia="Times New Roman" w:hAnsi="Arial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62814"/>
  </w:style>
  <w:style w:type="character" w:customStyle="1" w:styleId="hyperlink">
    <w:name w:val="hyperlink"/>
    <w:basedOn w:val="a0"/>
    <w:rsid w:val="00A62814"/>
  </w:style>
  <w:style w:type="paragraph" w:styleId="ae">
    <w:name w:val="Body Text"/>
    <w:basedOn w:val="a"/>
    <w:link w:val="af"/>
    <w:rsid w:val="00A62814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A62814"/>
    <w:rPr>
      <w:rFonts w:ascii="Arial" w:eastAsia="Times New Roman" w:hAnsi="Arial" w:cs="Times New Roman"/>
      <w:sz w:val="24"/>
      <w:szCs w:val="24"/>
    </w:rPr>
  </w:style>
  <w:style w:type="paragraph" w:styleId="af0">
    <w:name w:val="Normal (Web)"/>
    <w:basedOn w:val="a"/>
    <w:rsid w:val="00A62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">
    <w:name w:val="table"/>
    <w:basedOn w:val="a"/>
    <w:rsid w:val="00A62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Hyperlink"/>
    <w:rsid w:val="001B6303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9D03C797DF9A34E5E1AEA8B97061EAD6470198004C612D8167CFA1BD54C629DB18A735CA80DC119DEC9966217F50D04EBDF1CE3J5E3M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pravo-search.minjust.ru/bigs/showDocument.html?id=9C0AB007-9353-4357-ADAC-1FFA07EB6D6A" TargetMode="External"/><Relationship Id="rId12" Type="http://schemas.openxmlformats.org/officeDocument/2006/relationships/hyperlink" Target="consultantplus://offline/ref=A8F1B93A18B7E54F5EDE18A098F56C09C79074D654B3943B328A96712A27FF2E8FFEEB5B59A744BF95E7D3C6471CCC0504E61D9AOBr4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7663812F-A33C-4412-B740-DEE8F9498870" TargetMode="External"/><Relationship Id="rId11" Type="http://schemas.openxmlformats.org/officeDocument/2006/relationships/hyperlink" Target="consultantplus://offline/ref=E37B20078917A5A2208896ABF381725F85D3E88B318B2F219FF10FBB0E996882945DCE8D2166EC6D1D0CB00697767F20649E3C0BZ1p4I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8C06045934F4AB1927B0586AE3342B28777DDF5A8C75CFDFB28DC1A7606FD27FC948E383D80459BE94BD9CB4C7542FFF44434A80B9B49163HCi5I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7C3334761EDD9BC179940B14C4F5CC2C66AA3DF570F429D82276EE9A336EF11277887B5645897CCCA56794F35DE0EF76694283CEj9HF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</Pages>
  <Words>1639</Words>
  <Characters>9345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2023-12-02T12:53:00Z</cp:lastPrinted>
  <dcterms:created xsi:type="dcterms:W3CDTF">2022-12-14T12:30:00Z</dcterms:created>
  <dcterms:modified xsi:type="dcterms:W3CDTF">2024-05-28T08:19:00Z</dcterms:modified>
</cp:coreProperties>
</file>