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84E" w:rsidRPr="00A2011C" w:rsidRDefault="006D184E" w:rsidP="006D184E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2011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Освобождение от уголовной ответственности в связи </w:t>
      </w:r>
    </w:p>
    <w:p w:rsidR="006D184E" w:rsidRPr="00A2011C" w:rsidRDefault="00A2011C" w:rsidP="006D184E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2011C">
        <w:rPr>
          <w:rFonts w:ascii="Times New Roman" w:hAnsi="Times New Roman" w:cs="Times New Roman"/>
          <w:b/>
          <w:sz w:val="28"/>
          <w:szCs w:val="28"/>
          <w:lang w:val="ru-RU"/>
        </w:rPr>
        <w:t>с примирением с потерпевшим</w:t>
      </w:r>
    </w:p>
    <w:p w:rsidR="006D184E" w:rsidRDefault="006D184E" w:rsidP="006D184E">
      <w:pPr>
        <w:contextualSpacing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D184E" w:rsidRPr="006D184E" w:rsidRDefault="006D184E" w:rsidP="006D184E">
      <w:pPr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6D184E">
        <w:rPr>
          <w:rFonts w:ascii="Times New Roman" w:hAnsi="Times New Roman" w:cs="Times New Roman"/>
          <w:sz w:val="28"/>
          <w:szCs w:val="28"/>
          <w:lang w:val="ru-RU"/>
        </w:rPr>
        <w:t>В соответствии со ст. 76 Уголовного кодекса Российской Федерации лицо, впервые совершившее преступление небольшой или средней тяжести, может быть освобождено от уголовной ответственности, если оно примирилось с потерпевшим и загладило причиненный потерпевшему вред.</w:t>
      </w:r>
    </w:p>
    <w:p w:rsidR="006D184E" w:rsidRPr="00A2011C" w:rsidRDefault="006D184E" w:rsidP="006D184E">
      <w:pPr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A2011C">
        <w:rPr>
          <w:rFonts w:ascii="Times New Roman" w:hAnsi="Times New Roman" w:cs="Times New Roman"/>
          <w:sz w:val="28"/>
          <w:szCs w:val="28"/>
          <w:lang w:val="ru-RU"/>
        </w:rPr>
        <w:t>Освобождение от уголовной ответственности является отказом государства от ее реализации в отношении лица, совершившего преступление, в частности, от осуждения и наказания такого лица. Посредством применения данной нормы реализуются принципы справедливости и гуманизма.</w:t>
      </w:r>
    </w:p>
    <w:p w:rsidR="006D184E" w:rsidRPr="00A2011C" w:rsidRDefault="006D184E" w:rsidP="006D184E">
      <w:pPr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A2011C">
        <w:rPr>
          <w:rFonts w:ascii="Times New Roman" w:hAnsi="Times New Roman" w:cs="Times New Roman"/>
          <w:sz w:val="28"/>
          <w:szCs w:val="28"/>
          <w:lang w:val="ru-RU"/>
        </w:rPr>
        <w:t xml:space="preserve">Освобождение от уголовной ответственности по рассматриваемому основанию возможно при выполнении двух условий: примирения лица, совершившего преступление, с потерпевшим и заглаживания причиненного ему вреда. </w:t>
      </w:r>
      <w:proofErr w:type="gramStart"/>
      <w:r w:rsidRPr="00A2011C">
        <w:rPr>
          <w:rFonts w:ascii="Times New Roman" w:hAnsi="Times New Roman" w:cs="Times New Roman"/>
          <w:sz w:val="28"/>
          <w:szCs w:val="28"/>
          <w:lang w:val="ru-RU"/>
        </w:rPr>
        <w:t>При разрешении вопроса об освобождении от уголовной ответственности дознавателем, следователем и судом учитываются конкретные обстоятельства уголовного дела, включая особенности и число объектов преступного посягательства, их приоритет, наличие свободно выраженного волеизъявления потерпевшего, изменение степени общественной опасности лица, совершившего преступление, после заглаживания вреда и примирения с потерпевшим, личность совершившего преступление, обстоятельства, смягчающие и отягчающие наказание.</w:t>
      </w:r>
      <w:proofErr w:type="gramEnd"/>
    </w:p>
    <w:p w:rsidR="006D184E" w:rsidRPr="00A2011C" w:rsidRDefault="006D184E" w:rsidP="006D184E">
      <w:pPr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A2011C">
        <w:rPr>
          <w:rFonts w:ascii="Times New Roman" w:hAnsi="Times New Roman" w:cs="Times New Roman"/>
          <w:sz w:val="28"/>
          <w:szCs w:val="28"/>
          <w:lang w:val="ru-RU"/>
        </w:rPr>
        <w:t>Под заглаживанием вреда для целей</w:t>
      </w:r>
      <w:r w:rsidRPr="006D184E">
        <w:rPr>
          <w:rFonts w:ascii="Times New Roman" w:hAnsi="Times New Roman" w:cs="Times New Roman"/>
          <w:sz w:val="28"/>
          <w:szCs w:val="28"/>
        </w:rPr>
        <w:t> </w:t>
      </w:r>
      <w:hyperlink r:id="rId6" w:history="1">
        <w:r w:rsidRPr="00A2011C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статьи 76</w:t>
        </w:r>
      </w:hyperlink>
      <w:r w:rsidRPr="00A2011C">
        <w:rPr>
          <w:rFonts w:ascii="Times New Roman" w:hAnsi="Times New Roman" w:cs="Times New Roman"/>
          <w:sz w:val="28"/>
          <w:szCs w:val="28"/>
          <w:lang w:val="ru-RU"/>
        </w:rPr>
        <w:t>УК РФ следует понимать возмещение ущерба, а также иные меры, направленные на восстановление нарушенных в результате преступления прав и законных интересов потерпевшего. Способы заглаживания вреда, которые должны носить законный характер и не ущемлять права третьих лиц, а также размер его возмещения определяются потерпевшим.</w:t>
      </w:r>
    </w:p>
    <w:p w:rsidR="006D184E" w:rsidRPr="00A2011C" w:rsidRDefault="006D184E" w:rsidP="006D184E">
      <w:pPr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A2011C">
        <w:rPr>
          <w:rFonts w:ascii="Times New Roman" w:hAnsi="Times New Roman" w:cs="Times New Roman"/>
          <w:sz w:val="28"/>
          <w:szCs w:val="28"/>
          <w:lang w:val="ru-RU"/>
        </w:rPr>
        <w:t>Заглаживание вреда может быть произведено не только лицом, совершившим преступление, но и по его просьбе (с его согласия или одобрения) другими лицами, если само лицо не имеет реальной возможности для выполнения этих действий. Например, в связи с заключением виновного лица под стражу, отсутствием у несовершеннолетнего самостоятельного заработка или имущества.</w:t>
      </w:r>
    </w:p>
    <w:p w:rsidR="006D184E" w:rsidRPr="00A2011C" w:rsidRDefault="006D184E" w:rsidP="006D184E">
      <w:pPr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A2011C">
        <w:rPr>
          <w:rFonts w:ascii="Times New Roman" w:hAnsi="Times New Roman" w:cs="Times New Roman"/>
          <w:sz w:val="28"/>
          <w:szCs w:val="28"/>
          <w:lang w:val="ru-RU"/>
        </w:rPr>
        <w:t>Обещания, а также различного рода обязательства лица, совершившего преступление, загладить вред в будущем вне зависимости от наличия у него объективной возможности для их выполнения не являются обстоятельствами, дающими основание для освобождения его от уголовной ответственности.</w:t>
      </w:r>
    </w:p>
    <w:p w:rsidR="006D184E" w:rsidRPr="00A2011C" w:rsidRDefault="006D184E" w:rsidP="006D184E">
      <w:pPr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A2011C">
        <w:rPr>
          <w:rFonts w:ascii="Times New Roman" w:hAnsi="Times New Roman" w:cs="Times New Roman"/>
          <w:sz w:val="28"/>
          <w:szCs w:val="28"/>
          <w:lang w:val="ru-RU"/>
        </w:rPr>
        <w:t xml:space="preserve">При рассмотрении вопроса о прекращении уголовного дела в отношении лиц, совершившим преступление, последствием которого явилась смерть пострадавшего, следует учитывать положения федерального законодательства о переходе прав потерпевшего в таких случаях к одному из близких </w:t>
      </w:r>
      <w:r w:rsidRPr="00A2011C">
        <w:rPr>
          <w:rFonts w:ascii="Times New Roman" w:hAnsi="Times New Roman" w:cs="Times New Roman"/>
          <w:sz w:val="28"/>
          <w:szCs w:val="28"/>
          <w:lang w:val="ru-RU"/>
        </w:rPr>
        <w:lastRenderedPageBreak/>
        <w:t>родственников погибшего. В этом случае потерпевшим может быть признано не одно, а несколько лиц.</w:t>
      </w:r>
    </w:p>
    <w:p w:rsidR="006D184E" w:rsidRPr="00A2011C" w:rsidRDefault="006D184E" w:rsidP="006D184E">
      <w:pPr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A2011C">
        <w:rPr>
          <w:rFonts w:ascii="Times New Roman" w:hAnsi="Times New Roman" w:cs="Times New Roman"/>
          <w:sz w:val="28"/>
          <w:szCs w:val="28"/>
          <w:lang w:val="ru-RU"/>
        </w:rPr>
        <w:t>В случае совершения преступления несколькими лицами от уголовной ответственности в связи с примирением с потерпевшим могут быть освобождены лишь те из них, кто примирился с потерпевшим и загладил причиненный ему вред.</w:t>
      </w:r>
    </w:p>
    <w:p w:rsidR="006D184E" w:rsidRPr="00A2011C" w:rsidRDefault="006D184E" w:rsidP="006D184E">
      <w:pPr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A2011C">
        <w:rPr>
          <w:rFonts w:ascii="Times New Roman" w:hAnsi="Times New Roman" w:cs="Times New Roman"/>
          <w:sz w:val="28"/>
          <w:szCs w:val="28"/>
          <w:lang w:val="ru-RU"/>
        </w:rPr>
        <w:t>Если в результате преступления пострадало несколько потерпевших, то отсутствие примирения хотя бы с одним из них препятствует освобождению лица от уголовной ответственности на основании</w:t>
      </w:r>
      <w:r w:rsidRPr="006D184E">
        <w:rPr>
          <w:rFonts w:ascii="Times New Roman" w:hAnsi="Times New Roman" w:cs="Times New Roman"/>
          <w:sz w:val="28"/>
          <w:szCs w:val="28"/>
        </w:rPr>
        <w:t> </w:t>
      </w:r>
      <w:hyperlink r:id="rId7" w:history="1">
        <w:r w:rsidRPr="00A2011C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статьи 76</w:t>
        </w:r>
      </w:hyperlink>
      <w:r w:rsidRPr="00A2011C">
        <w:rPr>
          <w:rFonts w:ascii="Times New Roman" w:hAnsi="Times New Roman" w:cs="Times New Roman"/>
          <w:sz w:val="28"/>
          <w:szCs w:val="28"/>
          <w:lang w:val="ru-RU"/>
        </w:rPr>
        <w:t>УК РФ за данное преступление.</w:t>
      </w:r>
    </w:p>
    <w:p w:rsidR="006D184E" w:rsidRDefault="006D184E">
      <w:pPr>
        <w:rPr>
          <w:lang w:val="ru-RU"/>
        </w:rPr>
      </w:pPr>
    </w:p>
    <w:p w:rsidR="006D184E" w:rsidRDefault="006D184E">
      <w:pPr>
        <w:rPr>
          <w:lang w:val="ru-RU"/>
        </w:rPr>
      </w:pPr>
    </w:p>
    <w:p w:rsidR="006D184E" w:rsidRPr="00A2011C" w:rsidRDefault="00A2011C" w:rsidP="006D184E">
      <w:pPr>
        <w:ind w:firstLine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2011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6D184E" w:rsidRPr="00A2011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Заместитель прокурора </w:t>
      </w:r>
      <w:r w:rsidRPr="00A2011C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Темниковского </w:t>
      </w:r>
      <w:r w:rsidR="006D184E" w:rsidRPr="00A2011C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района </w:t>
      </w:r>
    </w:p>
    <w:p w:rsidR="006D184E" w:rsidRPr="00A2011C" w:rsidRDefault="006D184E" w:rsidP="006D184E">
      <w:pPr>
        <w:ind w:firstLine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2011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младший советник юстиции </w:t>
      </w:r>
      <w:r w:rsidRPr="00A2011C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A2011C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bookmarkStart w:id="0" w:name="_GoBack"/>
      <w:bookmarkEnd w:id="0"/>
      <w:r w:rsidRPr="00A2011C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A2011C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A2011C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A2011C">
        <w:rPr>
          <w:rFonts w:ascii="Times New Roman" w:hAnsi="Times New Roman" w:cs="Times New Roman"/>
          <w:b/>
          <w:sz w:val="28"/>
          <w:szCs w:val="28"/>
          <w:lang w:val="ru-RU"/>
        </w:rPr>
        <w:tab/>
        <w:t xml:space="preserve">    Г.Е. Юдин </w:t>
      </w:r>
    </w:p>
    <w:sectPr w:rsidR="006D184E" w:rsidRPr="00A2011C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D184E"/>
    <w:rsid w:val="006D184E"/>
    <w:rsid w:val="009F566F"/>
    <w:rsid w:val="00A2011C"/>
    <w:rsid w:val="00F2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184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D184E"/>
  </w:style>
  <w:style w:type="character" w:styleId="a4">
    <w:name w:val="Hyperlink"/>
    <w:basedOn w:val="a0"/>
    <w:uiPriority w:val="99"/>
    <w:unhideWhenUsed/>
    <w:rsid w:val="006D18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4439A4CCDA26DC43185F89244CD7126386BCD6549F3FD14B5A8DCEAA2F6C4DFC0C5A1752E59A9D796CJ8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4439A4CCDA26DC43185F89244CD7126386BCD6549F3FD14B5A8DCEAA2F6C4DFC0C5A1752E59A9D796CJ8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5F035-F2F4-4AED-B371-34CA6B4E8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524</Words>
  <Characters>2987</Characters>
  <Application>Microsoft Office Word</Application>
  <DocSecurity>0</DocSecurity>
  <Lines>24</Lines>
  <Paragraphs>7</Paragraphs>
  <ScaleCrop>false</ScaleCrop>
  <Company>Grizli777</Company>
  <LinksUpToDate>false</LinksUpToDate>
  <CharactersWithSpaces>3504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temnikov3</dc:creator>
  <cp:keywords/>
  <dc:description/>
  <cp:lastModifiedBy>1</cp:lastModifiedBy>
  <cp:revision>2</cp:revision>
  <cp:lastPrinted>2014-01-29T10:17:00Z</cp:lastPrinted>
  <dcterms:created xsi:type="dcterms:W3CDTF">2014-01-29T10:10:00Z</dcterms:created>
  <dcterms:modified xsi:type="dcterms:W3CDTF">2014-02-03T08:40:00Z</dcterms:modified>
</cp:coreProperties>
</file>