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55D" w:rsidRPr="00F93D60" w:rsidRDefault="003C755D" w:rsidP="00F93D60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F93D60">
        <w:rPr>
          <w:b/>
          <w:bCs/>
          <w:color w:val="000000"/>
          <w:sz w:val="28"/>
          <w:szCs w:val="28"/>
        </w:rPr>
        <w:t>С 2014 года трудовая пенсия будет перерасчитана</w:t>
      </w:r>
    </w:p>
    <w:p w:rsidR="003C755D" w:rsidRPr="00F93D60" w:rsidRDefault="003C755D" w:rsidP="00F93D60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F93D60">
        <w:rPr>
          <w:b/>
          <w:bCs/>
          <w:color w:val="000000"/>
          <w:sz w:val="28"/>
          <w:szCs w:val="28"/>
        </w:rPr>
        <w:t>с учетом увеличенного периода ухода за детьми</w:t>
      </w:r>
    </w:p>
    <w:p w:rsidR="003C755D" w:rsidRPr="00F93D60" w:rsidRDefault="003C755D" w:rsidP="00F93D60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</w:p>
    <w:p w:rsidR="003C755D" w:rsidRPr="00F93D60" w:rsidRDefault="003C755D" w:rsidP="00F93D60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F93D60">
        <w:rPr>
          <w:color w:val="000000"/>
          <w:sz w:val="28"/>
          <w:szCs w:val="28"/>
        </w:rPr>
        <w:t>С 2014 года пенсионеры получили право на перерасчет трудовой пенсии с учетом увеличенного периода ухода за детьми, учитываемого при расчете страховой части трудовой пенсии.</w:t>
      </w:r>
    </w:p>
    <w:p w:rsidR="003C755D" w:rsidRPr="00F93D60" w:rsidRDefault="003C755D" w:rsidP="00F93D60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F93D60">
        <w:rPr>
          <w:color w:val="000000"/>
          <w:sz w:val="28"/>
          <w:szCs w:val="28"/>
        </w:rPr>
        <w:t xml:space="preserve">Это стало возможным благодаря вступлению в силу федерального закона, по которому при назначении и перерасчете пенсии гражданин имеет право на увеличение страхового стажа за счет периода ухода одного из родителей за каждым ребенком до достижения им возраста полутора лет, но не более </w:t>
      </w:r>
      <w:r w:rsidRPr="00F93D60">
        <w:rPr>
          <w:b/>
          <w:bCs/>
          <w:color w:val="000000"/>
          <w:sz w:val="28"/>
          <w:szCs w:val="28"/>
        </w:rPr>
        <w:t>четырех с половиной лет</w:t>
      </w:r>
      <w:r w:rsidRPr="00F93D60">
        <w:rPr>
          <w:color w:val="000000"/>
          <w:sz w:val="28"/>
          <w:szCs w:val="28"/>
        </w:rPr>
        <w:t xml:space="preserve"> в общей сложности, то есть максимально в стаж теперь засчитываются </w:t>
      </w:r>
      <w:r>
        <w:rPr>
          <w:color w:val="000000"/>
          <w:sz w:val="28"/>
          <w:szCs w:val="28"/>
        </w:rPr>
        <w:t xml:space="preserve">периоды ухода </w:t>
      </w:r>
      <w:r w:rsidRPr="00F93D60">
        <w:rPr>
          <w:color w:val="000000"/>
          <w:sz w:val="28"/>
          <w:szCs w:val="28"/>
        </w:rPr>
        <w:t xml:space="preserve"> за тремя</w:t>
      </w:r>
      <w:r>
        <w:rPr>
          <w:color w:val="000000"/>
          <w:sz w:val="28"/>
          <w:szCs w:val="28"/>
        </w:rPr>
        <w:t xml:space="preserve"> (и более) </w:t>
      </w:r>
      <w:r w:rsidRPr="00F93D60">
        <w:rPr>
          <w:color w:val="000000"/>
          <w:sz w:val="28"/>
          <w:szCs w:val="28"/>
        </w:rPr>
        <w:t xml:space="preserve"> детьми – по полтора года за каждым. Ранее общая продолжительность такого нестрахового периода ограничивалась тремя годами, то есть </w:t>
      </w:r>
      <w:r>
        <w:rPr>
          <w:color w:val="000000"/>
          <w:sz w:val="28"/>
          <w:szCs w:val="28"/>
        </w:rPr>
        <w:t xml:space="preserve">практически </w:t>
      </w:r>
      <w:r w:rsidRPr="00F93D60">
        <w:rPr>
          <w:color w:val="000000"/>
          <w:sz w:val="28"/>
          <w:szCs w:val="28"/>
        </w:rPr>
        <w:t xml:space="preserve">периодами </w:t>
      </w:r>
      <w:r>
        <w:rPr>
          <w:color w:val="000000"/>
          <w:sz w:val="28"/>
          <w:szCs w:val="28"/>
        </w:rPr>
        <w:t>ухода</w:t>
      </w:r>
      <w:r w:rsidRPr="00F93D60">
        <w:rPr>
          <w:color w:val="000000"/>
          <w:sz w:val="28"/>
          <w:szCs w:val="28"/>
        </w:rPr>
        <w:t xml:space="preserve"> за каждым из двух детей.</w:t>
      </w:r>
      <w:r>
        <w:rPr>
          <w:color w:val="000000"/>
          <w:sz w:val="28"/>
          <w:szCs w:val="28"/>
        </w:rPr>
        <w:t xml:space="preserve"> </w:t>
      </w:r>
    </w:p>
    <w:p w:rsidR="003C755D" w:rsidRPr="00F93D60" w:rsidRDefault="003C755D" w:rsidP="00F93D60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F93D60">
        <w:rPr>
          <w:color w:val="000000"/>
          <w:sz w:val="28"/>
          <w:szCs w:val="28"/>
        </w:rPr>
        <w:t>Новые правила буд</w:t>
      </w:r>
      <w:r>
        <w:rPr>
          <w:color w:val="000000"/>
          <w:sz w:val="28"/>
          <w:szCs w:val="28"/>
        </w:rPr>
        <w:t>у</w:t>
      </w:r>
      <w:r w:rsidRPr="00F93D60">
        <w:rPr>
          <w:color w:val="000000"/>
          <w:sz w:val="28"/>
          <w:szCs w:val="28"/>
        </w:rPr>
        <w:t>т работать как для нынешних пенсионеров, так и для тех, кому выйти на пенсию только предстоит.</w:t>
      </w:r>
    </w:p>
    <w:p w:rsidR="003C755D" w:rsidRPr="00F93D60" w:rsidRDefault="003C755D" w:rsidP="00F93D60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F93D60">
        <w:rPr>
          <w:color w:val="000000"/>
          <w:sz w:val="28"/>
          <w:szCs w:val="28"/>
        </w:rPr>
        <w:t>Перерасчет пенсий нынешних пенсионеров производится в беззаявительном порядке на основании документов, которые имеются в распоряжении территориальных органов Пенсионного фонда. При этом граждане имеют право обратиться в управление ПФР по месту жительства с соответствующим заявлением, приложив свидетельство о рождении ребенка и документ</w:t>
      </w:r>
      <w:r>
        <w:rPr>
          <w:color w:val="000000"/>
          <w:sz w:val="28"/>
          <w:szCs w:val="28"/>
        </w:rPr>
        <w:t>ы</w:t>
      </w:r>
      <w:r w:rsidRPr="00F93D60">
        <w:rPr>
          <w:color w:val="000000"/>
          <w:sz w:val="28"/>
          <w:szCs w:val="28"/>
        </w:rPr>
        <w:t>, подтверждающи</w:t>
      </w:r>
      <w:r>
        <w:rPr>
          <w:color w:val="000000"/>
          <w:sz w:val="28"/>
          <w:szCs w:val="28"/>
        </w:rPr>
        <w:t>е</w:t>
      </w:r>
      <w:r w:rsidRPr="00F93D6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осуществление </w:t>
      </w:r>
      <w:r w:rsidRPr="00F93D60">
        <w:rPr>
          <w:color w:val="000000"/>
          <w:sz w:val="28"/>
          <w:szCs w:val="28"/>
        </w:rPr>
        <w:t>заявител</w:t>
      </w:r>
      <w:r>
        <w:rPr>
          <w:color w:val="000000"/>
          <w:sz w:val="28"/>
          <w:szCs w:val="28"/>
        </w:rPr>
        <w:t>ем</w:t>
      </w:r>
      <w:r w:rsidRPr="00F93D6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ухода</w:t>
      </w:r>
      <w:r w:rsidRPr="00F93D60">
        <w:rPr>
          <w:color w:val="000000"/>
          <w:sz w:val="28"/>
          <w:szCs w:val="28"/>
        </w:rPr>
        <w:t xml:space="preserve"> за ребенком. </w:t>
      </w:r>
    </w:p>
    <w:p w:rsidR="003C755D" w:rsidRPr="00F93D60" w:rsidRDefault="003C755D" w:rsidP="00F93D60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F93D60">
        <w:rPr>
          <w:color w:val="000000"/>
          <w:sz w:val="28"/>
          <w:szCs w:val="28"/>
        </w:rPr>
        <w:t>В любом случае перерасчет размера трудовой пенсии будет осуществлен с 1 января 2014 года, вне зависимости от даты обращения гражданина с соответствующим заявлением в Пенсионный фонд (но не ранее даты назначения пенсии).</w:t>
      </w:r>
    </w:p>
    <w:p w:rsidR="003C755D" w:rsidRPr="00F93D60" w:rsidRDefault="003C755D" w:rsidP="00F93D60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F93D60">
        <w:rPr>
          <w:color w:val="000000"/>
          <w:sz w:val="28"/>
          <w:szCs w:val="28"/>
        </w:rPr>
        <w:t>К настоящему времени Управлени</w:t>
      </w:r>
      <w:r>
        <w:rPr>
          <w:color w:val="000000"/>
          <w:sz w:val="28"/>
          <w:szCs w:val="28"/>
        </w:rPr>
        <w:t>е</w:t>
      </w:r>
      <w:r w:rsidRPr="00F93D60">
        <w:rPr>
          <w:color w:val="000000"/>
          <w:sz w:val="28"/>
          <w:szCs w:val="28"/>
        </w:rPr>
        <w:t xml:space="preserve"> ПФР провел</w:t>
      </w:r>
      <w:r>
        <w:rPr>
          <w:color w:val="000000"/>
          <w:sz w:val="28"/>
          <w:szCs w:val="28"/>
        </w:rPr>
        <w:t>о</w:t>
      </w:r>
      <w:r w:rsidRPr="00F93D60">
        <w:rPr>
          <w:color w:val="000000"/>
          <w:sz w:val="28"/>
          <w:szCs w:val="28"/>
        </w:rPr>
        <w:t xml:space="preserve"> необходимые организационные мероприятия, в том числе по формированию списков правомочных граждан, и осуществ</w:t>
      </w:r>
      <w:r>
        <w:rPr>
          <w:color w:val="000000"/>
          <w:sz w:val="28"/>
          <w:szCs w:val="28"/>
        </w:rPr>
        <w:t xml:space="preserve">или </w:t>
      </w:r>
      <w:r w:rsidRPr="00F93D60">
        <w:rPr>
          <w:color w:val="000000"/>
          <w:sz w:val="28"/>
          <w:szCs w:val="28"/>
        </w:rPr>
        <w:t>данный перерасчет</w:t>
      </w:r>
      <w:r>
        <w:rPr>
          <w:color w:val="000000"/>
          <w:sz w:val="28"/>
          <w:szCs w:val="28"/>
        </w:rPr>
        <w:t xml:space="preserve"> в отношении женщин, осуществлявших уход за третьим ребенком</w:t>
      </w:r>
      <w:r w:rsidRPr="00F93D60">
        <w:rPr>
          <w:color w:val="000000"/>
          <w:sz w:val="28"/>
          <w:szCs w:val="28"/>
        </w:rPr>
        <w:t>.</w:t>
      </w:r>
    </w:p>
    <w:p w:rsidR="003C755D" w:rsidRDefault="003C755D" w:rsidP="00621282">
      <w:pPr>
        <w:ind w:firstLine="567"/>
        <w:rPr>
          <w:color w:val="000000"/>
          <w:sz w:val="28"/>
          <w:szCs w:val="28"/>
        </w:rPr>
      </w:pPr>
      <w:r w:rsidRPr="00F93D60">
        <w:rPr>
          <w:color w:val="000000"/>
          <w:sz w:val="28"/>
          <w:szCs w:val="28"/>
        </w:rPr>
        <w:t>Стоит отметить, что с 2015 года в стаж будет включаться и период ухода за четвертым ребенком, то есть в общей сложности 6 лет – по полтора года за каждого</w:t>
      </w:r>
      <w:r>
        <w:rPr>
          <w:color w:val="000000"/>
          <w:sz w:val="28"/>
          <w:szCs w:val="28"/>
        </w:rPr>
        <w:t>.</w:t>
      </w:r>
    </w:p>
    <w:p w:rsidR="003C755D" w:rsidRPr="00F93D60" w:rsidRDefault="003C755D" w:rsidP="00621282">
      <w:pPr>
        <w:ind w:firstLine="567"/>
        <w:rPr>
          <w:sz w:val="28"/>
          <w:szCs w:val="28"/>
        </w:rPr>
      </w:pPr>
      <w:r>
        <w:rPr>
          <w:color w:val="000000"/>
          <w:sz w:val="28"/>
          <w:szCs w:val="28"/>
        </w:rPr>
        <w:t>Данные изменения касаются не всех женщин, осуществлявших уход за детьми, а лишь тех, кто в данное время не состоял в трудовых отношениях.</w:t>
      </w:r>
    </w:p>
    <w:sectPr w:rsidR="003C755D" w:rsidRPr="00F93D60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3D60"/>
    <w:rsid w:val="000115E2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3C755D"/>
    <w:rsid w:val="004030DD"/>
    <w:rsid w:val="00405989"/>
    <w:rsid w:val="0045713D"/>
    <w:rsid w:val="00472420"/>
    <w:rsid w:val="00486F3A"/>
    <w:rsid w:val="004A0D1F"/>
    <w:rsid w:val="004A2FC9"/>
    <w:rsid w:val="005074D0"/>
    <w:rsid w:val="00546C64"/>
    <w:rsid w:val="00557EB0"/>
    <w:rsid w:val="005B1CF5"/>
    <w:rsid w:val="005C2223"/>
    <w:rsid w:val="005D798A"/>
    <w:rsid w:val="00611CBE"/>
    <w:rsid w:val="00621282"/>
    <w:rsid w:val="00666879"/>
    <w:rsid w:val="00682D64"/>
    <w:rsid w:val="006840BF"/>
    <w:rsid w:val="006C3893"/>
    <w:rsid w:val="006E0094"/>
    <w:rsid w:val="00730347"/>
    <w:rsid w:val="00742A0B"/>
    <w:rsid w:val="007805A2"/>
    <w:rsid w:val="007A0136"/>
    <w:rsid w:val="007A15BD"/>
    <w:rsid w:val="007B7712"/>
    <w:rsid w:val="007F5778"/>
    <w:rsid w:val="00831166"/>
    <w:rsid w:val="0086255B"/>
    <w:rsid w:val="008C5852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5782A"/>
    <w:rsid w:val="00AB3E6B"/>
    <w:rsid w:val="00AD7FE5"/>
    <w:rsid w:val="00AE1034"/>
    <w:rsid w:val="00AE7848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CC08C9"/>
    <w:rsid w:val="00CC3FCB"/>
    <w:rsid w:val="00D151FB"/>
    <w:rsid w:val="00D86C19"/>
    <w:rsid w:val="00DC2FB5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  <w:rsid w:val="00F93D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3D6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</TotalTime>
  <Pages>1</Pages>
  <Words>317</Words>
  <Characters>1807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 2014 года трудовая пенсия будет перерасчитана</dc:title>
  <dc:subject/>
  <dc:creator>Мартыненко Светлана Вылериано</dc:creator>
  <cp:keywords/>
  <dc:description/>
  <cp:lastModifiedBy>1106</cp:lastModifiedBy>
  <cp:revision>4</cp:revision>
  <dcterms:created xsi:type="dcterms:W3CDTF">2014-02-24T05:53:00Z</dcterms:created>
  <dcterms:modified xsi:type="dcterms:W3CDTF">2014-02-24T06:09:00Z</dcterms:modified>
</cp:coreProperties>
</file>