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77" w:rsidRPr="0037682F" w:rsidRDefault="00DE0C57" w:rsidP="00DE0C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82F">
        <w:rPr>
          <w:rFonts w:ascii="Times New Roman" w:hAnsi="Times New Roman" w:cs="Times New Roman"/>
          <w:b/>
          <w:sz w:val="28"/>
          <w:szCs w:val="28"/>
        </w:rPr>
        <w:t>Требования к страховому стажу увеличены.</w:t>
      </w:r>
    </w:p>
    <w:p w:rsidR="00DE0C57" w:rsidRDefault="00DE0C57" w:rsidP="00DE0C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4399" w:rsidRDefault="00DE0C57" w:rsidP="0037682F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Законом от 28.12.2013</w:t>
      </w:r>
      <w:r w:rsidR="00AE113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№400-ФЗ «О страховых пенсиях» увеличены требования к страховому стажу, необходимому для возникновения права на страховую пенсию по старости на общих основаниях. Пенсионный возраст не меняется (мужчины по-прежнему могут уходить на пенсию в 60 лет, а женщины в 55), а вот минимальный трудовой стаж будет повышен</w:t>
      </w:r>
      <w:r w:rsidR="00AE113C" w:rsidRPr="00AE113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AE113C" w:rsidRPr="00656B95">
        <w:rPr>
          <w:rFonts w:ascii="Times New Roman" w:hAnsi="Times New Roman" w:cs="Times New Roman"/>
          <w:sz w:val="28"/>
          <w:szCs w:val="28"/>
        </w:rPr>
        <w:t xml:space="preserve"> Вместо необходимых сегодня пяти лет стажа, теперь для выхода на пенсию потребуется 15</w:t>
      </w:r>
      <w:r w:rsidR="00AE113C">
        <w:rPr>
          <w:rFonts w:ascii="Times New Roman" w:hAnsi="Times New Roman" w:cs="Times New Roman"/>
          <w:sz w:val="28"/>
          <w:szCs w:val="28"/>
        </w:rPr>
        <w:t>. Увеличение будет идти постепенно в течение 10 лет</w:t>
      </w:r>
      <w:r w:rsidR="00224399">
        <w:rPr>
          <w:rFonts w:ascii="Times New Roman" w:hAnsi="Times New Roman" w:cs="Times New Roman"/>
          <w:sz w:val="28"/>
          <w:szCs w:val="28"/>
        </w:rPr>
        <w:t>,</w:t>
      </w:r>
      <w:r w:rsidR="00AE113C" w:rsidRPr="00656B95">
        <w:rPr>
          <w:rFonts w:ascii="Times New Roman" w:hAnsi="Times New Roman" w:cs="Times New Roman"/>
          <w:sz w:val="28"/>
          <w:szCs w:val="28"/>
        </w:rPr>
        <w:t xml:space="preserve"> начиная с 2015 года</w:t>
      </w:r>
      <w:r w:rsidR="00AE113C">
        <w:rPr>
          <w:rFonts w:ascii="Times New Roman" w:hAnsi="Times New Roman" w:cs="Times New Roman"/>
          <w:sz w:val="28"/>
          <w:szCs w:val="28"/>
        </w:rPr>
        <w:t xml:space="preserve">. То есть продолжительность </w:t>
      </w:r>
      <w:r w:rsidR="00224399">
        <w:rPr>
          <w:rFonts w:ascii="Times New Roman" w:hAnsi="Times New Roman" w:cs="Times New Roman"/>
          <w:sz w:val="28"/>
          <w:szCs w:val="28"/>
        </w:rPr>
        <w:t xml:space="preserve">страхового стажа, необходимого для назначения страховой пенсии по старости, в 2015 году составит уже 6 лет </w:t>
      </w:r>
      <w:proofErr w:type="gramStart"/>
      <w:r w:rsidR="0022439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24399">
        <w:rPr>
          <w:rFonts w:ascii="Times New Roman" w:hAnsi="Times New Roman" w:cs="Times New Roman"/>
          <w:sz w:val="28"/>
          <w:szCs w:val="28"/>
        </w:rPr>
        <w:t xml:space="preserve"> начиная с 1 января 2016 года  будет ежегодно увеличиваться на один год до достижения 15 лет в 2024 году. При этом необходимая продолжительность страхового стажа определяется на день достижения общеустановленного пенсионного возраста. </w:t>
      </w:r>
    </w:p>
    <w:p w:rsidR="00DE0C57" w:rsidRPr="0037682F" w:rsidRDefault="00DE0C57" w:rsidP="0037682F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682F">
        <w:rPr>
          <w:rFonts w:ascii="Times New Roman" w:hAnsi="Times New Roman" w:cs="Times New Roman"/>
          <w:sz w:val="28"/>
          <w:szCs w:val="28"/>
        </w:rPr>
        <w:t xml:space="preserve">Граждане, не набравшие такой стаж, смогут обратиться в </w:t>
      </w:r>
      <w:r w:rsidRPr="0037682F">
        <w:rPr>
          <w:rFonts w:ascii="Times New Roman" w:hAnsi="Times New Roman" w:cs="Times New Roman"/>
          <w:bCs/>
          <w:sz w:val="28"/>
          <w:szCs w:val="28"/>
        </w:rPr>
        <w:t>Пенсионный фонд</w:t>
      </w:r>
      <w:r w:rsidRPr="0037682F">
        <w:rPr>
          <w:rFonts w:ascii="Times New Roman" w:hAnsi="Times New Roman" w:cs="Times New Roman"/>
          <w:sz w:val="28"/>
          <w:szCs w:val="28"/>
        </w:rPr>
        <w:t xml:space="preserve"> за социальной пенсией.</w:t>
      </w:r>
    </w:p>
    <w:p w:rsidR="00DE0C57" w:rsidRDefault="00224399" w:rsidP="0037682F">
      <w:pPr>
        <w:pStyle w:val="a3"/>
        <w:ind w:firstLine="567"/>
      </w:pPr>
      <w:r w:rsidRPr="0037682F">
        <w:t>Напомним</w:t>
      </w:r>
      <w:r>
        <w:t>, что п</w:t>
      </w:r>
      <w:r w:rsidR="00DE0C57">
        <w:t>о новой формуле расчета пенсии</w:t>
      </w:r>
      <w:r>
        <w:t>, которая начнет действовать с 2015 года,</w:t>
      </w:r>
      <w:r w:rsidR="00DE0C57">
        <w:t xml:space="preserve"> </w:t>
      </w:r>
      <w:r>
        <w:t xml:space="preserve">в стаж </w:t>
      </w:r>
      <w:r w:rsidR="00DE0C57">
        <w:t>засчитываются срочная служба в армии, уход за ребенком, ребенком-инвалидом, гражданином старше 80 лет. За эти периоды также будут присваиваться особые годовые коэффициенты, если в эти периоды гражданин не работал.</w:t>
      </w:r>
    </w:p>
    <w:p w:rsidR="0037682F" w:rsidRPr="0037682F" w:rsidRDefault="0037682F" w:rsidP="0037682F">
      <w:pPr>
        <w:tabs>
          <w:tab w:val="left" w:pos="-567"/>
        </w:tabs>
        <w:autoSpaceDE w:val="0"/>
        <w:autoSpaceDN w:val="0"/>
        <w:adjustRightInd w:val="0"/>
        <w:spacing w:before="120" w:after="120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682F">
        <w:rPr>
          <w:rFonts w:ascii="Times New Roman" w:hAnsi="Times New Roman" w:cs="Times New Roman"/>
          <w:color w:val="000000"/>
          <w:sz w:val="28"/>
          <w:szCs w:val="28"/>
        </w:rPr>
        <w:t>По новым правилам обращаться за назначением пенсии позже общеустановленного пенсионного возраста будет выгодно: за каждый год более позднего обращения за назначением пенсии ее страховая часть и фиксированная выплата будут увеличиваться на соответствующие коэффициенты.</w:t>
      </w:r>
    </w:p>
    <w:p w:rsidR="00DE0C57" w:rsidRDefault="00DE0C57" w:rsidP="0037682F">
      <w:pPr>
        <w:ind w:firstLine="567"/>
      </w:pPr>
    </w:p>
    <w:p w:rsidR="00DE0C57" w:rsidRPr="00DE0C57" w:rsidRDefault="00DE0C57" w:rsidP="0037682F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DE0C57" w:rsidRPr="00DE0C5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E0C57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4399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7682F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70372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AE113C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0C57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3">
    <w:name w:val="heading 3"/>
    <w:basedOn w:val="a"/>
    <w:next w:val="a"/>
    <w:link w:val="30"/>
    <w:uiPriority w:val="9"/>
    <w:qFormat/>
    <w:rsid w:val="00DE0C57"/>
    <w:pPr>
      <w:keepNext/>
      <w:keepLines/>
      <w:spacing w:after="120" w:line="240" w:lineRule="auto"/>
      <w:ind w:firstLine="709"/>
      <w:jc w:val="both"/>
      <w:outlineLvl w:val="2"/>
    </w:pPr>
    <w:rPr>
      <w:rFonts w:ascii="Arial" w:eastAsia="Times New Roman" w:hAnsi="Arial" w:cs="Arial"/>
      <w:bCs/>
      <w:i/>
      <w:sz w:val="24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0C57"/>
    <w:rPr>
      <w:rFonts w:ascii="Arial" w:eastAsia="Times New Roman" w:hAnsi="Arial" w:cs="Arial"/>
      <w:bCs/>
      <w:i/>
      <w:sz w:val="24"/>
      <w:szCs w:val="26"/>
      <w:lang w:eastAsia="ru-RU"/>
    </w:rPr>
  </w:style>
  <w:style w:type="paragraph" w:customStyle="1" w:styleId="a3">
    <w:name w:val="Текст документа"/>
    <w:basedOn w:val="a4"/>
    <w:link w:val="a5"/>
    <w:autoRedefine/>
    <w:rsid w:val="00224399"/>
    <w:pPr>
      <w:spacing w:before="100" w:beforeAutospacing="1" w:after="100" w:afterAutospacing="1" w:line="240" w:lineRule="auto"/>
      <w:ind w:left="-567"/>
      <w:jc w:val="both"/>
    </w:pPr>
    <w:rPr>
      <w:rFonts w:eastAsia="Verdana"/>
      <w:color w:val="000000"/>
      <w:sz w:val="28"/>
      <w:szCs w:val="28"/>
      <w:lang w:eastAsia="ru-RU"/>
    </w:rPr>
  </w:style>
  <w:style w:type="character" w:customStyle="1" w:styleId="a5">
    <w:name w:val="Текст документа Знак"/>
    <w:link w:val="a3"/>
    <w:rsid w:val="00224399"/>
    <w:rPr>
      <w:rFonts w:ascii="Times New Roman" w:eastAsia="Verdana" w:hAnsi="Times New Roman" w:cs="Times New Roman"/>
      <w:color w:val="000000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DE0C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2014-04-23T07:06:00Z</dcterms:created>
  <dcterms:modified xsi:type="dcterms:W3CDTF">2014-04-23T09:35:00Z</dcterms:modified>
</cp:coreProperties>
</file>