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63" w:rsidRDefault="00AD4563" w:rsidP="001600C3">
      <w:pPr>
        <w:pStyle w:val="3"/>
        <w:rPr>
          <w:rFonts w:ascii="Times New Roman" w:hAnsi="Times New Roman" w:cs="Times New Roman"/>
          <w:i w:val="0"/>
          <w:sz w:val="28"/>
          <w:szCs w:val="28"/>
        </w:rPr>
      </w:pPr>
      <w:bookmarkStart w:id="0" w:name="_Toc385922995"/>
      <w:r>
        <w:rPr>
          <w:rFonts w:ascii="Times New Roman" w:hAnsi="Times New Roman" w:cs="Times New Roman"/>
          <w:i w:val="0"/>
          <w:sz w:val="28"/>
          <w:szCs w:val="28"/>
        </w:rPr>
        <w:t>В Мордовии в финал конкурса «Лучший страхователь – 2013» вышли 16 работодателей.</w:t>
      </w:r>
    </w:p>
    <w:p w:rsidR="00AD4563" w:rsidRDefault="00AD4563" w:rsidP="001600C3">
      <w:pPr>
        <w:pStyle w:val="3"/>
        <w:rPr>
          <w:rFonts w:ascii="Times New Roman" w:hAnsi="Times New Roman" w:cs="Times New Roman"/>
          <w:i w:val="0"/>
          <w:sz w:val="28"/>
          <w:szCs w:val="28"/>
        </w:rPr>
      </w:pPr>
    </w:p>
    <w:p w:rsidR="001600C3" w:rsidRPr="00AD4563" w:rsidRDefault="001600C3" w:rsidP="00AD4563">
      <w:pPr>
        <w:pStyle w:val="3"/>
        <w:ind w:firstLine="567"/>
        <w:rPr>
          <w:rFonts w:ascii="Times New Roman" w:hAnsi="Times New Roman" w:cs="Times New Roman"/>
          <w:i w:val="0"/>
          <w:sz w:val="28"/>
          <w:szCs w:val="28"/>
        </w:rPr>
      </w:pPr>
      <w:r w:rsidRPr="00AD4563">
        <w:rPr>
          <w:rFonts w:ascii="Times New Roman" w:hAnsi="Times New Roman" w:cs="Times New Roman"/>
          <w:i w:val="0"/>
          <w:sz w:val="28"/>
          <w:szCs w:val="28"/>
        </w:rPr>
        <w:t xml:space="preserve">Региональная комиссия Отделения Пенсионного фонда России по Республике Мордовия завершила отбор претендентов  на звание «Лучший страхователь года по </w:t>
      </w:r>
      <w:proofErr w:type="gramStart"/>
      <w:r w:rsidRPr="00AD4563">
        <w:rPr>
          <w:rFonts w:ascii="Times New Roman" w:hAnsi="Times New Roman" w:cs="Times New Roman"/>
          <w:i w:val="0"/>
          <w:sz w:val="28"/>
          <w:szCs w:val="28"/>
        </w:rPr>
        <w:t>обязательному</w:t>
      </w:r>
      <w:proofErr w:type="gramEnd"/>
      <w:r w:rsidRPr="00AD4563">
        <w:rPr>
          <w:rFonts w:ascii="Times New Roman" w:hAnsi="Times New Roman" w:cs="Times New Roman"/>
          <w:i w:val="0"/>
          <w:sz w:val="28"/>
          <w:szCs w:val="28"/>
        </w:rPr>
        <w:t xml:space="preserve"> пенсионному страхованию-2013». Из 59 </w:t>
      </w:r>
      <w:r w:rsidR="00AD4563" w:rsidRPr="00AD4563">
        <w:rPr>
          <w:rFonts w:ascii="Times New Roman" w:hAnsi="Times New Roman" w:cs="Times New Roman"/>
          <w:i w:val="0"/>
          <w:sz w:val="28"/>
          <w:szCs w:val="28"/>
        </w:rPr>
        <w:t>страхователей</w:t>
      </w:r>
      <w:r w:rsidRPr="00AD4563">
        <w:rPr>
          <w:rFonts w:ascii="Times New Roman" w:hAnsi="Times New Roman" w:cs="Times New Roman"/>
          <w:i w:val="0"/>
          <w:sz w:val="28"/>
          <w:szCs w:val="28"/>
        </w:rPr>
        <w:t xml:space="preserve">, заявившихся на участие в ежегодном Всероссийском конкурсе, в финал вышли 16-ть. </w:t>
      </w:r>
    </w:p>
    <w:p w:rsidR="001600C3" w:rsidRPr="00AD4563" w:rsidRDefault="001600C3" w:rsidP="00AD4563">
      <w:pPr>
        <w:pStyle w:val="3"/>
        <w:ind w:firstLine="567"/>
        <w:rPr>
          <w:rFonts w:ascii="Times New Roman" w:hAnsi="Times New Roman" w:cs="Times New Roman"/>
          <w:i w:val="0"/>
          <w:sz w:val="28"/>
          <w:szCs w:val="28"/>
        </w:rPr>
      </w:pPr>
      <w:r w:rsidRPr="00AD4563">
        <w:rPr>
          <w:rFonts w:ascii="Times New Roman" w:hAnsi="Times New Roman" w:cs="Times New Roman"/>
          <w:i w:val="0"/>
          <w:sz w:val="28"/>
          <w:szCs w:val="28"/>
        </w:rPr>
        <w:t xml:space="preserve">Напомню, что конкурс проходит в 3 этапа. На первом этапе лучших работодателей определяют в районах, на втором – в республике, и третий, финальный этап </w:t>
      </w:r>
      <w:r w:rsidR="00AD4563" w:rsidRPr="00AD4563">
        <w:rPr>
          <w:rFonts w:ascii="Times New Roman" w:hAnsi="Times New Roman" w:cs="Times New Roman"/>
          <w:i w:val="0"/>
          <w:sz w:val="28"/>
          <w:szCs w:val="28"/>
        </w:rPr>
        <w:t>–</w:t>
      </w:r>
      <w:r w:rsidRPr="00AD4563">
        <w:rPr>
          <w:rFonts w:ascii="Times New Roman" w:hAnsi="Times New Roman" w:cs="Times New Roman"/>
          <w:i w:val="0"/>
          <w:sz w:val="28"/>
          <w:szCs w:val="28"/>
        </w:rPr>
        <w:t xml:space="preserve"> Всероссийский</w:t>
      </w:r>
      <w:r w:rsidR="00AD4563" w:rsidRPr="00AD4563">
        <w:rPr>
          <w:rFonts w:ascii="Times New Roman" w:hAnsi="Times New Roman" w:cs="Times New Roman"/>
          <w:i w:val="0"/>
          <w:sz w:val="28"/>
          <w:szCs w:val="28"/>
        </w:rPr>
        <w:t>, то есть Пенсионный фонд России называет лучших страхователей в стране.</w:t>
      </w:r>
      <w:r w:rsidRPr="00AD4563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AD4563" w:rsidRPr="00AD4563" w:rsidRDefault="00AD4563" w:rsidP="00AD4563">
      <w:pPr>
        <w:pStyle w:val="a4"/>
        <w:ind w:firstLine="567"/>
        <w:jc w:val="both"/>
        <w:rPr>
          <w:sz w:val="28"/>
          <w:szCs w:val="28"/>
        </w:rPr>
      </w:pPr>
      <w:r w:rsidRPr="00AD4563">
        <w:rPr>
          <w:sz w:val="28"/>
          <w:szCs w:val="28"/>
        </w:rPr>
        <w:t>Победители Конкурса будут определены  в четырех категориях: работодатели с численностью сотрудников свыше 500 человек, от 100 до 500 человек, до 100 человек и индивидуальные предприниматели, имеющие наемных работников.</w:t>
      </w:r>
    </w:p>
    <w:p w:rsidR="00AD4563" w:rsidRPr="00AD4563" w:rsidRDefault="00AD4563" w:rsidP="00AD4563">
      <w:pPr>
        <w:pStyle w:val="a4"/>
        <w:ind w:firstLine="567"/>
        <w:jc w:val="both"/>
        <w:rPr>
          <w:sz w:val="28"/>
          <w:szCs w:val="28"/>
        </w:rPr>
      </w:pPr>
      <w:r w:rsidRPr="00AD4563">
        <w:rPr>
          <w:sz w:val="28"/>
          <w:szCs w:val="28"/>
        </w:rPr>
        <w:t>Главное условие для победы - страхователь должен своевременно и в полном объеме перечислять страховые взносы в бюджет Пенсионного фонда России, в срок и без ошибок представлять все документы по персонифицированному учету и уплате страховых взносов, а также своевременно регистрировать в системе обязательного пенсионного страхования всех своих работников. Кроме этого не должно быть жалоб в адрес работодателя и застрахованных лиц о нарушениях пенсионного законодательства РФ.</w:t>
      </w:r>
    </w:p>
    <w:p w:rsidR="00AD4563" w:rsidRPr="00AD4563" w:rsidRDefault="00AD4563" w:rsidP="00AD4563">
      <w:pPr>
        <w:pStyle w:val="a4"/>
        <w:ind w:firstLine="567"/>
        <w:jc w:val="both"/>
        <w:rPr>
          <w:sz w:val="28"/>
          <w:szCs w:val="28"/>
        </w:rPr>
      </w:pPr>
      <w:r w:rsidRPr="00AD4563">
        <w:rPr>
          <w:sz w:val="28"/>
          <w:szCs w:val="28"/>
        </w:rPr>
        <w:t>Лучшие страхователи 2013 года будут награждены почетными дипломами, подписанными Председателем Правления ПФР и управляющим Отделением ПФР по Республике Мордовия.</w:t>
      </w:r>
    </w:p>
    <w:p w:rsidR="00AD4563" w:rsidRPr="00AD4563" w:rsidRDefault="00AD4563" w:rsidP="00AD4563">
      <w:pPr>
        <w:pStyle w:val="a4"/>
        <w:ind w:firstLine="567"/>
        <w:jc w:val="both"/>
        <w:rPr>
          <w:sz w:val="28"/>
          <w:szCs w:val="28"/>
        </w:rPr>
      </w:pPr>
      <w:r w:rsidRPr="00AD4563">
        <w:rPr>
          <w:sz w:val="28"/>
          <w:szCs w:val="28"/>
        </w:rPr>
        <w:t>Имена победителей конкурса «Лучший страхователь 2013 года» станут известны в мае.</w:t>
      </w:r>
    </w:p>
    <w:p w:rsidR="00AD4563" w:rsidRDefault="00AD4563" w:rsidP="00AD4563">
      <w:pPr>
        <w:pStyle w:val="a4"/>
        <w:ind w:firstLine="567"/>
        <w:jc w:val="both"/>
        <w:rPr>
          <w:sz w:val="28"/>
          <w:szCs w:val="28"/>
        </w:rPr>
      </w:pPr>
    </w:p>
    <w:bookmarkEnd w:id="0"/>
    <w:p w:rsidR="00AD4563" w:rsidRDefault="00AD4563" w:rsidP="00AD4563">
      <w:pPr>
        <w:pStyle w:val="a4"/>
        <w:jc w:val="both"/>
        <w:rPr>
          <w:sz w:val="28"/>
          <w:szCs w:val="28"/>
        </w:rPr>
      </w:pPr>
    </w:p>
    <w:sectPr w:rsidR="00AD4563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600C3"/>
    <w:rsid w:val="00022DED"/>
    <w:rsid w:val="00023C97"/>
    <w:rsid w:val="00024ED7"/>
    <w:rsid w:val="00032641"/>
    <w:rsid w:val="00055780"/>
    <w:rsid w:val="000E616D"/>
    <w:rsid w:val="001463D2"/>
    <w:rsid w:val="00146F77"/>
    <w:rsid w:val="001600C3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35F96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4563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3">
    <w:name w:val="heading 3"/>
    <w:basedOn w:val="a"/>
    <w:next w:val="a"/>
    <w:link w:val="30"/>
    <w:uiPriority w:val="9"/>
    <w:qFormat/>
    <w:rsid w:val="001600C3"/>
    <w:pPr>
      <w:keepNext/>
      <w:keepLines/>
      <w:spacing w:after="120" w:line="240" w:lineRule="auto"/>
      <w:ind w:firstLine="709"/>
      <w:jc w:val="both"/>
      <w:outlineLvl w:val="2"/>
    </w:pPr>
    <w:rPr>
      <w:rFonts w:ascii="Arial" w:eastAsia="Times New Roman" w:hAnsi="Arial" w:cs="Arial"/>
      <w:bCs/>
      <w:i/>
      <w:sz w:val="24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600C3"/>
    <w:rPr>
      <w:rFonts w:ascii="Arial" w:eastAsia="Times New Roman" w:hAnsi="Arial" w:cs="Arial"/>
      <w:bCs/>
      <w:i/>
      <w:sz w:val="24"/>
      <w:szCs w:val="26"/>
      <w:lang w:eastAsia="ru-RU"/>
    </w:rPr>
  </w:style>
  <w:style w:type="paragraph" w:customStyle="1" w:styleId="a3">
    <w:name w:val="Текст документа"/>
    <w:basedOn w:val="a4"/>
    <w:link w:val="a5"/>
    <w:autoRedefine/>
    <w:rsid w:val="001600C3"/>
    <w:pPr>
      <w:spacing w:before="100" w:beforeAutospacing="1" w:after="100" w:afterAutospacing="1" w:line="240" w:lineRule="auto"/>
      <w:ind w:left="-52" w:firstLine="36"/>
      <w:jc w:val="both"/>
    </w:pPr>
    <w:rPr>
      <w:rFonts w:eastAsia="Verdana"/>
      <w:color w:val="000000"/>
      <w:szCs w:val="28"/>
      <w:lang w:eastAsia="ru-RU"/>
    </w:rPr>
  </w:style>
  <w:style w:type="character" w:customStyle="1" w:styleId="a5">
    <w:name w:val="Текст документа Знак"/>
    <w:link w:val="a3"/>
    <w:rsid w:val="001600C3"/>
    <w:rPr>
      <w:rFonts w:ascii="Times New Roman" w:eastAsia="Verdana" w:hAnsi="Times New Roman" w:cs="Times New Roman"/>
      <w:color w:val="000000"/>
      <w:sz w:val="24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1600C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2014-04-22T08:19:00Z</dcterms:created>
  <dcterms:modified xsi:type="dcterms:W3CDTF">2014-04-22T08:44:00Z</dcterms:modified>
</cp:coreProperties>
</file>