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0A0D" w:rsidRPr="00240A0D" w:rsidRDefault="00240A0D" w:rsidP="00240A0D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240A0D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Администрация Темниковского муниципального района</w:t>
      </w:r>
    </w:p>
    <w:p w:rsidR="00240A0D" w:rsidRPr="00240A0D" w:rsidRDefault="00240A0D" w:rsidP="00240A0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240A0D" w:rsidRPr="00240A0D" w:rsidRDefault="00240A0D" w:rsidP="00240A0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240A0D" w:rsidRPr="00240A0D" w:rsidRDefault="00240A0D" w:rsidP="00240A0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240A0D" w:rsidRPr="00240A0D" w:rsidRDefault="00240A0D" w:rsidP="00240A0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240A0D" w:rsidRPr="00240A0D" w:rsidRDefault="00240A0D" w:rsidP="00240A0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240A0D" w:rsidRPr="00240A0D" w:rsidRDefault="00240A0D" w:rsidP="00240A0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240A0D" w:rsidRPr="00240A0D" w:rsidRDefault="00240A0D" w:rsidP="00240A0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240A0D" w:rsidRPr="00240A0D" w:rsidRDefault="00240A0D" w:rsidP="00240A0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240A0D" w:rsidRPr="00240A0D" w:rsidRDefault="00240A0D" w:rsidP="00240A0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240A0D" w:rsidRPr="00240A0D" w:rsidRDefault="00240A0D" w:rsidP="00240A0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240A0D" w:rsidRPr="00240A0D" w:rsidRDefault="00240A0D" w:rsidP="00240A0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240A0D" w:rsidRPr="00240A0D" w:rsidRDefault="00240A0D" w:rsidP="00240A0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240A0D" w:rsidRPr="00240A0D" w:rsidRDefault="00240A0D" w:rsidP="00240A0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240A0D" w:rsidRPr="00240A0D" w:rsidRDefault="00240A0D" w:rsidP="00240A0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240A0D" w:rsidRPr="00240A0D" w:rsidRDefault="00240A0D" w:rsidP="00240A0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240A0D" w:rsidRPr="00240A0D" w:rsidRDefault="00240A0D" w:rsidP="00240A0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240A0D" w:rsidRPr="00240A0D" w:rsidRDefault="00240A0D" w:rsidP="00240A0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240A0D" w:rsidRPr="00240A0D" w:rsidRDefault="00240A0D" w:rsidP="00240A0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240A0D" w:rsidRPr="00240A0D" w:rsidRDefault="00240A0D" w:rsidP="00240A0D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ru-RU"/>
        </w:rPr>
      </w:pPr>
    </w:p>
    <w:p w:rsidR="00240A0D" w:rsidRPr="00240A0D" w:rsidRDefault="00240A0D" w:rsidP="00240A0D">
      <w:pPr>
        <w:autoSpaceDE w:val="0"/>
        <w:autoSpaceDN w:val="0"/>
        <w:adjustRightInd w:val="0"/>
        <w:spacing w:after="0" w:line="48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240A0D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МУНИЦИПАЛЬНАЯ ЦЕЛЕВАЯ ПРОГРАММА</w:t>
      </w:r>
    </w:p>
    <w:p w:rsidR="00240A0D" w:rsidRPr="00240A0D" w:rsidRDefault="00240A0D" w:rsidP="00240A0D">
      <w:pPr>
        <w:spacing w:after="0" w:line="240" w:lineRule="auto"/>
        <w:ind w:firstLine="540"/>
        <w:jc w:val="center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hyperlink r:id="rId7" w:anchor="YANDEX_11" w:history="1"/>
      <w:r w:rsidRPr="00240A0D">
        <w:rPr>
          <w:rFonts w:ascii="Arial" w:eastAsia="Times New Roman" w:hAnsi="Arial" w:cs="Arial"/>
          <w:b/>
          <w:sz w:val="32"/>
          <w:szCs w:val="32"/>
          <w:lang w:val="en-US" w:eastAsia="ru-RU"/>
        </w:rPr>
        <w:t> </w:t>
      </w:r>
      <w:r w:rsidRPr="00240A0D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РАЗВИТИЕ </w:t>
      </w:r>
      <w:hyperlink r:id="rId8" w:anchor="YANDEX_13" w:history="1"/>
      <w:hyperlink r:id="rId9" w:anchor="YANDEX_12" w:history="1"/>
      <w:r w:rsidRPr="00240A0D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ТОРГОВЛИ</w:t>
      </w:r>
    </w:p>
    <w:p w:rsidR="00240A0D" w:rsidRPr="00240A0D" w:rsidRDefault="00240A0D" w:rsidP="00240A0D">
      <w:pPr>
        <w:spacing w:after="0" w:line="240" w:lineRule="auto"/>
        <w:ind w:firstLine="540"/>
        <w:jc w:val="center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hyperlink r:id="rId10" w:anchor="YANDEX_14" w:history="1"/>
    </w:p>
    <w:p w:rsidR="00240A0D" w:rsidRPr="00240A0D" w:rsidRDefault="00240A0D" w:rsidP="00240A0D">
      <w:pPr>
        <w:autoSpaceDE w:val="0"/>
        <w:autoSpaceDN w:val="0"/>
        <w:adjustRightInd w:val="0"/>
        <w:spacing w:after="0" w:line="48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240A0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 </w:t>
      </w:r>
      <w:r w:rsidRPr="00240A0D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В  ТЕМНИКОВСКОМ МУНИЦИПАЛЬНОМ РАЙОНЕ </w:t>
      </w:r>
    </w:p>
    <w:p w:rsidR="00240A0D" w:rsidRPr="00240A0D" w:rsidRDefault="00240A0D" w:rsidP="00240A0D">
      <w:pPr>
        <w:autoSpaceDE w:val="0"/>
        <w:autoSpaceDN w:val="0"/>
        <w:adjustRightInd w:val="0"/>
        <w:spacing w:after="0" w:line="48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240A0D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РЕСПУБЛИКИ МОРДОВИЯ</w:t>
      </w:r>
    </w:p>
    <w:p w:rsidR="00240A0D" w:rsidRPr="00240A0D" w:rsidRDefault="00240A0D" w:rsidP="00240A0D">
      <w:pPr>
        <w:autoSpaceDE w:val="0"/>
        <w:autoSpaceDN w:val="0"/>
        <w:adjustRightInd w:val="0"/>
        <w:spacing w:after="0" w:line="48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240A0D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НА 2012 - 2016 ГОДЫ</w:t>
      </w:r>
    </w:p>
    <w:p w:rsidR="00240A0D" w:rsidRPr="00240A0D" w:rsidRDefault="00240A0D" w:rsidP="00240A0D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240A0D" w:rsidRPr="00240A0D" w:rsidRDefault="00240A0D" w:rsidP="00240A0D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</w:p>
    <w:p w:rsidR="00240A0D" w:rsidRPr="00240A0D" w:rsidRDefault="00240A0D" w:rsidP="00240A0D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</w:p>
    <w:p w:rsidR="00240A0D" w:rsidRPr="00240A0D" w:rsidRDefault="00240A0D" w:rsidP="00240A0D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</w:p>
    <w:p w:rsidR="00240A0D" w:rsidRPr="00240A0D" w:rsidRDefault="00240A0D" w:rsidP="00240A0D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</w:p>
    <w:p w:rsidR="00240A0D" w:rsidRPr="00240A0D" w:rsidRDefault="00240A0D" w:rsidP="00240A0D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</w:p>
    <w:p w:rsidR="00240A0D" w:rsidRPr="00240A0D" w:rsidRDefault="00240A0D" w:rsidP="00240A0D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</w:p>
    <w:p w:rsidR="00240A0D" w:rsidRPr="00240A0D" w:rsidRDefault="00240A0D" w:rsidP="00240A0D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</w:p>
    <w:p w:rsidR="00240A0D" w:rsidRPr="00240A0D" w:rsidRDefault="00240A0D" w:rsidP="00240A0D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</w:p>
    <w:p w:rsidR="00240A0D" w:rsidRPr="00240A0D" w:rsidRDefault="00240A0D" w:rsidP="00240A0D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</w:p>
    <w:p w:rsidR="00240A0D" w:rsidRPr="00240A0D" w:rsidRDefault="00240A0D" w:rsidP="00240A0D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</w:p>
    <w:p w:rsidR="00240A0D" w:rsidRPr="00240A0D" w:rsidRDefault="00240A0D" w:rsidP="00240A0D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</w:p>
    <w:p w:rsidR="00240A0D" w:rsidRPr="00240A0D" w:rsidRDefault="00240A0D" w:rsidP="00240A0D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</w:p>
    <w:p w:rsidR="00240A0D" w:rsidRPr="00240A0D" w:rsidRDefault="00240A0D" w:rsidP="00240A0D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</w:p>
    <w:p w:rsidR="00240A0D" w:rsidRPr="00240A0D" w:rsidRDefault="00240A0D" w:rsidP="00240A0D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</w:p>
    <w:p w:rsidR="00240A0D" w:rsidRPr="00240A0D" w:rsidRDefault="00240A0D" w:rsidP="00240A0D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</w:p>
    <w:p w:rsidR="00240A0D" w:rsidRPr="00240A0D" w:rsidRDefault="00240A0D" w:rsidP="00240A0D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</w:p>
    <w:p w:rsidR="00240A0D" w:rsidRPr="00240A0D" w:rsidRDefault="00240A0D" w:rsidP="00240A0D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</w:p>
    <w:p w:rsidR="00240A0D" w:rsidRPr="00240A0D" w:rsidRDefault="00240A0D" w:rsidP="00240A0D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240A0D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г. ТЕМНИКОВ   2012 год</w:t>
      </w:r>
    </w:p>
    <w:p w:rsidR="00240A0D" w:rsidRPr="00240A0D" w:rsidRDefault="00240A0D" w:rsidP="00240A0D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</w:p>
    <w:p w:rsidR="00240A0D" w:rsidRPr="00240A0D" w:rsidRDefault="00240A0D" w:rsidP="00240A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40A0D" w:rsidRPr="00240A0D" w:rsidRDefault="00240A0D" w:rsidP="00240A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40A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           АДМИНИСТРАЦИЯ ТЕМНИКОВСКОГО МУНИЦИПАЛЬНОГО РАЙОНА РЕСПУБЛИКИ МОРДОВИЯ</w:t>
      </w:r>
    </w:p>
    <w:p w:rsidR="00240A0D" w:rsidRPr="00240A0D" w:rsidRDefault="00240A0D" w:rsidP="00240A0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240A0D" w:rsidRPr="00240A0D" w:rsidRDefault="00240A0D" w:rsidP="00240A0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40A0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ПОСТАНОВЛЕНИЕ</w:t>
      </w:r>
    </w:p>
    <w:p w:rsidR="00240A0D" w:rsidRPr="00240A0D" w:rsidRDefault="00240A0D" w:rsidP="00240A0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240A0D" w:rsidRPr="00240A0D" w:rsidRDefault="00240A0D" w:rsidP="00240A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40A0D">
        <w:rPr>
          <w:rFonts w:ascii="Times New Roman" w:eastAsia="Times New Roman" w:hAnsi="Times New Roman" w:cs="Times New Roman"/>
          <w:sz w:val="20"/>
          <w:szCs w:val="20"/>
          <w:lang w:eastAsia="ru-RU"/>
        </w:rPr>
        <w:t>ул. Кирова, д. 26,  г. Темников,431220, тел. 2-22-70, 2-27-51, 2-60-09,</w:t>
      </w:r>
    </w:p>
    <w:p w:rsidR="00240A0D" w:rsidRPr="00240A0D" w:rsidRDefault="00240A0D" w:rsidP="00240A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240A0D">
        <w:rPr>
          <w:rFonts w:ascii="Times New Roman" w:eastAsia="Times New Roman" w:hAnsi="Times New Roman" w:cs="Times New Roman"/>
          <w:sz w:val="20"/>
          <w:szCs w:val="20"/>
          <w:lang w:eastAsia="ru-RU"/>
        </w:rPr>
        <w:t>факс</w:t>
      </w:r>
      <w:r w:rsidRPr="00240A0D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 xml:space="preserve"> 2-60-09, 2-22-70, e-mail: </w:t>
      </w:r>
      <w:hyperlink r:id="rId11" w:history="1">
        <w:r w:rsidRPr="00240A0D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val="en-US" w:eastAsia="ru-RU"/>
          </w:rPr>
          <w:t>tmnadm@moris.ru</w:t>
        </w:r>
      </w:hyperlink>
      <w:r w:rsidRPr="00240A0D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 xml:space="preserve">, </w:t>
      </w:r>
      <w:hyperlink r:id="rId12" w:history="1">
        <w:r w:rsidRPr="00240A0D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val="en-US" w:eastAsia="ru-RU"/>
          </w:rPr>
          <w:t>tmnyurist@inbox.ru</w:t>
        </w:r>
      </w:hyperlink>
    </w:p>
    <w:p w:rsidR="00240A0D" w:rsidRPr="00240A0D" w:rsidRDefault="00240A0D" w:rsidP="00240A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40A0D">
        <w:rPr>
          <w:rFonts w:ascii="Times New Roman" w:eastAsia="Times New Roman" w:hAnsi="Times New Roman" w:cs="Times New Roman"/>
          <w:sz w:val="20"/>
          <w:szCs w:val="20"/>
          <w:lang w:eastAsia="ru-RU"/>
        </w:rPr>
        <w:t>расчетный счет 4020481010000000382, ИНН 1319109244, КПП 131901001</w:t>
      </w:r>
    </w:p>
    <w:p w:rsidR="00240A0D" w:rsidRPr="00240A0D" w:rsidRDefault="00240A0D" w:rsidP="00240A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40A0D">
        <w:rPr>
          <w:rFonts w:ascii="Times New Roman" w:eastAsia="Times New Roman" w:hAnsi="Times New Roman" w:cs="Times New Roman"/>
          <w:sz w:val="20"/>
          <w:szCs w:val="20"/>
          <w:lang w:eastAsia="ru-RU"/>
        </w:rPr>
        <w:t>БИК 048952001, ОГРН 1021300834741, ОКПО 4048216, ОКОПФ 81</w:t>
      </w:r>
    </w:p>
    <w:p w:rsidR="00240A0D" w:rsidRPr="00240A0D" w:rsidRDefault="00240A0D" w:rsidP="00240A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5"/>
      </w:tblGrid>
      <w:tr w:rsidR="00240A0D" w:rsidRPr="00240A0D" w:rsidTr="00DA1B95">
        <w:tblPrEx>
          <w:tblCellMar>
            <w:top w:w="0" w:type="dxa"/>
            <w:bottom w:w="0" w:type="dxa"/>
          </w:tblCellMar>
        </w:tblPrEx>
        <w:tc>
          <w:tcPr>
            <w:tcW w:w="10065" w:type="dxa"/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“</w:t>
            </w:r>
            <w:smartTag w:uri="urn:schemas-microsoft-com:office:smarttags" w:element="metricconverter">
              <w:smartTagPr>
                <w:attr w:name="ProductID" w:val="15 ”"/>
              </w:smartTagPr>
              <w:r w:rsidRPr="00240A0D">
                <w:rPr>
                  <w:rFonts w:ascii="Times New Roman" w:eastAsia="Times New Roman" w:hAnsi="Times New Roman" w:cs="Times New Roman"/>
                  <w:sz w:val="28"/>
                  <w:szCs w:val="28"/>
                  <w:u w:val="single"/>
                  <w:lang w:eastAsia="ru-RU"/>
                </w:rPr>
                <w:t>15 ”</w:t>
              </w:r>
            </w:smartTag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 июня 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240A0D">
                <w:rPr>
                  <w:rFonts w:ascii="Times New Roman" w:eastAsia="Times New Roman" w:hAnsi="Times New Roman" w:cs="Times New Roman"/>
                  <w:sz w:val="28"/>
                  <w:szCs w:val="28"/>
                  <w:u w:val="single"/>
                  <w:lang w:eastAsia="ru-RU"/>
                </w:rPr>
                <w:t>2012 г</w:t>
              </w:r>
            </w:smartTag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                                                      </w: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№   358</w:t>
            </w:r>
          </w:p>
        </w:tc>
      </w:tr>
    </w:tbl>
    <w:p w:rsidR="00240A0D" w:rsidRPr="00240A0D" w:rsidRDefault="00240A0D" w:rsidP="00240A0D">
      <w:pPr>
        <w:spacing w:before="100" w:beforeAutospacing="1"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240A0D" w:rsidRPr="00240A0D" w:rsidRDefault="00240A0D" w:rsidP="00240A0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 утверждении </w:t>
      </w:r>
      <w:hyperlink r:id="rId13" w:anchor="YANDEX_0" w:history="1"/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  <w:proofErr w:type="gramStart"/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муниципальной</w:t>
      </w:r>
      <w:proofErr w:type="gramEnd"/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  <w:hyperlink r:id="rId14" w:anchor="YANDEX_2" w:history="1"/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целевой </w:t>
      </w:r>
      <w:hyperlink r:id="rId15" w:anchor="YANDEX_1" w:history="1"/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</w:p>
    <w:p w:rsidR="00240A0D" w:rsidRPr="00240A0D" w:rsidRDefault="00240A0D" w:rsidP="00240A0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программы </w:t>
      </w:r>
      <w:hyperlink r:id="rId16" w:anchor="YANDEX_3" w:history="1"/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</w:t>
      </w:r>
      <w:hyperlink r:id="rId17" w:anchor="YANDEX_2" w:history="1"/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Развитие</w:t>
      </w:r>
      <w:proofErr w:type="gramEnd"/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  <w:hyperlink r:id="rId18" w:anchor="YANDEX_4" w:history="1"/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hyperlink r:id="rId19" w:anchor="YANDEX_3" w:history="1"/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торговли </w:t>
      </w:r>
      <w:hyperlink r:id="rId20" w:anchor="YANDEX_5" w:history="1"/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Темниковском </w:t>
      </w:r>
      <w:hyperlink r:id="rId21" w:anchor="YANDEX_4" w:history="1"/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</w:p>
    <w:p w:rsidR="00240A0D" w:rsidRPr="00240A0D" w:rsidRDefault="00240A0D" w:rsidP="00240A0D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муниципальном </w:t>
      </w:r>
      <w:hyperlink r:id="rId22" w:anchor="YANDEX_6" w:history="1"/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hyperlink r:id="rId23" w:anchor="YANDEX_5" w:history="1"/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  <w:proofErr w:type="gramStart"/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районе</w:t>
      </w:r>
      <w:proofErr w:type="gramEnd"/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  <w:hyperlink r:id="rId24" w:anchor="YANDEX_7" w:history="1"/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2012-2016 годы»</w:t>
      </w:r>
    </w:p>
    <w:p w:rsidR="00240A0D" w:rsidRPr="00240A0D" w:rsidRDefault="00240A0D" w:rsidP="00240A0D">
      <w:pPr>
        <w:spacing w:before="100" w:beforeAutospacing="1"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частью 1 статьи 18 Федерального закона от 28 декабря 2009 года № 381-ФЗ «Об основах государственного регулирования торговой деятельности в Российской Федерации», в целях обеспечения дальнейшего </w:t>
      </w:r>
      <w:bookmarkStart w:id="0" w:name="YANDEX_7"/>
      <w:bookmarkEnd w:id="0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_6"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5" w:anchor="YANDEX_8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торговой деятельности в Темниковском </w:t>
      </w:r>
      <w:bookmarkStart w:id="1" w:name="YANDEX_8"/>
      <w:bookmarkEnd w:id="1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_7"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муниципальном</w:t>
      </w:r>
      <w:proofErr w:type="gramEnd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6" w:anchor="YANDEX_9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2" w:name="YANDEX_9"/>
      <w:bookmarkEnd w:id="2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_8"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районе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Темниковского муниципального района п о с т а н о в л я е т: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hyperlink r:id="rId27" w:anchor="YANDEX_10" w:history="1"/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прилагаемую </w:t>
      </w:r>
      <w:bookmarkStart w:id="3" w:name="YANDEX_10"/>
      <w:bookmarkEnd w:id="3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_9"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муниципальную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8" w:anchor="YANDEX_11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целевую </w:t>
      </w:r>
      <w:bookmarkStart w:id="4" w:name="YANDEX_11"/>
      <w:bookmarkEnd w:id="4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_10"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программу</w:t>
      </w:r>
      <w:proofErr w:type="gramEnd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9" w:anchor="YANDEX_12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bookmarkStart w:id="5" w:name="YANDEX_12"/>
      <w:bookmarkEnd w:id="5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_11"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30" w:anchor="YANDEX_13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6" w:name="YANDEX_13"/>
      <w:bookmarkEnd w:id="6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_12"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торговли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31" w:anchor="YANDEX_14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Темниковском </w:t>
      </w:r>
      <w:bookmarkStart w:id="7" w:name="YANDEX_14"/>
      <w:bookmarkEnd w:id="7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_13"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муниципальном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32" w:anchor="YANDEX_15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8" w:name="YANDEX_15"/>
      <w:bookmarkEnd w:id="8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_14"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районе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33" w:anchor="YANDEX_16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2012-2016 годы».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постановления возложить на первого заместителя главы администрации Темниковского района Бабину Г.А.</w:t>
      </w:r>
      <w:bookmarkStart w:id="9" w:name="YANDEX_16"/>
      <w:bookmarkEnd w:id="9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_15"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hyperlink r:id="rId34" w:anchor="YANDEX_17" w:history="1"/>
    </w:p>
    <w:p w:rsidR="00240A0D" w:rsidRPr="00240A0D" w:rsidRDefault="00240A0D" w:rsidP="00240A0D">
      <w:pPr>
        <w:spacing w:before="100" w:beforeAutospacing="1" w:after="0" w:line="360" w:lineRule="auto"/>
        <w:ind w:left="72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240A0D" w:rsidRPr="00240A0D" w:rsidRDefault="00240A0D" w:rsidP="00240A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0A0D" w:rsidRPr="00240A0D" w:rsidRDefault="00240A0D" w:rsidP="00240A0D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10" w:name="sub_2"/>
      <w:r w:rsidRPr="00240A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Глава администрации </w:t>
      </w:r>
    </w:p>
    <w:p w:rsidR="00240A0D" w:rsidRPr="00240A0D" w:rsidRDefault="00240A0D" w:rsidP="00240A0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40A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Темниковского муниципального района </w:t>
      </w:r>
      <w:r w:rsidRPr="00240A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240A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240A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</w:t>
      </w:r>
    </w:p>
    <w:p w:rsidR="00240A0D" w:rsidRPr="00240A0D" w:rsidRDefault="00240A0D" w:rsidP="00240A0D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40A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Республики Мордовия                                                                                          И. Н. Гамаюнов</w:t>
      </w:r>
      <w:bookmarkEnd w:id="10"/>
    </w:p>
    <w:p w:rsidR="00240A0D" w:rsidRPr="00240A0D" w:rsidRDefault="00240A0D" w:rsidP="00240A0D">
      <w:pPr>
        <w:spacing w:before="100" w:beforeAutospacing="1" w:after="0" w:line="360" w:lineRule="auto"/>
        <w:ind w:left="72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240A0D" w:rsidRPr="00240A0D" w:rsidRDefault="00240A0D" w:rsidP="00240A0D">
      <w:pPr>
        <w:spacing w:before="100" w:beforeAutospacing="1" w:after="0" w:line="36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40A0D" w:rsidRPr="00240A0D" w:rsidRDefault="00240A0D" w:rsidP="00240A0D">
      <w:pPr>
        <w:spacing w:before="100" w:beforeAutospacing="1" w:after="0" w:line="360" w:lineRule="auto"/>
        <w:ind w:left="720"/>
        <w:rPr>
          <w:rFonts w:ascii="Times New Roman" w:eastAsia="Times New Roman" w:hAnsi="Times New Roman" w:cs="Times New Roman"/>
          <w:color w:val="000000"/>
          <w:lang w:eastAsia="ru-RU"/>
        </w:rPr>
      </w:pPr>
      <w:r w:rsidRPr="00240A0D">
        <w:rPr>
          <w:rFonts w:ascii="Times New Roman" w:eastAsia="Times New Roman" w:hAnsi="Times New Roman" w:cs="Times New Roman"/>
          <w:color w:val="000000"/>
          <w:lang w:eastAsia="ru-RU"/>
        </w:rPr>
        <w:t>Г.А. Бабина</w:t>
      </w:r>
    </w:p>
    <w:p w:rsidR="00240A0D" w:rsidRPr="00240A0D" w:rsidRDefault="00240A0D" w:rsidP="00240A0D">
      <w:pPr>
        <w:spacing w:before="100" w:beforeAutospacing="1" w:after="0" w:line="360" w:lineRule="auto"/>
        <w:ind w:left="72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240A0D" w:rsidRPr="00240A0D" w:rsidRDefault="00240A0D" w:rsidP="00240A0D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240A0D" w:rsidRPr="00240A0D" w:rsidRDefault="00240A0D" w:rsidP="00240A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0A0D" w:rsidRPr="00240A0D" w:rsidRDefault="00240A0D" w:rsidP="00240A0D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Утверждена</w:t>
      </w:r>
    </w:p>
    <w:p w:rsidR="00240A0D" w:rsidRPr="00240A0D" w:rsidRDefault="00240A0D" w:rsidP="00240A0D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      постановлением администрации</w:t>
      </w:r>
    </w:p>
    <w:p w:rsidR="00240A0D" w:rsidRPr="00240A0D" w:rsidRDefault="00240A0D" w:rsidP="00240A0D">
      <w:pPr>
        <w:spacing w:after="0" w:line="240" w:lineRule="auto"/>
        <w:jc w:val="right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Темниковского муниципального района </w:t>
      </w:r>
      <w:bookmarkStart w:id="11" w:name="YANDEX_19"/>
      <w:bookmarkEnd w:id="11"/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 xml:space="preserve">_18" </w:instrTex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 </w:t>
      </w:r>
      <w:hyperlink r:id="rId35" w:anchor="YANDEX_20" w:history="1"/>
    </w:p>
    <w:p w:rsidR="00240A0D" w:rsidRPr="00240A0D" w:rsidRDefault="00240A0D" w:rsidP="00240A0D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                     от   15  июня   2012 №  358</w:t>
      </w:r>
    </w:p>
    <w:p w:rsidR="00240A0D" w:rsidRPr="00240A0D" w:rsidRDefault="00240A0D" w:rsidP="00240A0D">
      <w:pPr>
        <w:spacing w:before="100" w:beforeAutospacing="1" w:after="0" w:line="245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bookmarkStart w:id="12" w:name="YANDEX_20"/>
    <w:bookmarkEnd w:id="12"/>
    <w:p w:rsidR="00240A0D" w:rsidRPr="00240A0D" w:rsidRDefault="00240A0D" w:rsidP="00240A0D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_19" </w:instrText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Муниципальная</w: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 </w:t>
      </w:r>
      <w:hyperlink r:id="rId36" w:anchor="YANDEX_21" w:history="1"/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целевая </w:t>
      </w:r>
      <w:bookmarkStart w:id="13" w:name="YANDEX_21"/>
      <w:bookmarkEnd w:id="13"/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 xml:space="preserve">_20" 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Программа</w: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 </w:t>
      </w:r>
      <w:hyperlink r:id="rId37" w:anchor="YANDEX_22" w:history="1"/>
    </w:p>
    <w:p w:rsidR="00240A0D" w:rsidRPr="00240A0D" w:rsidRDefault="00240A0D" w:rsidP="00240A0D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gramStart"/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bookmarkStart w:id="14" w:name="YANDEX_22"/>
      <w:bookmarkEnd w:id="14"/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 xml:space="preserve">_21" 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Развитие</w: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 </w:t>
      </w:r>
      <w:hyperlink r:id="rId38" w:anchor="YANDEX_23" w:history="1"/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bookmarkStart w:id="15" w:name="YANDEX_23"/>
      <w:bookmarkEnd w:id="15"/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 xml:space="preserve">_22" 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торговли</w:t>
      </w:r>
      <w:proofErr w:type="gramEnd"/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 </w:t>
      </w:r>
      <w:hyperlink r:id="rId39" w:anchor="YANDEX_24" w:history="1"/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Темниковском </w:t>
      </w:r>
      <w:bookmarkStart w:id="16" w:name="YANDEX_24"/>
      <w:bookmarkEnd w:id="16"/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 xml:space="preserve">_23" 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муниципальном</w: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 </w:t>
      </w:r>
      <w:hyperlink r:id="rId40" w:anchor="YANDEX_25" w:history="1"/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bookmarkStart w:id="17" w:name="YANDEX_25"/>
      <w:bookmarkEnd w:id="17"/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районе </w:t>
      </w:r>
      <w:hyperlink r:id="rId41" w:anchor="YANDEX_24" w:history="1"/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 </w:t>
      </w:r>
      <w:hyperlink r:id="rId42" w:anchor="YANDEX_26" w:history="1"/>
    </w:p>
    <w:p w:rsidR="00240A0D" w:rsidRPr="00240A0D" w:rsidRDefault="00240A0D" w:rsidP="00240A0D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2012-2016 годы»</w:t>
      </w:r>
    </w:p>
    <w:p w:rsidR="00240A0D" w:rsidRPr="00240A0D" w:rsidRDefault="00240A0D" w:rsidP="00240A0D">
      <w:pPr>
        <w:spacing w:before="100" w:beforeAutospacing="1"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Паспорт Программы </w:t>
      </w:r>
      <w:bookmarkStart w:id="18" w:name="YANDEX_26"/>
      <w:bookmarkEnd w:id="18"/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instrText xml:space="preserve">_25" 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7"/>
          <w:szCs w:val="24"/>
          <w:lang w:val="en-US" w:eastAsia="ru-RU"/>
        </w:rPr>
        <w:t> </w:t>
      </w:r>
      <w:hyperlink r:id="rId43" w:anchor="YANDEX_27" w:history="1"/>
    </w:p>
    <w:tbl>
      <w:tblPr>
        <w:tblW w:w="10365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3366"/>
        <w:gridCol w:w="7049"/>
      </w:tblGrid>
      <w:tr w:rsidR="00240A0D" w:rsidRPr="00240A0D" w:rsidTr="00DA1B95">
        <w:trPr>
          <w:trHeight w:val="630"/>
          <w:tblCellSpacing w:w="0" w:type="dxa"/>
        </w:trPr>
        <w:tc>
          <w:tcPr>
            <w:tcW w:w="2517" w:type="dxa"/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</w:t>
            </w:r>
          </w:p>
          <w:bookmarkStart w:id="19" w:name="YANDEX_27"/>
          <w:bookmarkEnd w:id="19"/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"YANDEX_26"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Программы </w:t>
            </w:r>
            <w:hyperlink r:id="rId44" w:anchor="YANDEX_28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</w:tc>
        <w:bookmarkStart w:id="20" w:name="YANDEX_28"/>
        <w:bookmarkEnd w:id="20"/>
        <w:tc>
          <w:tcPr>
            <w:tcW w:w="7848" w:type="dxa"/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"YANDEX_27"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proofErr w:type="gramStart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Муниципальная </w:t>
            </w:r>
            <w:hyperlink r:id="rId45" w:anchor="YANDEX_29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целевая </w:t>
            </w:r>
            <w:bookmarkStart w:id="21" w:name="YANDEX_29"/>
            <w:bookmarkEnd w:id="2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"YANDEX_28"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программа </w:t>
            </w:r>
            <w:hyperlink r:id="rId46" w:anchor="YANDEX_30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bookmarkStart w:id="22" w:name="YANDEX_30"/>
            <w:bookmarkEnd w:id="22"/>
            <w:proofErr w:type="gramEnd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"YANDEX_29"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Развитие </w:t>
            </w:r>
            <w:hyperlink r:id="rId47" w:anchor="YANDEX_31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bookmarkStart w:id="23" w:name="YANDEX_31"/>
            <w:bookmarkEnd w:id="23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"YANDEX_30"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торговли </w:t>
            </w:r>
            <w:hyperlink r:id="rId48" w:anchor="YANDEX_32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Темниковском </w:t>
            </w:r>
            <w:bookmarkStart w:id="24" w:name="YANDEX_32"/>
            <w:bookmarkEnd w:id="24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"YANDEX_31"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муниципальном </w:t>
            </w:r>
            <w:hyperlink r:id="rId49" w:anchor="YANDEX_33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bookmarkStart w:id="25" w:name="YANDEX_33"/>
            <w:bookmarkEnd w:id="25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"YANDEX_32"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районе </w:t>
            </w:r>
            <w:hyperlink r:id="rId50" w:anchor="YANDEX_34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2012-2016 годы» (далее </w:t>
            </w:r>
            <w:bookmarkStart w:id="26" w:name="YANDEX_34"/>
            <w:bookmarkEnd w:id="26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"YANDEX_33"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Программа </w:t>
            </w:r>
            <w:hyperlink r:id="rId51" w:anchor="YANDEX_35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). </w:t>
            </w:r>
          </w:p>
        </w:tc>
      </w:tr>
      <w:tr w:rsidR="00240A0D" w:rsidRPr="00240A0D" w:rsidTr="00DA1B95">
        <w:trPr>
          <w:tblCellSpacing w:w="0" w:type="dxa"/>
        </w:trPr>
        <w:tc>
          <w:tcPr>
            <w:tcW w:w="2517" w:type="dxa"/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Правовая основа</w:t>
            </w:r>
          </w:p>
          <w:bookmarkStart w:id="27" w:name="YANDEX_35"/>
          <w:bookmarkEnd w:id="27"/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"YANDEX_34"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Программы </w:t>
            </w:r>
            <w:hyperlink r:id="rId52" w:anchor="YANDEX_36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</w:tc>
        <w:tc>
          <w:tcPr>
            <w:tcW w:w="7848" w:type="dxa"/>
          </w:tcPr>
          <w:p w:rsidR="00240A0D" w:rsidRPr="00240A0D" w:rsidRDefault="00240A0D" w:rsidP="00240A0D">
            <w:pPr>
              <w:tabs>
                <w:tab w:val="left" w:pos="81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Федеральный закон от 06.10.2003 г. №131-ФЗ «Об общих принципах организации местного самоуправления в Российской Федерации»; </w:t>
            </w:r>
          </w:p>
          <w:p w:rsidR="00240A0D" w:rsidRPr="00240A0D" w:rsidRDefault="00240A0D" w:rsidP="00240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40A0D" w:rsidRPr="00240A0D" w:rsidRDefault="00240A0D" w:rsidP="00240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Федеральный закон от 28 декабря 2009 года № 381-ФЗ «Об основах государственного регулирования торговой деятельности в Российской Федерации».</w:t>
            </w:r>
          </w:p>
          <w:p w:rsidR="00240A0D" w:rsidRPr="00240A0D" w:rsidRDefault="00240A0D" w:rsidP="00240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40A0D" w:rsidRPr="00240A0D" w:rsidRDefault="00240A0D" w:rsidP="00240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Приказ </w:t>
            </w:r>
            <w:proofErr w:type="spellStart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Минпромторга</w:t>
            </w:r>
            <w:proofErr w:type="spellEnd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России № 422 «Об утверждении Стратегии развития торговли в Российской Федерации на 2011 – 2015 годы и период до 2020 года» от 31 марта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240A0D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2011 г</w:t>
              </w:r>
            </w:smartTag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240A0D" w:rsidRPr="00240A0D" w:rsidTr="00DA1B95">
        <w:trPr>
          <w:tblCellSpacing w:w="0" w:type="dxa"/>
        </w:trPr>
        <w:tc>
          <w:tcPr>
            <w:tcW w:w="2517" w:type="dxa"/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Заказчик </w:t>
            </w:r>
            <w:bookmarkStart w:id="28" w:name="YANDEX_36"/>
            <w:bookmarkEnd w:id="28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"YANDEX_35"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Программы </w:t>
            </w:r>
            <w:hyperlink r:id="rId53" w:anchor="YANDEX_37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</w:tc>
        <w:tc>
          <w:tcPr>
            <w:tcW w:w="7848" w:type="dxa"/>
          </w:tcPr>
          <w:p w:rsidR="00240A0D" w:rsidRPr="00240A0D" w:rsidRDefault="00240A0D" w:rsidP="00240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Администрация Темниковского </w:t>
            </w:r>
            <w:bookmarkStart w:id="29" w:name="YANDEX_37"/>
            <w:bookmarkEnd w:id="29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"YANDEX_36"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муниципального </w:t>
            </w:r>
            <w:hyperlink r:id="rId54" w:anchor="YANDEX_38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bookmarkStart w:id="30" w:name="YANDEX_38"/>
            <w:bookmarkEnd w:id="30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"YANDEX_37"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района</w:t>
            </w:r>
            <w:proofErr w:type="gramEnd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hyperlink r:id="rId55" w:anchor="YANDEX_39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240A0D" w:rsidRPr="00240A0D" w:rsidTr="00DA1B95">
        <w:trPr>
          <w:tblCellSpacing w:w="0" w:type="dxa"/>
        </w:trPr>
        <w:tc>
          <w:tcPr>
            <w:tcW w:w="2517" w:type="dxa"/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Разработчики </w:t>
            </w:r>
          </w:p>
          <w:bookmarkStart w:id="31" w:name="YANDEX_39"/>
          <w:bookmarkEnd w:id="31"/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"YANDEX_38"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Программы </w:t>
            </w:r>
            <w:hyperlink r:id="rId56" w:anchor="YANDEX_40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</w:tc>
        <w:tc>
          <w:tcPr>
            <w:tcW w:w="7848" w:type="dxa"/>
          </w:tcPr>
          <w:p w:rsidR="00240A0D" w:rsidRPr="00240A0D" w:rsidRDefault="00240A0D" w:rsidP="00240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Отдел маркетинга анализа и прогнозов экономического управления администрации Темниковского </w:t>
            </w:r>
            <w:bookmarkStart w:id="32" w:name="YANDEX_40"/>
            <w:bookmarkEnd w:id="32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"YANDEX_39"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муниципального района </w:t>
            </w:r>
            <w:hyperlink r:id="rId57" w:anchor="YANDEX_41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240A0D" w:rsidRPr="00240A0D" w:rsidTr="00DA1B95">
        <w:trPr>
          <w:tblCellSpacing w:w="0" w:type="dxa"/>
        </w:trPr>
        <w:tc>
          <w:tcPr>
            <w:tcW w:w="2517" w:type="dxa"/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Исполнители </w:t>
            </w:r>
          </w:p>
          <w:bookmarkStart w:id="33" w:name="YANDEX_41"/>
          <w:bookmarkEnd w:id="33"/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"YANDEX_40"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Программы </w:t>
            </w:r>
            <w:hyperlink r:id="rId58" w:anchor="YANDEX_42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848" w:type="dxa"/>
          </w:tcPr>
          <w:p w:rsidR="00240A0D" w:rsidRPr="00240A0D" w:rsidRDefault="00240A0D" w:rsidP="00240A0D">
            <w:pPr>
              <w:spacing w:after="0" w:line="240" w:lineRule="auto"/>
              <w:ind w:firstLine="36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Отдел маркетинга анализа и прогнозов экономического управления администрации Темниковского </w:t>
            </w:r>
            <w:hyperlink r:id="rId59" w:anchor="YANDEX_39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муниципального района;</w:t>
            </w:r>
          </w:p>
          <w:p w:rsidR="00240A0D" w:rsidRPr="00240A0D" w:rsidRDefault="00240A0D" w:rsidP="00240A0D">
            <w:pPr>
              <w:spacing w:after="0" w:line="240" w:lineRule="auto"/>
              <w:ind w:firstLine="36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администрации </w:t>
            </w:r>
            <w:proofErr w:type="gramStart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городского</w:t>
            </w:r>
            <w:proofErr w:type="gramEnd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сельских поселений;</w:t>
            </w:r>
          </w:p>
          <w:p w:rsidR="00240A0D" w:rsidRPr="00240A0D" w:rsidRDefault="00240A0D" w:rsidP="00240A0D">
            <w:pPr>
              <w:spacing w:after="0" w:line="240" w:lineRule="auto"/>
              <w:ind w:firstLine="36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юридические лица и индивидуальные предприниматели, осуществляющие деятельность в сфере </w:t>
            </w:r>
            <w:bookmarkStart w:id="34" w:name="YANDEX_43"/>
            <w:bookmarkEnd w:id="34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"YANDEX_42"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торговли </w:t>
            </w:r>
            <w:hyperlink r:id="rId60" w:anchor="YANDEX_44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территории Темниковского </w:t>
            </w:r>
            <w:bookmarkStart w:id="35" w:name="YANDEX_44"/>
            <w:bookmarkEnd w:id="35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"YANDEX_43"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района</w:t>
            </w:r>
            <w:proofErr w:type="gramEnd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"YANDEX_45"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240A0D" w:rsidRPr="00240A0D" w:rsidTr="00DA1B95">
        <w:trPr>
          <w:tblCellSpacing w:w="0" w:type="dxa"/>
        </w:trPr>
        <w:tc>
          <w:tcPr>
            <w:tcW w:w="2517" w:type="dxa"/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Обоснование проблемы и необходимость её </w: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решения программно-целевым методом:</w:t>
            </w:r>
          </w:p>
        </w:tc>
        <w:tc>
          <w:tcPr>
            <w:tcW w:w="7848" w:type="dxa"/>
          </w:tcPr>
          <w:p w:rsidR="00240A0D" w:rsidRPr="00240A0D" w:rsidRDefault="00240A0D" w:rsidP="00240A0D">
            <w:pPr>
              <w:spacing w:after="0" w:line="240" w:lineRule="auto"/>
              <w:ind w:firstLine="36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необходимость обеспечения ценовой и территориальной доступности услуг </w:t>
            </w:r>
            <w:bookmarkStart w:id="36" w:name="YANDEX_45"/>
            <w:bookmarkEnd w:id="36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"YANDEX_44"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торговли </w:t>
            </w:r>
            <w:hyperlink r:id="rId61" w:anchor="YANDEX_46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для </w: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различных категорий населения </w:t>
            </w:r>
            <w:bookmarkStart w:id="37" w:name="YANDEX_46"/>
            <w:bookmarkEnd w:id="37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"YANDEX_45"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района</w:t>
            </w:r>
            <w:proofErr w:type="gramEnd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hyperlink r:id="rId62" w:anchor="YANDEX_47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240A0D" w:rsidRPr="00240A0D" w:rsidRDefault="00240A0D" w:rsidP="00240A0D">
            <w:pPr>
              <w:spacing w:after="0" w:line="240" w:lineRule="auto"/>
              <w:ind w:firstLine="36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невысокий уровень оборота розничной </w:t>
            </w:r>
            <w:bookmarkStart w:id="38" w:name="YANDEX_47"/>
            <w:bookmarkEnd w:id="38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"YANDEX_46"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торговли </w:t>
            </w:r>
            <w:hyperlink r:id="rId63" w:anchor="YANDEX_48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расчете на душу населения;</w:t>
            </w:r>
          </w:p>
          <w:p w:rsidR="00240A0D" w:rsidRPr="00240A0D" w:rsidRDefault="00240A0D" w:rsidP="00240A0D">
            <w:pPr>
              <w:spacing w:after="0" w:line="240" w:lineRule="auto"/>
              <w:ind w:firstLine="36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уменьшение индекса физического объема оборота розничной </w:t>
            </w:r>
            <w:bookmarkStart w:id="39" w:name="YANDEX_48"/>
            <w:bookmarkEnd w:id="39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"YANDEX_47"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торговли </w:t>
            </w:r>
            <w:hyperlink r:id="rId64" w:anchor="YANDEX_49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рынках и ярмарках.</w:t>
            </w:r>
          </w:p>
        </w:tc>
      </w:tr>
      <w:tr w:rsidR="00240A0D" w:rsidRPr="00240A0D" w:rsidTr="00DA1B95">
        <w:trPr>
          <w:tblCellSpacing w:w="0" w:type="dxa"/>
        </w:trPr>
        <w:tc>
          <w:tcPr>
            <w:tcW w:w="2517" w:type="dxa"/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 Цели </w:t>
            </w:r>
            <w:bookmarkStart w:id="40" w:name="YANDEX_49"/>
            <w:bookmarkEnd w:id="40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"YANDEX_48"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Программы </w:t>
            </w:r>
            <w:hyperlink r:id="rId65" w:anchor="YANDEX_50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</w:tc>
        <w:tc>
          <w:tcPr>
            <w:tcW w:w="7848" w:type="dxa"/>
          </w:tcPr>
          <w:p w:rsidR="00240A0D" w:rsidRPr="00240A0D" w:rsidRDefault="00240A0D" w:rsidP="00240A0D">
            <w:pPr>
              <w:spacing w:after="0" w:line="240" w:lineRule="auto"/>
              <w:ind w:firstLine="36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качества жизни населения;</w:t>
            </w:r>
          </w:p>
          <w:p w:rsidR="00240A0D" w:rsidRPr="00240A0D" w:rsidRDefault="00240A0D" w:rsidP="00240A0D">
            <w:pPr>
              <w:spacing w:after="0" w:line="240" w:lineRule="auto"/>
              <w:ind w:firstLine="36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условий для наиболее полного удовлетворения спроса населения на потребительские товары в широком ассортименте, по доступным ценам, в пределах территориальной доступности, при обеспечении качества и безопасности приобретаемой продукции;</w:t>
            </w:r>
          </w:p>
          <w:p w:rsidR="00240A0D" w:rsidRPr="00240A0D" w:rsidRDefault="00240A0D" w:rsidP="00240A0D">
            <w:pPr>
              <w:spacing w:after="0" w:line="240" w:lineRule="auto"/>
              <w:ind w:firstLine="36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равномерное и эффективное </w:t>
            </w:r>
            <w:bookmarkStart w:id="41" w:name="YANDEX_50"/>
            <w:bookmarkEnd w:id="4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"YANDEX_49"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развитие </w:t>
            </w:r>
            <w:hyperlink r:id="rId66" w:anchor="YANDEX_51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торговой отрасли по всей территории </w:t>
            </w:r>
            <w:bookmarkStart w:id="42" w:name="YANDEX_51"/>
            <w:bookmarkEnd w:id="42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"YANDEX_50"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района</w:t>
            </w:r>
            <w:proofErr w:type="gramEnd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hyperlink r:id="rId67" w:anchor="YANDEX_52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240A0D" w:rsidRPr="00240A0D" w:rsidRDefault="00240A0D" w:rsidP="00240A0D">
            <w:pPr>
              <w:spacing w:after="0" w:line="240" w:lineRule="auto"/>
              <w:ind w:firstLine="36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формирование конкурентной среды на потребительском рынке </w:t>
            </w:r>
            <w:bookmarkStart w:id="43" w:name="YANDEX_52"/>
            <w:bookmarkEnd w:id="43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"YANDEX_51"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района </w:t>
            </w:r>
            <w:hyperlink r:id="rId68" w:anchor="YANDEX_53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240A0D" w:rsidRPr="00240A0D" w:rsidRDefault="00240A0D" w:rsidP="00240A0D">
            <w:pPr>
              <w:spacing w:after="0" w:line="240" w:lineRule="auto"/>
              <w:ind w:firstLine="36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повышение уровня комфортности, культуры торгового обслуживания населения </w:t>
            </w:r>
            <w:bookmarkStart w:id="44" w:name="YANDEX_53"/>
            <w:bookmarkEnd w:id="44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"YANDEX_52"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района </w:t>
            </w:r>
            <w:hyperlink r:id="rId69" w:anchor="YANDEX_54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240A0D" w:rsidRPr="00240A0D" w:rsidRDefault="00240A0D" w:rsidP="00240A0D">
            <w:pPr>
              <w:spacing w:after="0" w:line="240" w:lineRule="auto"/>
              <w:ind w:firstLine="36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занятости населения;</w:t>
            </w:r>
          </w:p>
          <w:p w:rsidR="00240A0D" w:rsidRPr="00240A0D" w:rsidRDefault="00240A0D" w:rsidP="00240A0D">
            <w:pPr>
              <w:spacing w:after="0" w:line="240" w:lineRule="auto"/>
              <w:ind w:firstLine="36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поощрение организаций </w:t>
            </w:r>
            <w:bookmarkStart w:id="45" w:name="YANDEX_54"/>
            <w:bookmarkEnd w:id="45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"YANDEX_53"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торговли</w:t>
            </w:r>
            <w:hyperlink r:id="rId70" w:anchor="YANDEX_55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достигших высоких показателей в сфере розничной </w:t>
            </w:r>
            <w:bookmarkStart w:id="46" w:name="YANDEX_55"/>
            <w:bookmarkEnd w:id="46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"YANDEX_54"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торговли</w:t>
            </w:r>
            <w:proofErr w:type="gramEnd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hyperlink r:id="rId71" w:anchor="YANDEX_56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</w:tc>
      </w:tr>
      <w:tr w:rsidR="00240A0D" w:rsidRPr="00240A0D" w:rsidTr="00DA1B95">
        <w:trPr>
          <w:tblCellSpacing w:w="0" w:type="dxa"/>
        </w:trPr>
        <w:tc>
          <w:tcPr>
            <w:tcW w:w="2517" w:type="dxa"/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Задачи </w:t>
            </w:r>
            <w:bookmarkStart w:id="47" w:name="YANDEX_56"/>
            <w:bookmarkEnd w:id="47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"YANDEX_55"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Программы </w:t>
            </w:r>
            <w:hyperlink r:id="rId72" w:anchor="YANDEX_57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</w:tc>
        <w:tc>
          <w:tcPr>
            <w:tcW w:w="7848" w:type="dxa"/>
          </w:tcPr>
          <w:p w:rsidR="00240A0D" w:rsidRPr="00240A0D" w:rsidRDefault="00240A0D" w:rsidP="00240A0D">
            <w:pPr>
              <w:spacing w:after="0" w:line="240" w:lineRule="auto"/>
              <w:ind w:firstLine="36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стимулирование </w:t>
            </w:r>
            <w:bookmarkStart w:id="48" w:name="YANDEX_57"/>
            <w:bookmarkEnd w:id="48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"YANDEX_56"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развития </w:t>
            </w:r>
            <w:hyperlink r:id="rId73" w:anchor="YANDEX_58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bookmarkStart w:id="49" w:name="YANDEX_58"/>
            <w:bookmarkEnd w:id="49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"YANDEX_57"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торговли</w:t>
            </w:r>
            <w:proofErr w:type="gramEnd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hyperlink r:id="rId74" w:anchor="YANDEX_59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сельских населенных пунктах;</w:t>
            </w:r>
          </w:p>
          <w:p w:rsidR="00240A0D" w:rsidRPr="00240A0D" w:rsidRDefault="00240A0D" w:rsidP="00240A0D">
            <w:pPr>
              <w:spacing w:after="0" w:line="240" w:lineRule="auto"/>
              <w:ind w:firstLine="36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совершенствование кадрового обеспечения </w:t>
            </w:r>
            <w:bookmarkStart w:id="50" w:name="YANDEX_59"/>
            <w:bookmarkEnd w:id="50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"YANDEX_58"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района </w:t>
            </w:r>
            <w:hyperlink r:id="rId75" w:anchor="YANDEX_60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(совершенствование подготовки и повышения квалификации кадров, создание новых рабочих мест);</w:t>
            </w:r>
          </w:p>
          <w:p w:rsidR="00240A0D" w:rsidRPr="00240A0D" w:rsidRDefault="00240A0D" w:rsidP="00240A0D">
            <w:pPr>
              <w:spacing w:after="0" w:line="240" w:lineRule="auto"/>
              <w:ind w:firstLine="36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увеличение доли налоговых поступлений в бюджеты всех уровней;</w:t>
            </w:r>
          </w:p>
          <w:p w:rsidR="00240A0D" w:rsidRPr="00240A0D" w:rsidRDefault="00240A0D" w:rsidP="00240A0D">
            <w:pPr>
              <w:spacing w:after="0" w:line="240" w:lineRule="auto"/>
              <w:ind w:firstLine="36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стимулирование субъектов </w:t>
            </w:r>
            <w:bookmarkStart w:id="51" w:name="YANDEX_60"/>
            <w:bookmarkEnd w:id="5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"YANDEX_59"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торговли </w:t>
            </w:r>
            <w:hyperlink r:id="rId76" w:anchor="YANDEX_61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 участию в конференциях, семинарах, конкурсах, выставках с целью </w:t>
            </w:r>
            <w:bookmarkStart w:id="52" w:name="YANDEX_61"/>
            <w:bookmarkEnd w:id="52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"YANDEX_60"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развития</w:t>
            </w:r>
            <w:proofErr w:type="gramEnd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hyperlink r:id="rId77" w:anchor="YANDEX_62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повышения их статуса;</w:t>
            </w:r>
          </w:p>
          <w:p w:rsidR="00240A0D" w:rsidRPr="00240A0D" w:rsidRDefault="00240A0D" w:rsidP="00240A0D">
            <w:pPr>
              <w:spacing w:after="0" w:line="240" w:lineRule="auto"/>
              <w:ind w:firstLine="36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совершенствование механизма защиты прав потребителей и предпринимателей, осуществляющих деятельность в сфере </w:t>
            </w:r>
            <w:bookmarkStart w:id="53" w:name="YANDEX_62"/>
            <w:bookmarkEnd w:id="53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"YANDEX_61"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торговли </w:t>
            </w:r>
            <w:hyperlink r:id="rId78" w:anchor="YANDEX_63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240A0D" w:rsidRPr="00240A0D" w:rsidRDefault="00240A0D" w:rsidP="00240A0D">
            <w:pPr>
              <w:spacing w:after="0" w:line="240" w:lineRule="auto"/>
              <w:ind w:firstLine="36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повышение технического уровня предприятий </w:t>
            </w:r>
            <w:bookmarkStart w:id="54" w:name="YANDEX_63"/>
            <w:bookmarkEnd w:id="54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"YANDEX_62"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торговли </w:t>
            </w:r>
            <w:hyperlink r:id="rId79" w:anchor="YANDEX_64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строительство новых, реконструкция и модернизация действующих объектов в соответствии с требованиями нормативных документов;</w:t>
            </w:r>
          </w:p>
          <w:bookmarkStart w:id="55" w:name="YANDEX_64"/>
          <w:bookmarkEnd w:id="55"/>
          <w:p w:rsidR="00240A0D" w:rsidRPr="00240A0D" w:rsidRDefault="00240A0D" w:rsidP="00240A0D">
            <w:pPr>
              <w:spacing w:after="0" w:line="240" w:lineRule="auto"/>
              <w:ind w:firstLine="36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"YANDEX_63"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развитие </w:t>
            </w:r>
            <w:hyperlink r:id="rId80" w:anchor="YANDEX_65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информационной инфраструктуры;</w:t>
            </w:r>
          </w:p>
        </w:tc>
      </w:tr>
      <w:tr w:rsidR="00240A0D" w:rsidRPr="00240A0D" w:rsidTr="00DA1B95">
        <w:trPr>
          <w:tblCellSpacing w:w="0" w:type="dxa"/>
        </w:trPr>
        <w:tc>
          <w:tcPr>
            <w:tcW w:w="2517" w:type="dxa"/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Механизм   реализации </w:t>
            </w:r>
            <w:bookmarkStart w:id="56" w:name="YANDEX_65"/>
            <w:bookmarkEnd w:id="56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"YANDEX_64"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Программы </w:t>
            </w:r>
            <w:hyperlink r:id="rId81" w:anchor="YANDEX_66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</w:tc>
        <w:bookmarkStart w:id="57" w:name="YANDEX_66"/>
        <w:bookmarkEnd w:id="57"/>
        <w:tc>
          <w:tcPr>
            <w:tcW w:w="7848" w:type="dxa"/>
          </w:tcPr>
          <w:p w:rsidR="00240A0D" w:rsidRPr="00240A0D" w:rsidRDefault="00240A0D" w:rsidP="00240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"YANDEX_65"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Программа </w:t>
            </w:r>
            <w:hyperlink r:id="rId82" w:anchor="YANDEX_67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реализуется в соответствии с прилагаемыми мероприятиями (приложение 1 </w: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к </w:t>
            </w:r>
            <w:bookmarkStart w:id="58" w:name="YANDEX_67"/>
            <w:bookmarkEnd w:id="58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"YANDEX_66"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Программе </w:t>
            </w:r>
            <w:hyperlink r:id="rId83" w:anchor="YANDEX_68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).</w:t>
            </w:r>
          </w:p>
          <w:p w:rsidR="00240A0D" w:rsidRPr="00240A0D" w:rsidRDefault="00240A0D" w:rsidP="00240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40A0D" w:rsidRPr="00240A0D" w:rsidTr="00DA1B95">
        <w:trPr>
          <w:tblCellSpacing w:w="0" w:type="dxa"/>
        </w:trPr>
        <w:tc>
          <w:tcPr>
            <w:tcW w:w="2517" w:type="dxa"/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Сроки реализации </w:t>
            </w:r>
          </w:p>
          <w:bookmarkStart w:id="59" w:name="YANDEX_68"/>
          <w:bookmarkEnd w:id="59"/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"YANDEX_67"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Программы </w:t>
            </w:r>
            <w:hyperlink r:id="rId84" w:anchor="YANDEX_69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</w:tc>
        <w:tc>
          <w:tcPr>
            <w:tcW w:w="7848" w:type="dxa"/>
          </w:tcPr>
          <w:p w:rsidR="00240A0D" w:rsidRPr="00240A0D" w:rsidRDefault="00240A0D" w:rsidP="00240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2012-2016 годы.</w:t>
            </w:r>
          </w:p>
          <w:p w:rsidR="00240A0D" w:rsidRPr="00240A0D" w:rsidRDefault="00240A0D" w:rsidP="00240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40A0D" w:rsidRPr="00240A0D" w:rsidTr="00DA1B95">
        <w:trPr>
          <w:tblCellSpacing w:w="0" w:type="dxa"/>
        </w:trPr>
        <w:tc>
          <w:tcPr>
            <w:tcW w:w="2517" w:type="dxa"/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Объемы и источники финансирования </w:t>
            </w:r>
            <w:bookmarkStart w:id="60" w:name="YANDEX_69"/>
            <w:bookmarkEnd w:id="60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"YANDEX_68"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Программы </w:t>
            </w:r>
            <w:hyperlink r:id="rId85" w:anchor="YANDEX_70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848" w:type="dxa"/>
          </w:tcPr>
          <w:p w:rsidR="00240A0D" w:rsidRPr="00240A0D" w:rsidRDefault="00240A0D" w:rsidP="00240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Реализация </w:t>
            </w:r>
            <w:bookmarkStart w:id="61" w:name="YANDEX_70"/>
            <w:bookmarkEnd w:id="6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"YANDEX_69"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Программы </w:t>
            </w:r>
            <w:hyperlink r:id="rId86" w:anchor="YANDEX_71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осуществляется за счет средств </w:t>
            </w:r>
            <w:bookmarkStart w:id="62" w:name="YANDEX_71"/>
            <w:bookmarkEnd w:id="62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"YANDEX_70"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муниципальной</w:t>
            </w:r>
            <w:proofErr w:type="gramEnd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hyperlink r:id="rId87" w:anchor="YANDEX_72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целевой </w:t>
            </w:r>
            <w:bookmarkStart w:id="63" w:name="YANDEX_72"/>
            <w:bookmarkEnd w:id="63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"YANDEX_71"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Программы </w:t>
            </w:r>
            <w:hyperlink r:id="rId88" w:anchor="YANDEX_73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bookmarkStart w:id="64" w:name="YANDEX_73"/>
            <w:bookmarkEnd w:id="64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"YANDEX_72"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Развитие </w:t>
            </w:r>
            <w:hyperlink r:id="rId89" w:anchor="YANDEX_74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малого и среднего предпринимательства в Темниковском муниципальном </w:t>
            </w:r>
            <w:bookmarkStart w:id="65" w:name="YANDEX_74"/>
            <w:bookmarkEnd w:id="65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"YANDEX_73"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proofErr w:type="spellStart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муниципальном</w:t>
            </w:r>
            <w:proofErr w:type="spellEnd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hyperlink r:id="rId90" w:anchor="YANDEX_75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bookmarkStart w:id="66" w:name="YANDEX_75"/>
            <w:bookmarkEnd w:id="66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"YANDEX_74"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районе </w:t>
            </w:r>
            <w:hyperlink r:id="rId91" w:anchor="YANDEX_76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2012-2016 годы»</w:t>
            </w:r>
          </w:p>
          <w:p w:rsidR="00240A0D" w:rsidRPr="00240A0D" w:rsidRDefault="00240A0D" w:rsidP="00240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2012 год – 1 тыс. рублей;</w:t>
            </w:r>
          </w:p>
          <w:p w:rsidR="00240A0D" w:rsidRPr="00240A0D" w:rsidRDefault="00240A0D" w:rsidP="00240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2013 год – 1 тыс. рублей;</w:t>
            </w:r>
          </w:p>
          <w:p w:rsidR="00240A0D" w:rsidRPr="00240A0D" w:rsidRDefault="00240A0D" w:rsidP="00240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2014 год – 1 тыс. рублей,</w:t>
            </w:r>
          </w:p>
          <w:p w:rsidR="00240A0D" w:rsidRPr="00240A0D" w:rsidRDefault="00240A0D" w:rsidP="00240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2015 год -  1 тыс. рублей,</w:t>
            </w:r>
          </w:p>
          <w:p w:rsidR="00240A0D" w:rsidRPr="00240A0D" w:rsidRDefault="00240A0D" w:rsidP="00240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2016 год -  1 тыс. рублей.</w:t>
            </w:r>
          </w:p>
        </w:tc>
      </w:tr>
      <w:tr w:rsidR="00240A0D" w:rsidRPr="00240A0D" w:rsidTr="00DA1B95">
        <w:trPr>
          <w:tblCellSpacing w:w="0" w:type="dxa"/>
        </w:trPr>
        <w:tc>
          <w:tcPr>
            <w:tcW w:w="2517" w:type="dxa"/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Ожидаемые конечные результаты реализации </w:t>
            </w:r>
            <w:bookmarkStart w:id="67" w:name="YANDEX_76"/>
            <w:bookmarkEnd w:id="67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"YANDEX_75"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Программы </w:t>
            </w:r>
            <w:hyperlink r:id="rId92" w:anchor="YANDEX_77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годам (показатели эффективности реализации):</w:t>
            </w:r>
          </w:p>
        </w:tc>
        <w:tc>
          <w:tcPr>
            <w:tcW w:w="7848" w:type="dxa"/>
          </w:tcPr>
          <w:p w:rsidR="00240A0D" w:rsidRPr="00240A0D" w:rsidRDefault="00240A0D" w:rsidP="00240A0D">
            <w:pPr>
              <w:spacing w:after="0" w:line="240" w:lineRule="auto"/>
              <w:ind w:firstLine="36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качества обслуживания населения;</w:t>
            </w:r>
          </w:p>
          <w:p w:rsidR="00240A0D" w:rsidRPr="00240A0D" w:rsidRDefault="00240A0D" w:rsidP="00240A0D">
            <w:pPr>
              <w:spacing w:after="0" w:line="240" w:lineRule="auto"/>
              <w:ind w:firstLine="36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увеличение числа предприятий </w:t>
            </w:r>
            <w:bookmarkStart w:id="68" w:name="YANDEX_77"/>
            <w:bookmarkEnd w:id="68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"YANDEX_76"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торговли </w:t>
            </w:r>
            <w:hyperlink r:id="rId93" w:anchor="YANDEX_78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действующих на территории </w:t>
            </w:r>
            <w:bookmarkStart w:id="69" w:name="YANDEX_78"/>
            <w:bookmarkEnd w:id="69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"YANDEX_77"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района</w:t>
            </w:r>
            <w:proofErr w:type="gramEnd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hyperlink r:id="rId94" w:anchor="YANDEX_79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240A0D" w:rsidRPr="00240A0D" w:rsidRDefault="00240A0D" w:rsidP="00240A0D">
            <w:pPr>
              <w:spacing w:after="0" w:line="240" w:lineRule="auto"/>
              <w:ind w:firstLine="36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рост оборота розничной </w:t>
            </w:r>
            <w:bookmarkStart w:id="70" w:name="YANDEX_79"/>
            <w:bookmarkEnd w:id="70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"YANDEX_78"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торговли </w:t>
            </w:r>
            <w:hyperlink r:id="rId95" w:anchor="YANDEX_80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bookmarkStart w:id="71" w:name="YANDEX_80"/>
            <w:bookmarkEnd w:id="7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"YANDEX_79"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района</w:t>
            </w:r>
            <w:proofErr w:type="gramEnd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hyperlink r:id="rId96" w:anchor="YANDEX_81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розничных рынках и ярмарках;</w:t>
            </w:r>
          </w:p>
          <w:p w:rsidR="00240A0D" w:rsidRPr="00240A0D" w:rsidRDefault="00240A0D" w:rsidP="00240A0D">
            <w:pPr>
              <w:spacing w:after="0" w:line="240" w:lineRule="auto"/>
              <w:ind w:firstLine="36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дополнительных рабочих ме</w:t>
            </w:r>
            <w:proofErr w:type="gramStart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 в сф</w:t>
            </w:r>
            <w:proofErr w:type="gramEnd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ере </w:t>
            </w:r>
            <w:bookmarkStart w:id="72" w:name="YANDEX_81"/>
            <w:bookmarkEnd w:id="72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"YANDEX_80"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торговли </w:t>
            </w:r>
            <w:hyperlink r:id="rId97" w:anchor="YANDEX_82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240A0D" w:rsidRPr="00240A0D" w:rsidRDefault="00240A0D" w:rsidP="00240A0D">
            <w:pPr>
              <w:spacing w:after="0" w:line="240" w:lineRule="auto"/>
              <w:ind w:firstLine="36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увеличение налоговых поступлений в бюджеты всех уровней от организаций </w:t>
            </w:r>
            <w:bookmarkStart w:id="73" w:name="YANDEX_82"/>
            <w:bookmarkEnd w:id="73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"YANDEX_81"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торговли </w:t>
            </w:r>
            <w:hyperlink r:id="rId98" w:anchor="YANDEX_83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</w:tbl>
    <w:p w:rsidR="00240A0D" w:rsidRPr="00240A0D" w:rsidRDefault="00240A0D" w:rsidP="00240A0D">
      <w:pPr>
        <w:spacing w:before="100" w:beforeAutospacing="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240A0D" w:rsidRPr="00240A0D" w:rsidRDefault="00240A0D" w:rsidP="00240A0D">
      <w:pPr>
        <w:widowControl w:val="0"/>
        <w:autoSpaceDE w:val="0"/>
        <w:autoSpaceDN w:val="0"/>
        <w:adjustRightInd w:val="0"/>
        <w:spacing w:before="24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40A0D" w:rsidRPr="00240A0D" w:rsidRDefault="00240A0D" w:rsidP="00240A0D">
      <w:pPr>
        <w:widowControl w:val="0"/>
        <w:autoSpaceDE w:val="0"/>
        <w:autoSpaceDN w:val="0"/>
        <w:adjustRightInd w:val="0"/>
        <w:spacing w:before="24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40A0D" w:rsidRPr="00240A0D" w:rsidRDefault="00240A0D" w:rsidP="00240A0D">
      <w:pPr>
        <w:widowControl w:val="0"/>
        <w:autoSpaceDE w:val="0"/>
        <w:autoSpaceDN w:val="0"/>
        <w:adjustRightInd w:val="0"/>
        <w:spacing w:before="24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40A0D" w:rsidRPr="00240A0D" w:rsidRDefault="00240A0D" w:rsidP="00240A0D">
      <w:pPr>
        <w:widowControl w:val="0"/>
        <w:autoSpaceDE w:val="0"/>
        <w:autoSpaceDN w:val="0"/>
        <w:adjustRightInd w:val="0"/>
        <w:spacing w:before="24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40A0D" w:rsidRPr="00240A0D" w:rsidRDefault="00240A0D" w:rsidP="00240A0D">
      <w:pPr>
        <w:widowControl w:val="0"/>
        <w:autoSpaceDE w:val="0"/>
        <w:autoSpaceDN w:val="0"/>
        <w:adjustRightInd w:val="0"/>
        <w:spacing w:before="24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40A0D" w:rsidRPr="00240A0D" w:rsidRDefault="00240A0D" w:rsidP="00240A0D">
      <w:pPr>
        <w:widowControl w:val="0"/>
        <w:autoSpaceDE w:val="0"/>
        <w:autoSpaceDN w:val="0"/>
        <w:adjustRightInd w:val="0"/>
        <w:spacing w:before="24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40A0D" w:rsidRPr="00240A0D" w:rsidRDefault="00240A0D" w:rsidP="00240A0D">
      <w:pPr>
        <w:widowControl w:val="0"/>
        <w:autoSpaceDE w:val="0"/>
        <w:autoSpaceDN w:val="0"/>
        <w:adjustRightInd w:val="0"/>
        <w:spacing w:before="24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40A0D" w:rsidRPr="00240A0D" w:rsidRDefault="00240A0D" w:rsidP="00240A0D">
      <w:pPr>
        <w:widowControl w:val="0"/>
        <w:autoSpaceDE w:val="0"/>
        <w:autoSpaceDN w:val="0"/>
        <w:adjustRightInd w:val="0"/>
        <w:spacing w:before="24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40A0D" w:rsidRPr="00240A0D" w:rsidRDefault="00240A0D" w:rsidP="00240A0D">
      <w:pPr>
        <w:widowControl w:val="0"/>
        <w:autoSpaceDE w:val="0"/>
        <w:autoSpaceDN w:val="0"/>
        <w:adjustRightInd w:val="0"/>
        <w:spacing w:before="24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40A0D" w:rsidRPr="00240A0D" w:rsidRDefault="00240A0D" w:rsidP="00240A0D">
      <w:pPr>
        <w:widowControl w:val="0"/>
        <w:autoSpaceDE w:val="0"/>
        <w:autoSpaceDN w:val="0"/>
        <w:adjustRightInd w:val="0"/>
        <w:spacing w:before="24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40A0D" w:rsidRPr="00240A0D" w:rsidRDefault="00240A0D" w:rsidP="00240A0D">
      <w:pPr>
        <w:widowControl w:val="0"/>
        <w:autoSpaceDE w:val="0"/>
        <w:autoSpaceDN w:val="0"/>
        <w:adjustRightInd w:val="0"/>
        <w:spacing w:before="24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40A0D" w:rsidRPr="00240A0D" w:rsidRDefault="00240A0D" w:rsidP="00240A0D">
      <w:pPr>
        <w:widowControl w:val="0"/>
        <w:autoSpaceDE w:val="0"/>
        <w:autoSpaceDN w:val="0"/>
        <w:adjustRightInd w:val="0"/>
        <w:spacing w:before="24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40A0D" w:rsidRPr="00240A0D" w:rsidRDefault="00240A0D" w:rsidP="00240A0D">
      <w:pPr>
        <w:widowControl w:val="0"/>
        <w:autoSpaceDE w:val="0"/>
        <w:autoSpaceDN w:val="0"/>
        <w:adjustRightInd w:val="0"/>
        <w:spacing w:before="24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40A0D" w:rsidRPr="00240A0D" w:rsidRDefault="00240A0D" w:rsidP="00240A0D">
      <w:pPr>
        <w:widowControl w:val="0"/>
        <w:autoSpaceDE w:val="0"/>
        <w:autoSpaceDN w:val="0"/>
        <w:adjustRightInd w:val="0"/>
        <w:spacing w:before="24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40A0D" w:rsidRPr="00240A0D" w:rsidRDefault="00240A0D" w:rsidP="00240A0D">
      <w:pPr>
        <w:widowControl w:val="0"/>
        <w:autoSpaceDE w:val="0"/>
        <w:autoSpaceDN w:val="0"/>
        <w:adjustRightInd w:val="0"/>
        <w:spacing w:before="24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40A0D" w:rsidRPr="00240A0D" w:rsidRDefault="00240A0D" w:rsidP="00240A0D">
      <w:pPr>
        <w:widowControl w:val="0"/>
        <w:autoSpaceDE w:val="0"/>
        <w:autoSpaceDN w:val="0"/>
        <w:adjustRightInd w:val="0"/>
        <w:spacing w:before="24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Общие положения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proofErr w:type="gram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Настоящая Программа разработана в соответствии с Федеральным законом от 06.10.2003г. №131-ФЗ «Об общих принципах организации местного самоуправления в Российской Федерации», Федеральным законом от 28 декабря 2009 года № 381-ФЗ «Об основах государственного регулирования торговой деятельности в Российской Федерации», Приказом </w:t>
      </w:r>
      <w:proofErr w:type="spell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Минпромторга</w:t>
      </w:r>
      <w:proofErr w:type="spellEnd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России № 422 «Об утверждении Стратегии развития торговли в Российской Федерации на 2011 – 2015 годы и период до 2020 года» от</w:t>
      </w:r>
      <w:proofErr w:type="gramEnd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31 марта </w:t>
      </w:r>
      <w:smartTag w:uri="urn:schemas-microsoft-com:office:smarttags" w:element="metricconverter">
        <w:smartTagPr>
          <w:attr w:name="ProductID" w:val="2011 г"/>
        </w:smartTagPr>
        <w:r w:rsidRPr="00240A0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2011 г</w:t>
        </w:r>
      </w:smartTag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Уставом Темниковского муниципального района. </w:t>
      </w:r>
    </w:p>
    <w:p w:rsidR="00240A0D" w:rsidRPr="00240A0D" w:rsidRDefault="00240A0D" w:rsidP="00240A0D">
      <w:pPr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Федеральным законом от 06.10.2003г. №131-ФЗ «Об общих принципах организации местного самоуправления в Российской Федерации» к полномочиям органов местного самоуправления относятся вопросы содействия созданию условий для обеспечения поселений, входящих в состав муниципального района, услугами связи, общественного питания, торговли и бытового обслуживания. </w:t>
      </w:r>
    </w:p>
    <w:p w:rsidR="00240A0D" w:rsidRPr="00240A0D" w:rsidRDefault="00240A0D" w:rsidP="00240A0D">
      <w:pPr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proofErr w:type="gram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Цели и основные задачи настоящей Программы направлены на  повышение качества жизни населения,  создание условий для наиболее полного удовлетворения спроса населения на потребительские товары в широком ассортименте, равномерное и эффективное </w:t>
      </w:r>
      <w:hyperlink r:id="rId99" w:anchor="YANDEX_49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развитие </w:t>
      </w:r>
      <w:hyperlink r:id="rId100" w:anchor="YANDEX_51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торговой отрасли по всей территории</w:t>
      </w:r>
      <w:proofErr w:type="gramEnd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101" w:anchor="YANDEX_50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района. </w:t>
      </w:r>
      <w:hyperlink r:id="rId102" w:anchor="YANDEX_52" w:history="1"/>
      <w:r w:rsidRPr="00240A0D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</w:t>
      </w:r>
    </w:p>
    <w:p w:rsidR="00240A0D" w:rsidRPr="00240A0D" w:rsidRDefault="00240A0D" w:rsidP="00240A0D">
      <w:pPr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определяет перечень мероприятий, направленных на достижение целей в области развития торговли в Темниковском муниципальном районе, объемы и источники их финансирования, ответственных за реализацию мероприятий, показатели результативности деятельности.</w:t>
      </w:r>
    </w:p>
    <w:p w:rsidR="00240A0D" w:rsidRPr="00240A0D" w:rsidRDefault="00240A0D" w:rsidP="00240A0D">
      <w:pPr>
        <w:autoSpaceDE w:val="0"/>
        <w:autoSpaceDN w:val="0"/>
        <w:adjustRightInd w:val="0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Программа разработана с учетом основных приоритетов социально-экономического развития  Темниковского муниципального района и муниципальной целевой Программой Развития и поддержки малого и среднего предпринимательства  в Темниковском муниципальном районе  на 2012 – 2016 годы</w:t>
      </w:r>
    </w:p>
    <w:p w:rsidR="00240A0D" w:rsidRPr="00240A0D" w:rsidRDefault="00240A0D" w:rsidP="00240A0D">
      <w:pPr>
        <w:spacing w:before="100" w:beforeAutospacing="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Содержание проблемы и обоснование необходимости её решения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74" w:name="YANDEX_84"/>
      <w:bookmarkEnd w:id="74"/>
      <w:proofErr w:type="gram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Торговля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103" w:anchor="YANDEX_68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занимает важное место в социально-экономической жизни </w:t>
      </w:r>
      <w:hyperlink r:id="rId104" w:anchor="YANDEX_67" w:history="1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hyperlink r:id="rId105" w:anchor="YANDEX_69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Обеспечивая жителей</w:t>
      </w:r>
      <w:proofErr w:type="gramEnd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106" w:anchor="YANDEX_68" w:history="1"/>
      <w:hyperlink r:id="rId107" w:anchor="YANDEX_70" w:history="1"/>
      <w:hyperlink r:id="rId108" w:anchor="YANDEX_69" w:history="1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109" w:anchor="YANDEX_71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товарами и услугами, предприниматели создают условия для нормальной повседневной жизни людей, их труда, быта и отдыха</w:t>
      </w:r>
      <w:r w:rsidRPr="00240A0D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настоящее время сектор </w:t>
      </w:r>
      <w:hyperlink r:id="rId110" w:anchor="YANDEX_70" w:history="1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торговли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111" w:anchor="YANDEX_72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живет в совершенно новых условиях в связи с принятием федеральных и региональных нормативных актов. 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Темниковском муниципальном районе  сферу торговли представляют торгующие организации, индивидуальные предприниматели,  предприятия,  осуществляющие реализацию товаров. Диаграмма наглядно отражает структуру категорий торгующих. </w:t>
      </w:r>
    </w:p>
    <w:p w:rsidR="00240A0D" w:rsidRPr="00240A0D" w:rsidRDefault="00240A0D" w:rsidP="00240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515100" cy="26384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Обеспечивая жителей </w:t>
      </w:r>
      <w:hyperlink r:id="rId113" w:anchor="YANDEX_68" w:history="1"/>
      <w:hyperlink r:id="rId114" w:anchor="YANDEX_70" w:history="1"/>
      <w:hyperlink r:id="rId115" w:anchor="YANDEX_69" w:history="1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proofErr w:type="gramEnd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116" w:anchor="YANDEX_71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товарами и услугами, субъекты торговли  создают условия для нормальной повседневной жизни людей, их труда, быта и отдыха.</w:t>
      </w:r>
    </w:p>
    <w:p w:rsidR="00240A0D" w:rsidRPr="00240A0D" w:rsidRDefault="00240A0D" w:rsidP="00240A0D">
      <w:pPr>
        <w:spacing w:after="0" w:line="21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структуре оборота розничной торговли удельный вес продовольственных товаров составляет -53,2 %, непродовольственных товаров – 46,8 %. </w:t>
      </w:r>
    </w:p>
    <w:p w:rsidR="00240A0D" w:rsidRPr="00240A0D" w:rsidRDefault="00240A0D" w:rsidP="00240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В настоящее время сектор </w:t>
      </w:r>
      <w:hyperlink r:id="rId117" w:anchor="YANDEX_70" w:history="1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торговли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118" w:anchor="YANDEX_72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живет в совершенно новых условиях в связи с принятием федеральных и региональных нормативных актов.  В  районе функционируют более 150 торговых точек. Причем 80- в г. Темникове, 75- в сельских населённых пунктах. Стационарные магазины отвечают всем современным требованиям, особенно  в районном центре, где открываются современные супермаркеты. Ассортимент товаров практически полностью  удовлетворяет спрос населения. Следует отметить, что в последние годы 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улучшается торговое обслуживание жителей 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только в районном центре, но и сельских населённых пунктах. По нескольку торговых точек имеются в Пурдошках, Урее, Тарханах, </w:t>
      </w:r>
      <w:proofErr w:type="spell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Аксёле</w:t>
      </w:r>
      <w:proofErr w:type="spellEnd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Русском </w:t>
      </w:r>
      <w:proofErr w:type="spell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Караеве</w:t>
      </w:r>
      <w:proofErr w:type="spellEnd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Андреевке, </w:t>
      </w:r>
      <w:proofErr w:type="spell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Митрялах</w:t>
      </w:r>
      <w:proofErr w:type="spellEnd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Жегалове</w:t>
      </w:r>
      <w:proofErr w:type="spellEnd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Старом городе, Бабееве, и др.  В стадии строительства еще несколько объектов торговли.  Только в 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2011-2012 году  о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ткрыты новые магазины, отвечающие современным требованиям в с. </w:t>
      </w:r>
      <w:proofErr w:type="spell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Жегалово</w:t>
      </w:r>
      <w:proofErr w:type="spellEnd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Кушки, Пурдошки, </w:t>
      </w:r>
      <w:proofErr w:type="gram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Лесное</w:t>
      </w:r>
      <w:proofErr w:type="gramEnd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Ардашево</w:t>
      </w:r>
      <w:proofErr w:type="spellEnd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планах  предпринимателей строительство новых торговых точек в сёлах Старый</w:t>
      </w:r>
      <w:proofErr w:type="gram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</w:t>
      </w:r>
      <w:proofErr w:type="gramEnd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овыляй, Старый город,  Булаево. 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19" w:anchor="YANDEX_71" w:history="1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proofErr w:type="gram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Муниципальная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120" w:anchor="YANDEX_73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политика в сфере регулирования торговой деятельности позволит сбалансировать интересы государства, потребителей, предприятий торговли, предпринимателей, инвесторов и сделает </w:t>
      </w:r>
      <w:hyperlink r:id="rId121" w:anchor="YANDEX_72" w:history="1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муниципальный</w:t>
      </w:r>
      <w:proofErr w:type="gramEnd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122" w:anchor="YANDEX_74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123" w:anchor="YANDEX_73" w:history="1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124" w:anchor="YANDEX_75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Темниковский более привлекательным и конкурентоспособным, удобным для жизни людей.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hyperlink r:id="rId125" w:anchor="YANDEX_83" w:history="1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126" w:anchor="YANDEX_85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разработана в соответствии с Федеральным законом от 28 декабря 2009 года № 381-ФЗ «Об основах государственного регулирования торговой деятельности в Российской Федерации». 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Обоснованием разработки и реализации </w:t>
      </w:r>
      <w:bookmarkStart w:id="75" w:name="YANDEX_85"/>
      <w:bookmarkEnd w:id="75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_84"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127" w:anchor="YANDEX_86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выполнение целевых показателей, необходимость обеспечения ценовой и территориальной доступности услуг </w:t>
      </w:r>
      <w:bookmarkStart w:id="76" w:name="YANDEX_86"/>
      <w:bookmarkEnd w:id="76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_85"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торговли</w:t>
      </w:r>
      <w:proofErr w:type="gramEnd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128" w:anchor="YANDEX_87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различных категорий населения </w:t>
      </w:r>
      <w:bookmarkStart w:id="77" w:name="YANDEX_87"/>
      <w:bookmarkEnd w:id="77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_86"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hyperlink r:id="rId129" w:anchor="YANDEX_88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Особенно актуальны эти вопросы для жителей сельских населенных пунктов, где недостаточно развита инфраструктура предприятий </w:t>
      </w:r>
      <w:bookmarkStart w:id="78" w:name="YANDEX_88"/>
      <w:bookmarkEnd w:id="78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_87"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торговли</w:t>
      </w:r>
      <w:hyperlink r:id="rId130" w:anchor="YANDEX_89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тех населенных пунктах, где нет стационарных торговых объектов, остро встает вопрос доставки товаров первой необходимости. Кроме того, важным моментом в создании достойных условий жизни сельских жителей является качество реализуемых товаров. Для </w:t>
      </w:r>
      <w:bookmarkStart w:id="79" w:name="YANDEX_89"/>
      <w:bookmarkEnd w:id="79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_88"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131" w:anchor="YANDEX_90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80" w:name="YANDEX_90"/>
      <w:bookmarkEnd w:id="80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_89"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торговли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132" w:anchor="YANDEX_91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bookmarkStart w:id="81" w:name="YANDEX_91"/>
      <w:bookmarkEnd w:id="81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_90"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районе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133" w:anchor="YANDEX_92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 приобретение автолавок, т.к.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рассматривать объём товарооборота во всех каналах реализации за последние 5 лет, то наблюдается положительная динамика. </w:t>
      </w:r>
      <w:proofErr w:type="gramEnd"/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0A0D" w:rsidRPr="00240A0D" w:rsidRDefault="00240A0D" w:rsidP="00240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515100" cy="29908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Розничный товарооборот в расчете на душу населения характеризует уровень материального блага населения, уровень потребления и удовлетворения спроса населения. </w:t>
      </w:r>
      <w:proofErr w:type="gram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Аналогичная закономерность, как и по общему обороту розничной </w:t>
      </w:r>
      <w:hyperlink r:id="rId135" w:anchor="YANDEX_93" w:history="1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торговли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136" w:anchor="YANDEX_95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наблюдается и в расчете товарооборота розничной </w:t>
      </w:r>
      <w:hyperlink r:id="rId137" w:anchor="YANDEX_94" w:history="1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торговли</w:t>
      </w:r>
      <w:proofErr w:type="gramEnd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138" w:anchor="YANDEX_96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душу населения. </w:t>
      </w:r>
    </w:p>
    <w:p w:rsidR="00240A0D" w:rsidRPr="00240A0D" w:rsidRDefault="00240A0D" w:rsidP="00240A0D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240A0D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  <w:t>Таблица</w:t>
      </w:r>
      <w:proofErr w:type="spellEnd"/>
      <w:r w:rsidRPr="00240A0D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  <w:t xml:space="preserve"> </w:t>
      </w:r>
      <w:r w:rsidRPr="00240A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</w:t>
      </w:r>
    </w:p>
    <w:tbl>
      <w:tblPr>
        <w:tblW w:w="1038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2423"/>
        <w:gridCol w:w="3178"/>
        <w:gridCol w:w="4779"/>
      </w:tblGrid>
      <w:tr w:rsidR="00240A0D" w:rsidRPr="00240A0D" w:rsidTr="00DA1B95">
        <w:trPr>
          <w:tblHeader/>
          <w:tblCellSpacing w:w="0" w:type="dxa"/>
        </w:trPr>
        <w:tc>
          <w:tcPr>
            <w:tcW w:w="2423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before="100" w:beforeAutospacing="1" w:after="1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Годы</w:t>
            </w:r>
          </w:p>
        </w:tc>
        <w:tc>
          <w:tcPr>
            <w:tcW w:w="795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before="100" w:beforeAutospacing="1" w:after="1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240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Оборот розничной </w:t>
            </w:r>
            <w:hyperlink r:id="rId139" w:anchor="YANDEX_95" w:history="1"/>
            <w:r w:rsidRPr="00240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торговли </w:t>
            </w:r>
            <w:hyperlink r:id="rId140" w:anchor="YANDEX_97" w:history="1"/>
            <w:r w:rsidRPr="00240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 душу населения </w:t>
            </w:r>
            <w:hyperlink r:id="rId141" w:anchor="YANDEX_96" w:history="1"/>
            <w:r w:rsidRPr="00240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в</w:t>
            </w:r>
            <w:proofErr w:type="gramEnd"/>
            <w:r w:rsidRPr="00240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hyperlink r:id="rId142" w:anchor="YANDEX_98" w:history="1"/>
            <w:r w:rsidRPr="00240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hyperlink r:id="rId143" w:anchor="YANDEX_97" w:history="1"/>
            <w:r w:rsidRPr="00240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Темниковском муниципальном </w:t>
            </w:r>
            <w:hyperlink r:id="rId144" w:anchor="YANDEX_99" w:history="1"/>
            <w:r w:rsidRPr="00240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hyperlink r:id="rId145" w:anchor="YANDEX_98" w:history="1"/>
            <w:r w:rsidRPr="00240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районе </w:t>
            </w:r>
            <w:hyperlink r:id="rId146" w:anchor="YANDEX_100" w:history="1"/>
            <w:r w:rsidRPr="00240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240A0D" w:rsidRPr="00240A0D" w:rsidTr="00DA1B95">
        <w:trPr>
          <w:tblHeader/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before="100" w:beforeAutospacing="1" w:after="1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всего, </w:t>
            </w:r>
            <w:proofErr w:type="spellStart"/>
            <w:r w:rsidRPr="00240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тыс</w:t>
            </w:r>
            <w:proofErr w:type="gramStart"/>
            <w:r w:rsidRPr="00240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.р</w:t>
            </w:r>
            <w:proofErr w:type="gramEnd"/>
            <w:r w:rsidRPr="00240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ублей</w:t>
            </w:r>
            <w:proofErr w:type="spellEnd"/>
          </w:p>
        </w:tc>
        <w:tc>
          <w:tcPr>
            <w:tcW w:w="47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before="100" w:beforeAutospacing="1" w:after="1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240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proofErr w:type="gramEnd"/>
            <w:r w:rsidRPr="00240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%  </w:t>
            </w:r>
            <w:proofErr w:type="gramStart"/>
            <w:r w:rsidRPr="00240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</w:t>
            </w:r>
            <w:proofErr w:type="gramEnd"/>
            <w:r w:rsidRPr="00240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предыдущему году</w:t>
            </w:r>
          </w:p>
        </w:tc>
      </w:tr>
      <w:tr w:rsidR="00240A0D" w:rsidRPr="00240A0D" w:rsidTr="00DA1B95">
        <w:trPr>
          <w:tblCellSpacing w:w="0" w:type="dxa"/>
        </w:trPr>
        <w:tc>
          <w:tcPr>
            <w:tcW w:w="24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before="100" w:beforeAutospacing="1" w:after="1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2007</w:t>
            </w:r>
          </w:p>
        </w:tc>
        <w:tc>
          <w:tcPr>
            <w:tcW w:w="31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before="100" w:beforeAutospacing="1" w:after="1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20,3</w:t>
            </w:r>
          </w:p>
        </w:tc>
        <w:tc>
          <w:tcPr>
            <w:tcW w:w="47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before="100" w:beforeAutospacing="1" w:after="1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129,3</w:t>
            </w:r>
          </w:p>
        </w:tc>
      </w:tr>
      <w:tr w:rsidR="00240A0D" w:rsidRPr="00240A0D" w:rsidTr="00DA1B95">
        <w:trPr>
          <w:tblCellSpacing w:w="0" w:type="dxa"/>
        </w:trPr>
        <w:tc>
          <w:tcPr>
            <w:tcW w:w="24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before="100" w:beforeAutospacing="1" w:after="1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2008</w:t>
            </w:r>
          </w:p>
        </w:tc>
        <w:tc>
          <w:tcPr>
            <w:tcW w:w="31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before="100" w:beforeAutospacing="1" w:after="1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25,8</w:t>
            </w:r>
          </w:p>
        </w:tc>
        <w:tc>
          <w:tcPr>
            <w:tcW w:w="47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before="100" w:beforeAutospacing="1" w:after="1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127,1</w:t>
            </w:r>
          </w:p>
        </w:tc>
      </w:tr>
      <w:tr w:rsidR="00240A0D" w:rsidRPr="00240A0D" w:rsidTr="00DA1B95">
        <w:trPr>
          <w:tblCellSpacing w:w="0" w:type="dxa"/>
        </w:trPr>
        <w:tc>
          <w:tcPr>
            <w:tcW w:w="24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before="100" w:beforeAutospacing="1" w:after="1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2009</w:t>
            </w:r>
          </w:p>
        </w:tc>
        <w:tc>
          <w:tcPr>
            <w:tcW w:w="31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before="100" w:beforeAutospacing="1" w:after="1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31,7</w:t>
            </w:r>
          </w:p>
        </w:tc>
        <w:tc>
          <w:tcPr>
            <w:tcW w:w="47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before="100" w:beforeAutospacing="1" w:after="1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122,9</w:t>
            </w:r>
          </w:p>
        </w:tc>
      </w:tr>
      <w:tr w:rsidR="00240A0D" w:rsidRPr="00240A0D" w:rsidTr="00DA1B95">
        <w:trPr>
          <w:tblCellSpacing w:w="0" w:type="dxa"/>
        </w:trPr>
        <w:tc>
          <w:tcPr>
            <w:tcW w:w="24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before="100" w:beforeAutospacing="1" w:after="1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2010</w:t>
            </w:r>
          </w:p>
        </w:tc>
        <w:tc>
          <w:tcPr>
            <w:tcW w:w="31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before="100" w:beforeAutospacing="1" w:after="1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38,3</w:t>
            </w:r>
          </w:p>
        </w:tc>
        <w:tc>
          <w:tcPr>
            <w:tcW w:w="47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before="100" w:beforeAutospacing="1" w:after="1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120,8</w:t>
            </w:r>
          </w:p>
        </w:tc>
      </w:tr>
      <w:tr w:rsidR="00240A0D" w:rsidRPr="00240A0D" w:rsidTr="00DA1B95">
        <w:trPr>
          <w:tblCellSpacing w:w="0" w:type="dxa"/>
        </w:trPr>
        <w:tc>
          <w:tcPr>
            <w:tcW w:w="24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before="100" w:beforeAutospacing="1" w:after="1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2011</w:t>
            </w:r>
          </w:p>
        </w:tc>
        <w:tc>
          <w:tcPr>
            <w:tcW w:w="31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before="100" w:beforeAutospacing="1" w:after="1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45,5</w:t>
            </w:r>
          </w:p>
        </w:tc>
        <w:tc>
          <w:tcPr>
            <w:tcW w:w="47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before="100" w:beforeAutospacing="1" w:after="1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118,8</w:t>
            </w:r>
          </w:p>
        </w:tc>
      </w:tr>
    </w:tbl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Розничная </w:t>
      </w:r>
      <w:hyperlink r:id="rId147" w:anchor="YANDEX_99" w:history="1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торговля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148" w:anchor="YANDEX_101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149" w:anchor="YANDEX_100" w:history="1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150" w:anchor="YANDEX_102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151" w:anchor="YANDEX_101" w:history="1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Темниковском муниципальном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152" w:anchor="YANDEX_103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153" w:anchor="YANDEX_102" w:history="1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районе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154" w:anchor="YANDEX_104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представлена, в основном, мелкими и средними стационарными магазинами с традиционным методом </w:t>
      </w:r>
      <w:hyperlink r:id="rId155" w:anchor="YANDEX_103" w:history="1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торговли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156" w:anchor="YANDEX_105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смешанным ассортиментом, состоящим из промышленной и продовольственной групп. Из них ООО ТПП «Аксельское», ООО «</w:t>
      </w:r>
      <w:proofErr w:type="spell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Банзай</w:t>
      </w:r>
      <w:proofErr w:type="spellEnd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ИП Коровин В.И., ИП </w:t>
      </w:r>
      <w:proofErr w:type="spell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Шанина</w:t>
      </w:r>
      <w:proofErr w:type="spellEnd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А.Н., ИП </w:t>
      </w:r>
      <w:proofErr w:type="spell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Алякшина</w:t>
      </w:r>
      <w:proofErr w:type="spellEnd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Т.В. ИП </w:t>
      </w:r>
      <w:proofErr w:type="spell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Радаева</w:t>
      </w:r>
      <w:proofErr w:type="spellEnd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С.П., ИП Урусов К.Р., ИП </w:t>
      </w:r>
      <w:proofErr w:type="spell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Ершкова</w:t>
      </w:r>
      <w:proofErr w:type="spellEnd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А.С. успешно функционируют уже на протяжении 10 – 15 лет.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hyperlink r:id="rId157" w:anchor="YANDEX_104" w:history="1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районе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158" w:anchor="YANDEX_106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отсутствуют магазины современных форматов </w:t>
      </w:r>
      <w:hyperlink r:id="rId159" w:anchor="YANDEX_105" w:history="1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торговли</w:t>
      </w:r>
      <w:proofErr w:type="gramEnd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160" w:anchor="YANDEX_107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 площадью более 400 </w:t>
      </w:r>
      <w:proofErr w:type="spell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.), </w:t>
      </w:r>
      <w:hyperlink r:id="rId161" w:anchor="YANDEX_106" w:history="1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торговля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162" w:anchor="YANDEX_108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посредством продажи товаров через </w:t>
      </w:r>
      <w:proofErr w:type="spell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вендинговые</w:t>
      </w:r>
      <w:proofErr w:type="spellEnd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автоматы, недостаточно развиты такие форматы, как </w:t>
      </w:r>
      <w:proofErr w:type="spell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интернет-торговля</w:t>
      </w:r>
      <w:proofErr w:type="spellEnd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телемагазины, </w:t>
      </w:r>
      <w:hyperlink r:id="rId163" w:anchor="YANDEX_107" w:history="1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торговля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164" w:anchor="YANDEX_109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каталоги. В настоящее время функционирует всего 1 сетевая компания «Магнит» в г. Темников. 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создания и увеличения объектов инфраструктуры </w:t>
      </w:r>
      <w:hyperlink r:id="rId165" w:anchor="YANDEX_108" w:history="1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торговли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166" w:anchor="YANDEX_110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администрацией </w:t>
      </w:r>
      <w:hyperlink r:id="rId167" w:anchor="YANDEX_109" w:history="1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 муниципального</w:t>
      </w:r>
      <w:proofErr w:type="gramEnd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168" w:anchor="YANDEX_111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169" w:anchor="YANDEX_110" w:history="1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170" w:anchor="YANDEX_112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выделяются земельные участки под установку и строительство новых объектов </w:t>
      </w:r>
      <w:hyperlink r:id="rId171" w:anchor="YANDEX_111" w:history="1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торговли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172" w:anchor="YANDEX_113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Наблюдается тенденция увеличения количества вводимых в эксплуатацию торговых площадей.</w:t>
      </w:r>
    </w:p>
    <w:p w:rsidR="00240A0D" w:rsidRPr="00240A0D" w:rsidRDefault="00240A0D" w:rsidP="00240A0D">
      <w:pPr>
        <w:spacing w:before="100" w:beforeAutospacing="1" w:after="0" w:line="36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0A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Таблица 3</w:t>
      </w:r>
    </w:p>
    <w:tbl>
      <w:tblPr>
        <w:tblW w:w="1038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2423"/>
        <w:gridCol w:w="3178"/>
        <w:gridCol w:w="4779"/>
      </w:tblGrid>
      <w:tr w:rsidR="00240A0D" w:rsidRPr="00240A0D" w:rsidTr="00DA1B95">
        <w:trPr>
          <w:tblHeader/>
          <w:tblCellSpacing w:w="0" w:type="dxa"/>
        </w:trPr>
        <w:tc>
          <w:tcPr>
            <w:tcW w:w="2423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before="100" w:beforeAutospacing="1" w:after="1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Годы</w:t>
            </w:r>
          </w:p>
        </w:tc>
        <w:tc>
          <w:tcPr>
            <w:tcW w:w="795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before="100" w:beforeAutospacing="1" w:after="1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40A0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Количество торговых площадей </w:t>
            </w:r>
            <w:hyperlink r:id="rId173" w:anchor="YANDEX_112" w:history="1"/>
            <w:r w:rsidRPr="00240A0D">
              <w:rPr>
                <w:rFonts w:ascii="Times New Roman" w:eastAsia="Times New Roman" w:hAnsi="Times New Roman" w:cs="Times New Roman"/>
                <w:color w:val="000000"/>
                <w:sz w:val="27"/>
                <w:szCs w:val="24"/>
                <w:lang w:eastAsia="ru-RU"/>
              </w:rPr>
              <w:t> в </w:t>
            </w:r>
            <w:hyperlink r:id="rId174" w:anchor="YANDEX_114" w:history="1"/>
            <w:r w:rsidRPr="00240A0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</w:t>
            </w:r>
            <w:hyperlink r:id="rId175" w:anchor="YANDEX_113" w:history="1"/>
            <w:r w:rsidRPr="00240A0D">
              <w:rPr>
                <w:rFonts w:ascii="Times New Roman" w:eastAsia="Times New Roman" w:hAnsi="Times New Roman" w:cs="Times New Roman"/>
                <w:color w:val="000000"/>
                <w:sz w:val="27"/>
                <w:szCs w:val="24"/>
                <w:lang w:eastAsia="ru-RU"/>
              </w:rPr>
              <w:t> Темниковском муниципальном</w:t>
            </w:r>
            <w:proofErr w:type="gramEnd"/>
            <w:r w:rsidRPr="00240A0D">
              <w:rPr>
                <w:rFonts w:ascii="Times New Roman" w:eastAsia="Times New Roman" w:hAnsi="Times New Roman" w:cs="Times New Roman"/>
                <w:color w:val="000000"/>
                <w:sz w:val="27"/>
                <w:szCs w:val="24"/>
                <w:lang w:eastAsia="ru-RU"/>
              </w:rPr>
              <w:t> </w:t>
            </w:r>
            <w:hyperlink r:id="rId176" w:anchor="YANDEX_115" w:history="1"/>
            <w:r w:rsidRPr="00240A0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</w:t>
            </w:r>
            <w:hyperlink r:id="rId177" w:anchor="YANDEX_114" w:history="1"/>
            <w:r w:rsidRPr="00240A0D">
              <w:rPr>
                <w:rFonts w:ascii="Times New Roman" w:eastAsia="Times New Roman" w:hAnsi="Times New Roman" w:cs="Times New Roman"/>
                <w:color w:val="000000"/>
                <w:sz w:val="27"/>
                <w:szCs w:val="24"/>
                <w:lang w:eastAsia="ru-RU"/>
              </w:rPr>
              <w:t> районе </w:t>
            </w:r>
            <w:hyperlink r:id="rId178" w:anchor="YANDEX_116" w:history="1"/>
            <w:r w:rsidRPr="00240A0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</w:t>
            </w:r>
          </w:p>
        </w:tc>
      </w:tr>
      <w:tr w:rsidR="00240A0D" w:rsidRPr="00240A0D" w:rsidTr="00DA1B95">
        <w:trPr>
          <w:tblHeader/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before="100" w:beforeAutospacing="1" w:after="1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всего, </w:t>
            </w:r>
            <w:proofErr w:type="spellStart"/>
            <w:r w:rsidRPr="00240A0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кв.м</w:t>
            </w:r>
            <w:proofErr w:type="spellEnd"/>
            <w:r w:rsidRPr="00240A0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.</w:t>
            </w:r>
          </w:p>
        </w:tc>
        <w:tc>
          <w:tcPr>
            <w:tcW w:w="47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before="100" w:beforeAutospacing="1" w:after="1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40A0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</w:t>
            </w:r>
            <w:proofErr w:type="gramEnd"/>
            <w:r w:rsidRPr="00240A0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%  </w:t>
            </w:r>
            <w:proofErr w:type="gramStart"/>
            <w:r w:rsidRPr="00240A0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</w:t>
            </w:r>
            <w:proofErr w:type="gramEnd"/>
            <w:r w:rsidRPr="00240A0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предыдущему году </w:t>
            </w:r>
          </w:p>
        </w:tc>
      </w:tr>
      <w:tr w:rsidR="00240A0D" w:rsidRPr="00240A0D" w:rsidTr="00DA1B95">
        <w:trPr>
          <w:tblCellSpacing w:w="0" w:type="dxa"/>
        </w:trPr>
        <w:tc>
          <w:tcPr>
            <w:tcW w:w="24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before="100" w:beforeAutospacing="1" w:after="1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2007</w:t>
            </w:r>
          </w:p>
        </w:tc>
        <w:tc>
          <w:tcPr>
            <w:tcW w:w="31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before="100" w:beforeAutospacing="1" w:after="1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2755</w:t>
            </w:r>
          </w:p>
        </w:tc>
        <w:tc>
          <w:tcPr>
            <w:tcW w:w="47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before="100" w:beforeAutospacing="1" w:after="1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113,0</w:t>
            </w:r>
          </w:p>
        </w:tc>
      </w:tr>
      <w:tr w:rsidR="00240A0D" w:rsidRPr="00240A0D" w:rsidTr="00DA1B95">
        <w:trPr>
          <w:tblCellSpacing w:w="0" w:type="dxa"/>
        </w:trPr>
        <w:tc>
          <w:tcPr>
            <w:tcW w:w="24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before="100" w:beforeAutospacing="1" w:after="1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2008</w:t>
            </w:r>
          </w:p>
        </w:tc>
        <w:tc>
          <w:tcPr>
            <w:tcW w:w="31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before="100" w:beforeAutospacing="1" w:after="1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4284</w:t>
            </w:r>
          </w:p>
        </w:tc>
        <w:tc>
          <w:tcPr>
            <w:tcW w:w="47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before="100" w:beforeAutospacing="1" w:after="1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155,5</w:t>
            </w:r>
          </w:p>
        </w:tc>
      </w:tr>
      <w:tr w:rsidR="00240A0D" w:rsidRPr="00240A0D" w:rsidTr="00DA1B95">
        <w:trPr>
          <w:tblCellSpacing w:w="0" w:type="dxa"/>
        </w:trPr>
        <w:tc>
          <w:tcPr>
            <w:tcW w:w="24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before="100" w:beforeAutospacing="1" w:after="1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2009</w:t>
            </w:r>
          </w:p>
        </w:tc>
        <w:tc>
          <w:tcPr>
            <w:tcW w:w="31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before="100" w:beforeAutospacing="1" w:after="1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4284</w:t>
            </w:r>
          </w:p>
        </w:tc>
        <w:tc>
          <w:tcPr>
            <w:tcW w:w="47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before="100" w:beforeAutospacing="1" w:after="1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240A0D" w:rsidRPr="00240A0D" w:rsidTr="00DA1B95">
        <w:trPr>
          <w:tblCellSpacing w:w="0" w:type="dxa"/>
        </w:trPr>
        <w:tc>
          <w:tcPr>
            <w:tcW w:w="24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before="100" w:beforeAutospacing="1" w:after="1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2010</w:t>
            </w:r>
          </w:p>
        </w:tc>
        <w:tc>
          <w:tcPr>
            <w:tcW w:w="31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before="100" w:beforeAutospacing="1" w:after="1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4744</w:t>
            </w:r>
          </w:p>
        </w:tc>
        <w:tc>
          <w:tcPr>
            <w:tcW w:w="47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before="100" w:beforeAutospacing="1" w:after="1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110,7</w:t>
            </w:r>
          </w:p>
        </w:tc>
      </w:tr>
      <w:tr w:rsidR="00240A0D" w:rsidRPr="00240A0D" w:rsidTr="00DA1B95">
        <w:trPr>
          <w:tblCellSpacing w:w="0" w:type="dxa"/>
        </w:trPr>
        <w:tc>
          <w:tcPr>
            <w:tcW w:w="24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before="100" w:beforeAutospacing="1" w:after="1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2011</w:t>
            </w:r>
          </w:p>
        </w:tc>
        <w:tc>
          <w:tcPr>
            <w:tcW w:w="31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before="100" w:beforeAutospacing="1" w:after="1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5208</w:t>
            </w:r>
          </w:p>
        </w:tc>
        <w:tc>
          <w:tcPr>
            <w:tcW w:w="47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before="100" w:beforeAutospacing="1" w:after="1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109,8</w:t>
            </w:r>
          </w:p>
        </w:tc>
      </w:tr>
    </w:tbl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итогам 2011 года на территории </w:t>
      </w:r>
      <w:hyperlink r:id="rId179" w:anchor="YANDEX_115" w:history="1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180" w:anchor="YANDEX_117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введено в действие 8 объектов </w:t>
      </w:r>
      <w:hyperlink r:id="rId181" w:anchor="YANDEX_116" w:history="1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торговли</w:t>
      </w:r>
      <w:proofErr w:type="gramEnd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182" w:anchor="YANDEX_118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площадью </w:t>
      </w:r>
      <w:smartTag w:uri="urn:schemas-microsoft-com:office:smarttags" w:element="metricconverter">
        <w:smartTagPr>
          <w:attr w:name="ProductID" w:val="464 кв. м"/>
        </w:smartTagPr>
        <w:r w:rsidRPr="00240A0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464 кв. м</w:t>
        </w:r>
      </w:smartTag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реконструировано 2 объекта </w:t>
      </w:r>
      <w:hyperlink r:id="rId183" w:anchor="YANDEX_117" w:history="1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торговли.</w:t>
      </w:r>
      <w:hyperlink r:id="rId184" w:anchor="YANDEX_119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gram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01.01.2012 количество действующих на территории </w:t>
      </w:r>
      <w:bookmarkStart w:id="82" w:name="YANDEX_92"/>
      <w:bookmarkEnd w:id="82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_91"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185" w:anchor="YANDEX_93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83" w:name="YANDEX_93"/>
      <w:bookmarkEnd w:id="83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_92"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proofErr w:type="gramEnd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186" w:anchor="YANDEX_94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торговых объектов составило 162 единицы, в том числе: 127 магазинов, 3 магазина самообслуживания, 2 торговых центра.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gram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Одной из основных причин невысокого уровня оборота розничной </w:t>
      </w:r>
      <w:bookmarkStart w:id="84" w:name="YANDEX_99"/>
      <w:bookmarkEnd w:id="84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_98"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торговли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187" w:anchor="YANDEX_100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расчете на душу населения по Темниковскому </w:t>
      </w:r>
      <w:bookmarkStart w:id="85" w:name="YANDEX_100"/>
      <w:bookmarkEnd w:id="85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_99"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муниципальному</w:t>
      </w:r>
      <w:proofErr w:type="gramEnd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188" w:anchor="YANDEX_101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86" w:name="YANDEX_101"/>
      <w:bookmarkEnd w:id="86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_100"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району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189" w:anchor="YANDEX_102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низкая покупательская способность населения, обусловленная, в том числе, ростом цен и тарифов на услуги естественных монополий, низким уровнем доходов на душу населения. 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 тем, показатель среднедушевого розничного товарооборота имеет тенденцию к росту.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gram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увеличения показателя оборота розничной </w:t>
      </w:r>
      <w:bookmarkStart w:id="87" w:name="YANDEX_102"/>
      <w:bookmarkEnd w:id="87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_101"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торговли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190" w:anchor="YANDEX_103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душу населения, кроме повышения уровня доходов населения </w:t>
      </w:r>
      <w:bookmarkStart w:id="88" w:name="YANDEX_103"/>
      <w:bookmarkEnd w:id="88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_102"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района,</w:t>
      </w:r>
      <w:proofErr w:type="gramEnd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191" w:anchor="YANDEX_104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целях увеличения покупательной способности, необходимо способствовать </w:t>
      </w:r>
      <w:bookmarkStart w:id="89" w:name="YANDEX_104"/>
      <w:bookmarkEnd w:id="89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_103"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развитию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192" w:anchor="YANDEX_105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конкуренции на потребительском рынке </w:t>
      </w:r>
      <w:bookmarkStart w:id="90" w:name="YANDEX_105"/>
      <w:bookmarkEnd w:id="90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_104"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193" w:anchor="YANDEX_106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gram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настоящее время розничная </w:t>
      </w:r>
      <w:bookmarkStart w:id="91" w:name="YANDEX_106"/>
      <w:bookmarkEnd w:id="91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_105"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торговля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194" w:anchor="YANDEX_107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непродовольственными товарами на территории </w:t>
      </w:r>
      <w:bookmarkStart w:id="92" w:name="YANDEX_107"/>
      <w:bookmarkEnd w:id="92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_106"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proofErr w:type="gramEnd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195" w:anchor="YANDEX_108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развита не достаточно хорошо.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gram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Низкий покупательский спрос на дорогостоящие товары, на сложно бытовую технику вызывает сложности в </w:t>
      </w:r>
      <w:bookmarkStart w:id="93" w:name="YANDEX_108"/>
      <w:bookmarkEnd w:id="93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_107"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торговле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196" w:anchor="YANDEX_109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Покупку дорогостоящих товаров (бытовая техника, видеотехника, мебель) многие жители </w:t>
      </w:r>
      <w:bookmarkStart w:id="94" w:name="YANDEX_109"/>
      <w:bookmarkEnd w:id="94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_108"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proofErr w:type="gramEnd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197" w:anchor="YANDEX_110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предпочитают совершать в других городах: Саранск, Н. Новгород. 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gram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 дальнейшее </w:t>
      </w:r>
      <w:bookmarkStart w:id="95" w:name="YANDEX_110"/>
      <w:bookmarkEnd w:id="95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_109"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198" w:anchor="YANDEX_111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сельскохозяйственных ярмарок выходного дня на территории </w:t>
      </w:r>
      <w:bookmarkStart w:id="96" w:name="YANDEX_111"/>
      <w:bookmarkEnd w:id="96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_110"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proofErr w:type="gramEnd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199" w:anchor="YANDEX_112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поскольку данный формат </w:t>
      </w:r>
      <w:bookmarkStart w:id="97" w:name="YANDEX_112"/>
      <w:bookmarkEnd w:id="97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_111"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торговли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00" w:anchor="YANDEX_113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одним из основных путей по расширению возможностей реализации продукции </w:t>
      </w:r>
      <w:proofErr w:type="spell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сельхозтоваропроизводителей</w:t>
      </w:r>
      <w:proofErr w:type="spellEnd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напрямую потребителям: минуя посредников, в целях обеспечения населения </w:t>
      </w:r>
      <w:bookmarkStart w:id="98" w:name="YANDEX_113"/>
      <w:bookmarkEnd w:id="98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_112"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01" w:anchor="YANDEX_114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продукцией высокого качества но доступным ценам.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gram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стабилизации и достижения положительной динамики по основным показателям в сфере «</w:t>
      </w:r>
      <w:bookmarkStart w:id="99" w:name="YANDEX_114"/>
      <w:bookmarkEnd w:id="99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_113"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Торговля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02" w:anchor="YANDEX_115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организации </w:t>
      </w:r>
      <w:bookmarkStart w:id="100" w:name="YANDEX_115"/>
      <w:bookmarkEnd w:id="100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_114"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торговли</w:t>
      </w:r>
      <w:proofErr w:type="gramEnd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03" w:anchor="YANDEX_116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разрабатывают меры, направленные на повышение эффективности работы за счет повышения культуры и профессионализма обслуживания, внедрению ее прогрессивных форм: 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самообслуживания, </w:t>
      </w:r>
      <w:bookmarkStart w:id="101" w:name="YANDEX_116"/>
      <w:bookmarkEnd w:id="101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_115"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торговли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04" w:anchor="YANDEX_117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кредит, по заказам, оплаты пластиковыми картами, доступности и качества товаров для потребителей, более гибкой ценовой политики.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gram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Состояние и тенденции </w:t>
      </w:r>
      <w:bookmarkStart w:id="102" w:name="YANDEX_117"/>
      <w:bookmarkEnd w:id="102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_116"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05" w:anchor="YANDEX_118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потребительского рынка свидетельствуют также о наличии в торговой отрасли </w:t>
      </w:r>
      <w:bookmarkStart w:id="103" w:name="YANDEX_118"/>
      <w:bookmarkEnd w:id="103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_117"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proofErr w:type="gramEnd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06" w:anchor="YANDEX_119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ряда проблем, требующих своего решения.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Имеет место дифференциация цен на одноименные товары, в том числе первой необходимости. Рост потребительских цен обусловлен внутренними причинами: высокими издержками обращения, наличием многочисленных посредников, недостаточной конкуренцией между предприятиями. 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Требуют решения задачи обеспечения качества и безопасности товаров. 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gram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Существующая потребность в объектах </w:t>
      </w:r>
      <w:bookmarkStart w:id="104" w:name="YANDEX_119"/>
      <w:bookmarkEnd w:id="104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_118"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торговли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07" w:anchor="YANDEX_120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предлагающих товары со средними ценами и качеством, восполняется иными формами </w:t>
      </w:r>
      <w:bookmarkStart w:id="105" w:name="YANDEX_120"/>
      <w:bookmarkEnd w:id="105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_119"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торговли</w:t>
      </w:r>
      <w:proofErr w:type="gramEnd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08" w:anchor="YANDEX_121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(ярмарки). Задача состоит в том, чтобы найти им цивилизованную альтернативу. 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предприятий </w:t>
      </w:r>
      <w:bookmarkStart w:id="106" w:name="YANDEX_121"/>
      <w:bookmarkEnd w:id="106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_120"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торговли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09" w:anchor="YANDEX_122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нецелесообразно открывать магазины в сельских населенных пунктах с невысоким платежеспособным спросом и с недостаточно развитой инфраструктурой. Задача состоит в приобретении автолавок для торгового обслуживания населения, проживающего в малочисленных населенных пунктах, не имеющих торговой сети. 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gram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Среди основных проблем </w:t>
      </w:r>
      <w:bookmarkStart w:id="107" w:name="YANDEX_122"/>
      <w:bookmarkEnd w:id="107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_121"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10" w:anchor="YANDEX_123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108" w:name="YANDEX_123"/>
      <w:bookmarkEnd w:id="108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_122"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торговли</w:t>
      </w:r>
      <w:proofErr w:type="gramEnd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11" w:anchor="YANDEX_124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109" w:name="YANDEX_124"/>
      <w:bookmarkEnd w:id="109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_123"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12" w:anchor="YANDEX_125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110" w:name="YANDEX_125"/>
      <w:bookmarkEnd w:id="110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_124"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муниципальном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13" w:anchor="YANDEX_126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111" w:name="YANDEX_126"/>
      <w:bookmarkEnd w:id="111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_125"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районе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14" w:anchor="YANDEX_127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выделить: 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gram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недостаточный уровень покупательной способности, сложившийся вследствие как внутренних причин (низкие среднедушевые денежные доходы населения </w:t>
      </w:r>
      <w:bookmarkStart w:id="112" w:name="YANDEX_127"/>
      <w:bookmarkEnd w:id="112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_126"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15" w:anchor="YANDEX_128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так и внешних (недостаточное привлечение денежных средств из-за пределов </w:t>
      </w:r>
      <w:bookmarkStart w:id="113" w:name="YANDEX_128"/>
      <w:bookmarkEnd w:id="113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_127"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proofErr w:type="gramEnd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16" w:anchor="YANDEX_129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низкий уровень конкуренции на рынке непродовольственных товаров </w:t>
      </w:r>
      <w:bookmarkStart w:id="114" w:name="YANDEX_129"/>
      <w:bookmarkEnd w:id="114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_128"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17" w:anchor="YANDEX_130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недостаточное </w:t>
      </w:r>
      <w:bookmarkStart w:id="115" w:name="YANDEX_130"/>
      <w:bookmarkEnd w:id="115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_129"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18" w:anchor="YANDEX_131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сельскохозяйственной ярмарки.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0A0D" w:rsidRPr="00240A0D" w:rsidRDefault="00240A0D" w:rsidP="00240A0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3. </w:t>
      </w:r>
      <w:proofErr w:type="gramStart"/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Основные цели и задачи </w:t>
      </w:r>
      <w:bookmarkStart w:id="116" w:name="YANDEX_131"/>
      <w:bookmarkEnd w:id="116"/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 xml:space="preserve">_130" 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муниципальной</w: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 </w:t>
      </w:r>
      <w:hyperlink r:id="rId219" w:anchor="YANDEX_132" w:history="1"/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bookmarkStart w:id="117" w:name="YANDEX_132"/>
      <w:bookmarkEnd w:id="117"/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 xml:space="preserve">_131" </w:instrTex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программы</w:t>
      </w:r>
      <w:r w:rsidRPr="00240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 </w:t>
      </w:r>
      <w:proofErr w:type="gramEnd"/>
    </w:p>
    <w:p w:rsidR="00240A0D" w:rsidRPr="00240A0D" w:rsidRDefault="00240A0D" w:rsidP="00240A0D">
      <w:pPr>
        <w:spacing w:after="0" w:line="240" w:lineRule="auto"/>
        <w:ind w:firstLine="540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  <w:hyperlink r:id="rId220" w:anchor="YANDEX_133" w:history="1"/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gram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перспективным направлениям </w:t>
      </w:r>
      <w:bookmarkStart w:id="118" w:name="YANDEX_133"/>
      <w:bookmarkEnd w:id="118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_132"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21" w:anchor="YANDEX_134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торговой деятельности на территории </w:t>
      </w:r>
      <w:bookmarkStart w:id="119" w:name="YANDEX_134"/>
      <w:bookmarkEnd w:id="119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_133"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proofErr w:type="gramEnd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22" w:anchor="YANDEX_135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относятся следующие: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gram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стимулирование и реализация инвестиционных проектов, направленных на строительство новых объектов торговой инфраструктуры </w:t>
      </w:r>
      <w:bookmarkStart w:id="120" w:name="YANDEX_135"/>
      <w:bookmarkEnd w:id="120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_134"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23" w:anchor="YANDEX_136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121" w:name="YANDEX_136"/>
      <w:bookmarkEnd w:id="121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_135"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муниципальном</w:t>
      </w:r>
      <w:proofErr w:type="gramEnd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24" w:anchor="YANDEX_137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122" w:name="YANDEX_137"/>
      <w:bookmarkEnd w:id="122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_136"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районе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25" w:anchor="YANDEX_138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оптимизация размещения торговых объектов на территории </w:t>
      </w:r>
      <w:bookmarkStart w:id="123" w:name="YANDEX_138"/>
      <w:bookmarkEnd w:id="123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_137"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26" w:anchor="YANDEX_139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повышение эффективности их деятельности;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gram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изучение и внедрение передового опыта </w:t>
      </w:r>
      <w:bookmarkStart w:id="124" w:name="YANDEX_139"/>
      <w:bookmarkEnd w:id="124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_138"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муниципальных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27" w:anchor="YANDEX_140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125" w:name="YANDEX_140"/>
      <w:bookmarkEnd w:id="125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_139"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районов</w:t>
      </w:r>
      <w:proofErr w:type="gramEnd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28" w:anchor="YANDEX_141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области по обеспечению населения </w:t>
      </w:r>
      <w:bookmarkStart w:id="126" w:name="YANDEX_141"/>
      <w:bookmarkEnd w:id="126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_140"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29" w:anchor="YANDEX_142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услугами </w:t>
      </w:r>
      <w:bookmarkStart w:id="127" w:name="YANDEX_142"/>
      <w:bookmarkEnd w:id="127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_141"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торговли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30" w:anchor="YANDEX_143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стимулирование деловой активности торговых предприятий и организации взаимодействия между хозяйствующими субъектами, осуществляющими торговую деятельность, и хозяйствующими субъектами, осуществляющими производство (поставки) товаров, путем организации и проведения выставок, ярмарок, иных мероприятий организационного характера.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gram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Принятие </w:t>
      </w:r>
      <w:bookmarkStart w:id="128" w:name="YANDEX_143"/>
      <w:bookmarkEnd w:id="128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_142"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31" w:anchor="YANDEX_144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обусловлено масштабностью, сложностью и многообразием проблем в сфере </w:t>
      </w:r>
      <w:bookmarkStart w:id="129" w:name="YANDEX_144"/>
      <w:bookmarkEnd w:id="129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_143"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торговли</w:t>
      </w:r>
      <w:proofErr w:type="gramEnd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32" w:anchor="YANDEX_145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территории </w:t>
      </w:r>
      <w:bookmarkStart w:id="130" w:name="YANDEX_145"/>
      <w:bookmarkEnd w:id="130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_144"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33" w:anchor="YANDEX_146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необходимостью 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комплексной увязки мероприятий по </w:t>
      </w:r>
      <w:bookmarkStart w:id="131" w:name="YANDEX_146"/>
      <w:bookmarkEnd w:id="131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_145"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развитию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34" w:anchor="YANDEX_147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132" w:name="YANDEX_147"/>
      <w:bookmarkEnd w:id="132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_146"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торговли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35" w:anchor="YANDEX_148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bookmarkStart w:id="133" w:name="YANDEX_148"/>
      <w:bookmarkEnd w:id="133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_147"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районе</w:t>
      </w:r>
      <w:hyperlink r:id="rId236" w:anchor="YANDEX_149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необходимостью консолидации усилий органов местного самоуправления </w:t>
      </w:r>
      <w:bookmarkStart w:id="134" w:name="YANDEX_149"/>
      <w:bookmarkEnd w:id="134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_148"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37" w:anchor="YANDEX_150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бизнеса.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gram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ходе реализации </w:t>
      </w:r>
      <w:bookmarkStart w:id="135" w:name="YANDEX_150"/>
      <w:bookmarkEnd w:id="135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_149"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38" w:anchor="YANDEX_151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целевые показатели могут быть не достигнуты вследствие неблагоприятных внешних и внутренних условий </w:t>
      </w:r>
      <w:bookmarkStart w:id="136" w:name="YANDEX_151"/>
      <w:bookmarkEnd w:id="136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_150"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</w:t>
      </w:r>
      <w:proofErr w:type="gramEnd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39" w:anchor="YANDEX_152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экономики (рост инфляции, падение денежных доходов населения, рост безработицы, сокращение инвестиционного спроса).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gram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Риском невыполнения мероприятий </w:t>
      </w:r>
      <w:bookmarkStart w:id="137" w:name="YANDEX_152"/>
      <w:bookmarkEnd w:id="137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_151"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40" w:anchor="YANDEX_153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финансируемых из бюджета </w:t>
      </w:r>
      <w:bookmarkStart w:id="138" w:name="YANDEX_153"/>
      <w:bookmarkEnd w:id="138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_152"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proofErr w:type="gramEnd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41" w:anchor="YANDEX_154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139" w:name="YANDEX_154"/>
      <w:bookmarkEnd w:id="139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_153"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42" w:anchor="YANDEX_155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является секвестрование средств бюджета </w:t>
      </w:r>
      <w:bookmarkStart w:id="140" w:name="YANDEX_155"/>
      <w:bookmarkEnd w:id="140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_154"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43" w:anchor="YANDEX_156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141" w:name="YANDEX_156"/>
      <w:bookmarkEnd w:id="141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_155"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hyperlink r:id="rId244" w:anchor="YANDEX_157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Важной задачей является обеспечение населения качественными и экологически безопасными продуктами питания. 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gram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целом итоги </w:t>
      </w:r>
      <w:bookmarkStart w:id="142" w:name="YANDEX_157"/>
      <w:bookmarkEnd w:id="142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_156"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45" w:anchor="YANDEX_158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потребительского рынка </w:t>
      </w:r>
      <w:bookmarkStart w:id="143" w:name="YANDEX_158"/>
      <w:bookmarkEnd w:id="143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_157"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proofErr w:type="gramEnd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46" w:anchor="YANDEX_159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144" w:name="YANDEX_159"/>
      <w:bookmarkEnd w:id="144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_158"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47" w:anchor="YANDEX_160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свидетельствуют о наличии предпосылок для его дальнейшего роста на среднесрочную перспективу.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gram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Реализация </w:t>
      </w:r>
      <w:bookmarkStart w:id="145" w:name="YANDEX_160"/>
      <w:bookmarkEnd w:id="145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_159"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48" w:anchor="YANDEX_161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будет направлена на преодоление слабых сторон в вопросе обеспечения услугами </w:t>
      </w:r>
      <w:bookmarkStart w:id="146" w:name="YANDEX_161"/>
      <w:bookmarkEnd w:id="146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_160"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торговли</w:t>
      </w:r>
      <w:proofErr w:type="gramEnd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49" w:anchor="YANDEX_162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0A0D" w:rsidRPr="00240A0D" w:rsidRDefault="00240A0D" w:rsidP="00240A0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240A0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4. Перечень программных мероприятий</w:t>
      </w:r>
    </w:p>
    <w:p w:rsidR="00240A0D" w:rsidRPr="00240A0D" w:rsidRDefault="00240A0D" w:rsidP="00240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A0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Достижение  цели и решение поставленных задач осуществляется через мероприятия,   реализация которых будет способствовать дальнейшему эффективному развитию малого предпринимательства в районе.               Мероприятия сгруппированы в разделы, </w:t>
      </w:r>
      <w:proofErr w:type="gram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характеризующих</w:t>
      </w:r>
      <w:proofErr w:type="gramEnd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основные направления поддержки малого предпринимательства, предусмотренные в Программе. В  том числе:</w:t>
      </w:r>
    </w:p>
    <w:p w:rsidR="00240A0D" w:rsidRPr="00240A0D" w:rsidRDefault="00240A0D" w:rsidP="00240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Нормативное правовое, информационное и организационное обеспечение </w:t>
      </w:r>
      <w:hyperlink r:id="rId250" w:anchor="YANDEX_174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развития </w:t>
      </w:r>
      <w:hyperlink r:id="rId251" w:anchor="YANDEX_176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252" w:anchor="YANDEX_175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 торговли </w:t>
      </w:r>
      <w:r w:rsidRPr="00240A0D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</w:t>
      </w:r>
    </w:p>
    <w:p w:rsidR="00240A0D" w:rsidRPr="00240A0D" w:rsidRDefault="00240A0D" w:rsidP="00240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Формирование современной инфраструктуры розничной </w:t>
      </w:r>
      <w:hyperlink r:id="rId253" w:anchor="YANDEX_187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 торговли </w:t>
      </w:r>
      <w:hyperlink r:id="rId254" w:anchor="YANDEX_189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повышение территориальной</w:t>
      </w:r>
    </w:p>
    <w:p w:rsidR="00240A0D" w:rsidRPr="00240A0D" w:rsidRDefault="00240A0D" w:rsidP="00240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доступности торговых объектов для населения </w:t>
      </w:r>
      <w:hyperlink r:id="rId255" w:anchor="YANDEX_188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района </w:t>
      </w:r>
    </w:p>
    <w:p w:rsidR="00240A0D" w:rsidRPr="00240A0D" w:rsidRDefault="00240A0D" w:rsidP="00240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Повышение экономической доступности товаров для населения </w:t>
      </w:r>
      <w:hyperlink r:id="rId256" w:anchor="YANDEX_192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района </w:t>
      </w:r>
    </w:p>
    <w:p w:rsidR="00240A0D" w:rsidRPr="00240A0D" w:rsidRDefault="00240A0D" w:rsidP="00240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4. Повышение качества и обеспечение безопасности товаров, реализуемых на территории района</w:t>
      </w:r>
    </w:p>
    <w:p w:rsidR="00240A0D" w:rsidRPr="00240A0D" w:rsidRDefault="00240A0D" w:rsidP="00240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5. Стимулирование деловой активности хозяйствующих субъектов, осуществляющих торговую деятельность, и организация взаимодействия между хозяйствующими субъектами, осуществляющими торговую деятельность, и хозяйствующими субъектами, осуществляющими производство (поставки) товаров на территории района</w:t>
      </w:r>
    </w:p>
    <w:p w:rsidR="00240A0D" w:rsidRPr="00240A0D" w:rsidRDefault="00240A0D" w:rsidP="00240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6. Обеспечение приоритетной поддержки социально незащищенных слоев населения района в сфере торгов</w:t>
      </w:r>
    </w:p>
    <w:p w:rsidR="00240A0D" w:rsidRPr="00240A0D" w:rsidRDefault="00240A0D" w:rsidP="00240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Информационное обеспечение в сфере </w:t>
      </w:r>
      <w:hyperlink r:id="rId257" w:anchor="YANDEX_204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 торговли </w:t>
      </w:r>
    </w:p>
    <w:p w:rsidR="00240A0D" w:rsidRPr="00240A0D" w:rsidRDefault="00240A0D" w:rsidP="00240A0D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240A0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Источниками финансирования мероприятий проекта выступят местный бюджет и собственные средства предприятий. </w:t>
      </w:r>
    </w:p>
    <w:p w:rsidR="00240A0D" w:rsidRPr="00240A0D" w:rsidRDefault="00240A0D" w:rsidP="00240A0D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240A0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Мероприятия проекта и финансирование затрат приведены в таблице. 1 к Программе. </w:t>
      </w:r>
    </w:p>
    <w:p w:rsidR="00240A0D" w:rsidRPr="00240A0D" w:rsidRDefault="00240A0D" w:rsidP="00240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</w:t>
      </w:r>
    </w:p>
    <w:p w:rsidR="00240A0D" w:rsidRPr="00240A0D" w:rsidRDefault="00240A0D" w:rsidP="00240A0D">
      <w:pPr>
        <w:numPr>
          <w:ilvl w:val="0"/>
          <w:numId w:val="7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Показатели экономической и социальной эффективности реализации Программы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целом по результатам реализации мероприятий, предусмотренных данной </w:t>
      </w:r>
      <w:hyperlink r:id="rId258" w:anchor="YANDEX_162" w:history="1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Программой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59" w:anchor="YANDEX_164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, можно ожидать рост товарооборота, занятости, а также повышения качества жизни населения: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gram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 оборота сектора </w:t>
      </w:r>
      <w:hyperlink r:id="rId260" w:anchor="YANDEX_163" w:history="1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торговли</w:t>
      </w:r>
      <w:hyperlink r:id="rId261" w:anchor="YANDEX_165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262" w:anchor="YANDEX_164" w:history="1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</w:t>
      </w:r>
      <w:proofErr w:type="gramEnd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63" w:anchor="YANDEX_166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современных форматов и сетевых форм </w:t>
      </w:r>
      <w:hyperlink r:id="rId264" w:anchor="YANDEX_165" w:history="1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торговли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65" w:anchor="YANDEX_167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(рост торговых точек и площадей позволит существенно расширить каналы продвижения продукции, потребителю будет предоставлен более широкий выбор товаров, что приведет к росту оборота и снижению цен);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 налоговых поступлений;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 эффективности отрасли (современные форматы </w:t>
      </w:r>
      <w:hyperlink r:id="rId266" w:anchor="YANDEX_166" w:history="1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торговли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67" w:anchor="YANDEX_168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будучи наиболее производительными, нежели традиционные магазины, киоски и открытые рынки, позволят повысить общую эффективность отрасли). 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Целевые показатели для оценки эффективности реализации </w:t>
      </w:r>
      <w:hyperlink r:id="rId268" w:anchor="YANDEX_167" w:history="1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69" w:anchor="YANDEX_169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tbl>
      <w:tblPr>
        <w:tblW w:w="10315" w:type="dxa"/>
        <w:tblInd w:w="93" w:type="dxa"/>
        <w:tblLook w:val="0000" w:firstRow="0" w:lastRow="0" w:firstColumn="0" w:lastColumn="0" w:noHBand="0" w:noVBand="0"/>
      </w:tblPr>
      <w:tblGrid>
        <w:gridCol w:w="554"/>
        <w:gridCol w:w="2701"/>
        <w:gridCol w:w="1660"/>
        <w:gridCol w:w="911"/>
        <w:gridCol w:w="895"/>
        <w:gridCol w:w="895"/>
        <w:gridCol w:w="895"/>
        <w:gridCol w:w="895"/>
        <w:gridCol w:w="909"/>
      </w:tblGrid>
      <w:tr w:rsidR="00240A0D" w:rsidRPr="00240A0D" w:rsidTr="00DA1B95">
        <w:trPr>
          <w:trHeight w:val="930"/>
        </w:trPr>
        <w:tc>
          <w:tcPr>
            <w:tcW w:w="5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40A0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</w:t>
            </w:r>
          </w:p>
        </w:tc>
        <w:tc>
          <w:tcPr>
            <w:tcW w:w="448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</w:t>
            </w:r>
          </w:p>
        </w:tc>
      </w:tr>
      <w:tr w:rsidR="00240A0D" w:rsidRPr="00240A0D" w:rsidTr="00DA1B95">
        <w:trPr>
          <w:trHeight w:val="315"/>
        </w:trPr>
        <w:tc>
          <w:tcPr>
            <w:tcW w:w="5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A0D" w:rsidRPr="00240A0D" w:rsidRDefault="00240A0D" w:rsidP="00240A0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</w:tr>
      <w:tr w:rsidR="00240A0D" w:rsidRPr="00240A0D" w:rsidTr="00DA1B95">
        <w:trPr>
          <w:trHeight w:val="31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240A0D" w:rsidRPr="00240A0D" w:rsidTr="00DA1B95">
        <w:trPr>
          <w:trHeight w:val="61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0A0D" w:rsidRPr="00240A0D" w:rsidRDefault="00240A0D" w:rsidP="00240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0A0D" w:rsidRPr="00240A0D" w:rsidRDefault="00240A0D" w:rsidP="00240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Оборот розничной торговли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млн. руб.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783,8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893,1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1020,8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1130,9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1249,1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1379,7</w:t>
            </w:r>
          </w:p>
        </w:tc>
      </w:tr>
      <w:tr w:rsidR="00240A0D" w:rsidRPr="00240A0D" w:rsidTr="00DA1B95">
        <w:trPr>
          <w:trHeight w:val="889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0A0D" w:rsidRPr="00240A0D" w:rsidRDefault="00240A0D" w:rsidP="00240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0A0D" w:rsidRPr="00240A0D" w:rsidRDefault="00240A0D" w:rsidP="00240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Индекс физического объёма оборота розничной  торговли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 к предыдущему году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117,6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113,9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114,3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110,7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110,5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110,5 </w:t>
            </w:r>
          </w:p>
        </w:tc>
      </w:tr>
      <w:tr w:rsidR="00240A0D" w:rsidRPr="00240A0D" w:rsidTr="00DA1B95">
        <w:trPr>
          <w:trHeight w:val="63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0A0D" w:rsidRPr="00240A0D" w:rsidRDefault="00240A0D" w:rsidP="00240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0A0D" w:rsidRPr="00240A0D" w:rsidRDefault="00240A0D" w:rsidP="00240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Оборот общественного питания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млн. руб.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3,9 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5,2 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5,7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6,3 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6,9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7,5 </w:t>
            </w:r>
          </w:p>
        </w:tc>
      </w:tr>
      <w:tr w:rsidR="00240A0D" w:rsidRPr="00240A0D" w:rsidTr="00DA1B95">
        <w:trPr>
          <w:trHeight w:val="966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0A0D" w:rsidRPr="00240A0D" w:rsidRDefault="00240A0D" w:rsidP="00240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0A0D" w:rsidRPr="00240A0D" w:rsidRDefault="00240A0D" w:rsidP="00240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Индекс физического объема оборота общественного питания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 к предыдущему году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92,8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133,3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109,6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110,5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109,5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108,7</w:t>
            </w:r>
          </w:p>
        </w:tc>
      </w:tr>
      <w:tr w:rsidR="00240A0D" w:rsidRPr="00240A0D" w:rsidTr="00DA1B95">
        <w:trPr>
          <w:trHeight w:val="966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0A0D" w:rsidRPr="00240A0D" w:rsidRDefault="00240A0D" w:rsidP="00240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0A0D" w:rsidRPr="00240A0D" w:rsidRDefault="00240A0D" w:rsidP="00240A0D">
            <w:pPr>
              <w:spacing w:before="100" w:beforeAutospacing="1" w:after="115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 w:rsidRPr="00240A0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Оборот розничной торговли на душу населения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0A0D" w:rsidRPr="00240A0D" w:rsidRDefault="00240A0D" w:rsidP="00240A0D">
            <w:pPr>
              <w:spacing w:before="100" w:beforeAutospacing="1" w:after="115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 w:rsidRPr="00240A0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spellStart"/>
            <w:r w:rsidRPr="00240A0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 w:rsidRPr="00240A0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 w:rsidRPr="00240A0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уб</w:t>
            </w:r>
            <w:proofErr w:type="spellEnd"/>
            <w:r w:rsidRPr="00240A0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47,5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54,8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63,5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71,1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79,6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88,5</w:t>
            </w:r>
          </w:p>
        </w:tc>
      </w:tr>
      <w:tr w:rsidR="00240A0D" w:rsidRPr="00240A0D" w:rsidTr="00DA1B95">
        <w:trPr>
          <w:trHeight w:val="966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0A0D" w:rsidRPr="00240A0D" w:rsidRDefault="00240A0D" w:rsidP="00240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0A0D" w:rsidRPr="00240A0D" w:rsidRDefault="00240A0D" w:rsidP="00240A0D">
            <w:pPr>
              <w:spacing w:before="100" w:beforeAutospacing="1" w:after="115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 w:rsidRPr="00240A0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Обеспеченность населения площадью торговых объектов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0A0D" w:rsidRPr="00240A0D" w:rsidRDefault="00240A0D" w:rsidP="00240A0D">
            <w:pPr>
              <w:spacing w:before="100" w:beforeAutospacing="1" w:after="115" w:line="240" w:lineRule="auto"/>
              <w:jc w:val="center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40A0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кв</w:t>
            </w:r>
            <w:proofErr w:type="gramStart"/>
            <w:r w:rsidRPr="00240A0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.м</w:t>
            </w:r>
            <w:proofErr w:type="gramEnd"/>
            <w:r w:rsidRPr="00240A0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етров</w:t>
            </w:r>
            <w:proofErr w:type="spellEnd"/>
            <w:r w:rsidRPr="00240A0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на 1000 жителей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287,8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319,8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336,3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353,8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358,3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360,6</w:t>
            </w:r>
          </w:p>
        </w:tc>
      </w:tr>
    </w:tbl>
    <w:p w:rsidR="00240A0D" w:rsidRPr="00240A0D" w:rsidRDefault="00240A0D" w:rsidP="00240A0D">
      <w:pPr>
        <w:spacing w:after="0" w:line="240" w:lineRule="auto"/>
        <w:ind w:left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Программы окажет позитивное влияние на экономическую и социальную ситуацию в районе в целом, будет способствовать улучшению инвестиционного климата, развитию инфраструктуры района, повышению конкурентоспособности субъектов малого  предпринимательства и улучшению предоставляемых торговых услуг.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результате реализации мероприятий Программы будет осуществляться развитие малого бизнеса по следующим направлениям: методическая помощь, консультационное, информационное обеспечение представителей малого бизнеса; 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проведение конкурсов: «Лучший бизнес-проект» «Лучшая торговая точка», «Предприниматель года», «Предпринимательская семья», праздник «День предпринимателя», а также развитие объектов торговли субъектами  малого предпринимательства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smartTag w:uri="urn:schemas-microsoft-com:office:smarttags" w:element="metricconverter">
        <w:smartTagPr>
          <w:attr w:name="ProductID" w:val="2016 г"/>
        </w:smartTagPr>
        <w:r w:rsidRPr="00240A0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2016 г</w:t>
        </w:r>
      </w:smartTag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. планируется субъектами малого бизнеса увеличение количества рабочих ме</w:t>
      </w:r>
      <w:proofErr w:type="gram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ст в сф</w:t>
      </w:r>
      <w:proofErr w:type="gramEnd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ере торговли  до 2336,  повышение суммы налогов  от субъектов малого бизнеса, оказывающих услуги розничной торговли  в 1,3 раза по сравнению с отчетным периодом.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smartTag w:uri="urn:schemas-microsoft-com:office:smarttags" w:element="metricconverter">
        <w:smartTagPr>
          <w:attr w:name="ProductID" w:val="2016 г"/>
        </w:smartTagPr>
        <w:r w:rsidRPr="00240A0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2016 г</w:t>
        </w:r>
      </w:smartTag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 субъектам малого предпринимательства: оборот розничной торговли  увеличится в 1,8 раза и составит 1034779 тыс. руб.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того, реализация предложений по мероприятиям позволит создать условия для развития сети торгового и бытового обслуживания населения района. Эффективность реализации Программы зависит от уровня финансирования мероприятий Программы и их выполнения.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Сбор информации для измерения показателей достижения результатов будет осуществляться на основе статистической информации, предоставленной отделом сводной информации </w:t>
      </w:r>
      <w:proofErr w:type="spell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Мордовиястата</w:t>
      </w:r>
      <w:proofErr w:type="spellEnd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Темниковском районе  в соответствии с ежегодно заключаемым договором, а также информации, предоставленной Межрайонной инспекцией ФНС России №7 по Республике Мордовия  и отчетной информации исполнителей мероприятий Программы.</w:t>
      </w:r>
    </w:p>
    <w:p w:rsidR="00240A0D" w:rsidRPr="00240A0D" w:rsidRDefault="00240A0D" w:rsidP="00240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0A0D" w:rsidRPr="00240A0D" w:rsidRDefault="00240A0D" w:rsidP="00240A0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Срок реализации Программы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реализации Программы – 2012-2016оды.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0A0D" w:rsidRPr="00240A0D" w:rsidRDefault="00240A0D" w:rsidP="00240A0D">
      <w:pPr>
        <w:numPr>
          <w:ilvl w:val="0"/>
          <w:numId w:val="7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Ресурсное обеспечение Программы</w:t>
      </w:r>
    </w:p>
    <w:p w:rsidR="00240A0D" w:rsidRPr="00240A0D" w:rsidRDefault="00240A0D" w:rsidP="00240A0D">
      <w:pPr>
        <w:spacing w:after="0" w:line="240" w:lineRule="auto"/>
        <w:ind w:left="54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40A0D" w:rsidRPr="00240A0D" w:rsidRDefault="00240A0D" w:rsidP="00240A0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Финансирование Программы предполагается за счет средств  бюджета района.  </w:t>
      </w:r>
    </w:p>
    <w:p w:rsidR="00240A0D" w:rsidRPr="00240A0D" w:rsidRDefault="00240A0D" w:rsidP="00240A0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Финансовое обеспечение Программы позволяет решать задачу материально-технической, информационной и организационной помощи субъектам малого и среднего предпринимательства и организовать инфраструктуру поддержки малого и среднего предпринимательства, оказывающего услуги в сфере торговой деятельности.</w:t>
      </w:r>
    </w:p>
    <w:p w:rsidR="00240A0D" w:rsidRPr="00240A0D" w:rsidRDefault="00240A0D" w:rsidP="00240A0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Финансирование  конкретного мероприятия программы осуществляется на основании  проекта, представленного исполнителем.  </w:t>
      </w:r>
    </w:p>
    <w:p w:rsidR="00240A0D" w:rsidRPr="00240A0D" w:rsidRDefault="00240A0D" w:rsidP="00240A0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Целью финансирования инфраструктуры поддержки малого и среднего предпринимательства является создание благоприятных условий для его развития путем обеспечения   поддержки малых и средних предприятий в различных направлениях: информационном, консультационном, обучающем, прогнозно-аналитическом. 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Объемы и источники финансирования Программы определяются Перечнем мероприятий Программы. Предполагаемая сумма финансирования мероприятий Программы из бюджета района составляет 5  </w:t>
      </w:r>
      <w:proofErr w:type="spell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  <w:proofErr w:type="spellEnd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240A0D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</w:p>
    <w:p w:rsidR="00240A0D" w:rsidRPr="00240A0D" w:rsidRDefault="00240A0D" w:rsidP="00240A0D">
      <w:pPr>
        <w:autoSpaceDN w:val="0"/>
        <w:snapToGrid w:val="0"/>
        <w:spacing w:after="0" w:line="264" w:lineRule="auto"/>
        <w:ind w:firstLine="454"/>
        <w:jc w:val="both"/>
        <w:textAlignment w:val="baseline"/>
        <w:rPr>
          <w:rFonts w:ascii="Times New Roman" w:eastAsia="DejaVu Sans" w:hAnsi="Times New Roman" w:cs="Tahoma"/>
          <w:kern w:val="3"/>
          <w:sz w:val="28"/>
          <w:szCs w:val="28"/>
          <w:lang w:eastAsia="ru-RU"/>
        </w:rPr>
      </w:pPr>
      <w:r w:rsidRPr="00240A0D">
        <w:rPr>
          <w:rFonts w:ascii="Liberation Serif" w:eastAsia="DejaVu Sans" w:hAnsi="Liberation Serif" w:cs="Tahoma"/>
          <w:kern w:val="3"/>
          <w:sz w:val="28"/>
          <w:szCs w:val="28"/>
          <w:lang w:eastAsia="ru-RU"/>
        </w:rPr>
        <w:t>Финансирование мероприятий Программы осуществляется согласно выделенным средствам из бюджета Темниковского муниципального района.</w:t>
      </w:r>
      <w:r w:rsidRPr="00240A0D">
        <w:rPr>
          <w:rFonts w:ascii="Times New Roman" w:eastAsia="DejaVu Sans" w:hAnsi="Times New Roman" w:cs="Tahoma"/>
          <w:kern w:val="3"/>
          <w:sz w:val="28"/>
          <w:szCs w:val="28"/>
          <w:lang w:eastAsia="ru-RU"/>
        </w:rPr>
        <w:t xml:space="preserve"> Объемы </w:t>
      </w:r>
      <w:r w:rsidRPr="00240A0D">
        <w:rPr>
          <w:rFonts w:ascii="Times New Roman" w:eastAsia="DejaVu Sans" w:hAnsi="Times New Roman" w:cs="Tahoma"/>
          <w:kern w:val="3"/>
          <w:sz w:val="28"/>
          <w:szCs w:val="28"/>
          <w:lang w:eastAsia="ru-RU"/>
        </w:rPr>
        <w:lastRenderedPageBreak/>
        <w:t xml:space="preserve">и источники финансирования будут ежегодно корректироваться исходя из имеющихся возможностей районного бюджета. 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0A0D" w:rsidRPr="00240A0D" w:rsidRDefault="00240A0D" w:rsidP="00240A0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7. Механизм управления реализацией Программы </w:t>
      </w:r>
      <w:hyperlink r:id="rId270" w:anchor="YANDEX_163" w:history="1"/>
      <w:hyperlink r:id="rId271" w:anchor="YANDEX_165" w:history="1"/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Общий контроль за реализацией </w:t>
      </w:r>
      <w:hyperlink r:id="rId272" w:anchor="YANDEX_164" w:history="1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73" w:anchor="YANDEX_166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 отдел маркетинга анализа и прогнозов экономического управления администрации района, организующий комплексное решение вопросов по повышению эффективности </w:t>
      </w:r>
      <w:hyperlink r:id="rId274" w:anchor="YANDEX_165" w:history="1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</w:t>
      </w:r>
      <w:proofErr w:type="gramEnd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75" w:anchor="YANDEX_167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276" w:anchor="YANDEX_166" w:history="1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торговли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77" w:anchor="YANDEX_168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территории </w:t>
      </w:r>
      <w:hyperlink r:id="rId278" w:anchor="YANDEX_167" w:history="1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79" w:anchor="YANDEX_169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Общим индикатором социальной эффективности выполнения </w:t>
      </w:r>
      <w:bookmarkStart w:id="147" w:name="YANDEX_169"/>
      <w:bookmarkEnd w:id="147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boradmin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Fdocs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Fdocs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2011%2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421.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601244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bae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87495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_168"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80" w:anchor="YANDEX_170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служит коэффициент </w:t>
      </w:r>
      <w:bookmarkStart w:id="148" w:name="YANDEX_170"/>
      <w:bookmarkEnd w:id="148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boradmin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Fdocs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Fdocs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2011%2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421.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601244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bae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87495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_169"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</w:t>
      </w:r>
      <w:proofErr w:type="gramEnd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81" w:anchor="YANDEX_171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который определяется по формуле: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Кр</w:t>
      </w:r>
      <w:proofErr w:type="spellEnd"/>
      <w:proofErr w:type="gramEnd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(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1/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2)*(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0/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1), где: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Кр</w:t>
      </w:r>
      <w:proofErr w:type="spellEnd"/>
      <w:proofErr w:type="gramEnd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коэффициент </w:t>
      </w:r>
      <w:bookmarkStart w:id="149" w:name="YANDEX_171"/>
      <w:bookmarkEnd w:id="149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boradmin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Fdocs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Fdocs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2011%2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421.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601244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bae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87495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_170"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82" w:anchor="YANDEX_172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– квартальный розничный оборот </w:t>
      </w:r>
      <w:bookmarkStart w:id="150" w:name="YANDEX_172"/>
      <w:bookmarkEnd w:id="150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boradmin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Fdocs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Fdocs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2011%2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421.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601244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bae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87495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_171"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83" w:anchor="YANDEX_173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душу населения в отчетный период, руб.;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– квартальный розничный оборот района на душу населения в предшествующий отчетному базисный период, </w:t>
      </w:r>
      <w:proofErr w:type="gram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руб.;</w:t>
      </w:r>
      <w:proofErr w:type="gramEnd"/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0 – стоимость потребительской корзины в базисный период, руб.</w:t>
      </w:r>
      <w:proofErr w:type="gramEnd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месяц;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1 – стоимость потребительской корзины в отчетный период, руб.</w:t>
      </w:r>
      <w:proofErr w:type="gramEnd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месяц.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Шкала градации параметра </w:t>
      </w:r>
      <w:proofErr w:type="spellStart"/>
      <w:proofErr w:type="gram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Кр</w:t>
      </w:r>
      <w:proofErr w:type="spellEnd"/>
      <w:proofErr w:type="gramEnd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Кр</w:t>
      </w:r>
      <w:proofErr w:type="spellEnd"/>
      <w:proofErr w:type="gramEnd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&gt;= 1,1 – </w:t>
      </w:r>
      <w:bookmarkStart w:id="151" w:name="YANDEX_173"/>
      <w:bookmarkEnd w:id="151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boradmin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Fdocs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Fdocs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2011%2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421.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cbc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2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601244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7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bae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87495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bbc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_172" </w:instrTex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84" w:anchor="YANDEX_174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выполняется успешно;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0,9 &lt;= </w:t>
      </w:r>
      <w:proofErr w:type="spellStart"/>
      <w:proofErr w:type="gram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Кр</w:t>
      </w:r>
      <w:proofErr w:type="spellEnd"/>
      <w:proofErr w:type="gramEnd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&lt; 1,1 – </w:t>
      </w:r>
      <w:hyperlink r:id="rId285" w:anchor="YANDEX_173" w:history="1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86" w:anchor="YANDEX_175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выполняется удовлетворительно;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Кр</w:t>
      </w:r>
      <w:proofErr w:type="spellEnd"/>
      <w:proofErr w:type="gramEnd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&lt; 0,9 – </w:t>
      </w:r>
      <w:hyperlink r:id="rId287" w:anchor="YANDEX_174" w:history="1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88" w:anchor="YANDEX_176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выполняется неудовлетворительно.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обеспечения мониторинга реализации </w:t>
      </w:r>
      <w:hyperlink r:id="rId289" w:anchor="YANDEX_175" w:history="1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</w:t>
      </w:r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90" w:anchor="YANDEX_177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исполнители </w:t>
      </w:r>
      <w:hyperlink r:id="rId291" w:anchor="YANDEX_176" w:history="1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</w:t>
      </w:r>
      <w:proofErr w:type="gramEnd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92" w:anchor="YANDEX_178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ежеквартально до конца месяца, следующего за отчетным периодом, представляют в Отдел маркетинга анализа и прогнозов экономического управления администрации Темниковского </w:t>
      </w:r>
      <w:hyperlink r:id="rId293" w:anchor="YANDEX_39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 муниципального района </w:t>
      </w:r>
      <w:hyperlink r:id="rId294" w:anchor="YANDEX_41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отчеты о ходе реализации мероприятий </w:t>
      </w:r>
      <w:hyperlink r:id="rId295" w:anchor="YANDEX_177" w:history="1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</w:t>
      </w:r>
      <w:proofErr w:type="gramEnd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296" w:anchor="YANDEX_179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ежегодно до 1 марта года, следующего за отчетным, представляют в Отдел маркетинга анализа и прогнозов экономического управления администрации Темниковского </w:t>
      </w:r>
      <w:hyperlink r:id="rId297" w:anchor="YANDEX_39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 муниципального района </w:t>
      </w:r>
      <w:hyperlink r:id="rId298" w:anchor="YANDEX_41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отчеты о ходе выполнения мероприятий </w:t>
      </w:r>
      <w:hyperlink r:id="rId299" w:anchor="YANDEX_178" w:history="1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</w:t>
      </w:r>
      <w:proofErr w:type="gramEnd"/>
      <w:r w:rsidRPr="00240A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300" w:anchor="YANDEX_180" w:history="1"/>
      <w:r w:rsidRPr="00240A0D">
        <w:rPr>
          <w:rFonts w:ascii="Times New Roman" w:eastAsia="Times New Roman" w:hAnsi="Times New Roman" w:cs="Times New Roman"/>
          <w:sz w:val="28"/>
          <w:szCs w:val="28"/>
          <w:lang w:eastAsia="ru-RU"/>
        </w:rPr>
        <w:t>, её целей и задач.</w:t>
      </w: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0A0D" w:rsidRPr="00240A0D" w:rsidRDefault="00240A0D" w:rsidP="00240A0D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240A0D" w:rsidRPr="00240A0D" w:rsidRDefault="00240A0D" w:rsidP="00240A0D">
      <w:pPr>
        <w:spacing w:before="100" w:beforeAutospacing="1" w:after="0" w:line="360" w:lineRule="auto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</w:p>
    <w:p w:rsidR="00240A0D" w:rsidRPr="00240A0D" w:rsidRDefault="00240A0D" w:rsidP="00240A0D">
      <w:pPr>
        <w:spacing w:before="100" w:beforeAutospacing="1" w:after="0" w:line="360" w:lineRule="auto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</w:p>
    <w:p w:rsidR="00240A0D" w:rsidRPr="00240A0D" w:rsidRDefault="00240A0D" w:rsidP="00240A0D">
      <w:pPr>
        <w:spacing w:before="100" w:beforeAutospacing="1" w:after="0" w:line="360" w:lineRule="auto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</w:p>
    <w:p w:rsidR="00240A0D" w:rsidRPr="00240A0D" w:rsidRDefault="00240A0D" w:rsidP="00240A0D">
      <w:pPr>
        <w:spacing w:before="100" w:beforeAutospacing="1" w:after="0" w:line="360" w:lineRule="auto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</w:p>
    <w:p w:rsidR="00240A0D" w:rsidRPr="00240A0D" w:rsidRDefault="00240A0D" w:rsidP="00240A0D">
      <w:pPr>
        <w:spacing w:before="100" w:beforeAutospacing="1" w:after="0" w:line="360" w:lineRule="auto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</w:p>
    <w:p w:rsidR="00240A0D" w:rsidRPr="00240A0D" w:rsidRDefault="00240A0D" w:rsidP="00240A0D">
      <w:pPr>
        <w:spacing w:before="100" w:beforeAutospacing="1" w:after="0" w:line="360" w:lineRule="auto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</w:p>
    <w:p w:rsidR="00240A0D" w:rsidRPr="00240A0D" w:rsidRDefault="00240A0D" w:rsidP="00240A0D">
      <w:pPr>
        <w:spacing w:before="100" w:beforeAutospacing="1" w:after="0" w:line="360" w:lineRule="auto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</w:p>
    <w:p w:rsidR="00240A0D" w:rsidRPr="00240A0D" w:rsidRDefault="00240A0D" w:rsidP="00240A0D">
      <w:pPr>
        <w:spacing w:before="100" w:beforeAutospacing="1" w:after="0" w:line="360" w:lineRule="auto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sectPr w:rsidR="00240A0D" w:rsidRPr="00240A0D" w:rsidSect="00F05417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240A0D" w:rsidRPr="00240A0D" w:rsidRDefault="00240A0D" w:rsidP="00240A0D">
      <w:pPr>
        <w:spacing w:before="100" w:beforeAutospacing="1" w:after="0" w:line="245" w:lineRule="atLeast"/>
        <w:ind w:firstLine="1098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0A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Приложение 1 к Программе </w:t>
      </w:r>
    </w:p>
    <w:p w:rsidR="00240A0D" w:rsidRPr="00240A0D" w:rsidRDefault="00240A0D" w:rsidP="00240A0D">
      <w:pPr>
        <w:spacing w:before="100" w:beforeAutospacing="1" w:after="0" w:line="24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Мероприятия </w:t>
      </w:r>
      <w:bookmarkStart w:id="152" w:name="YANDEX_174"/>
      <w:bookmarkEnd w:id="152"/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fldChar w:fldCharType="begin"/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 xml:space="preserve"> 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HYPERLINK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://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hghltd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net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/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yandbtm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?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fmode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envelope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url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http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%3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A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Fwww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admgordeevka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Fbank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%2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Ftorgov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.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lr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=42&amp;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text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=%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0%9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0%20%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7%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F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1%82%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3%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2%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8%20%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2%20%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1%83%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1%86%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8%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BF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BB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1%8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C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BC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%20%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1%80%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9%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BE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BD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5&amp;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10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n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ru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mime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=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doc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sign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=003528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eaee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5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aab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1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0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cdb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73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fb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8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62413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b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&amp;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keyno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=0" \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l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 xml:space="preserve"> "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instrText>YANDEX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 xml:space="preserve">_173" </w:instrTex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fldChar w:fldCharType="separate"/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fldChar w:fldCharType="end"/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 </w: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муниципальной целевой Программы</w:t>
      </w:r>
      <w:r w:rsidRPr="00240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 </w:t>
      </w:r>
    </w:p>
    <w:p w:rsidR="00240A0D" w:rsidRPr="00240A0D" w:rsidRDefault="00240A0D" w:rsidP="00240A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«Развитие </w:t>
      </w:r>
      <w:hyperlink r:id="rId301" w:anchor="YANDEX_4" w:history="1"/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hyperlink r:id="rId302" w:anchor="YANDEX_3" w:history="1"/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торговли </w:t>
      </w:r>
      <w:hyperlink r:id="rId303" w:anchor="YANDEX_5" w:history="1"/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Темниковском</w:t>
      </w:r>
      <w:proofErr w:type="gramEnd"/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hyperlink r:id="rId304" w:anchor="YANDEX_4" w:history="1"/>
    </w:p>
    <w:p w:rsidR="00240A0D" w:rsidRPr="00240A0D" w:rsidRDefault="00240A0D" w:rsidP="00240A0D">
      <w:pPr>
        <w:spacing w:after="0" w:line="240" w:lineRule="auto"/>
        <w:ind w:left="-36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муниципальном </w:t>
      </w:r>
      <w:hyperlink r:id="rId305" w:anchor="YANDEX_6" w:history="1"/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hyperlink r:id="rId306" w:anchor="YANDEX_5" w:history="1"/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районе </w:t>
      </w:r>
      <w:hyperlink r:id="rId307" w:anchor="YANDEX_7" w:history="1"/>
      <w:r w:rsidRPr="00240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2012-2016 годы</w:t>
      </w:r>
      <w:r w:rsidRPr="00240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proofErr w:type="gramEnd"/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fldChar w:fldCharType="begin"/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 xml:space="preserve"> 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HYPERLINK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 xml:space="preserve"> "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http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://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hghltd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.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yandex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.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net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/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yandbtm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?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fmode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=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envelope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&amp;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url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=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http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%3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A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%2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F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%2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Fwww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.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admgordeevka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.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ru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%2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Fbank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%2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Ftorgov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.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doc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&amp;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lr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=42&amp;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text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=%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0%9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F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1%80%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BE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B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3%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1%80%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B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BC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BC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B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0%20%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1%80%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B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B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7%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B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2%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B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8%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1%82%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B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8%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1%8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F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%20%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1%82%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BE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1%80%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B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3%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BE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B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2%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BB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B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8%20%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B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2%20%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BC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1%83%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BD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B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8%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1%86%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B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8%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BF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B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BB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1%8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C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BD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BE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BC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%20%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1%80%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B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B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9%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BE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BD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D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0%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B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5&amp;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l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10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n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=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ru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&amp;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mime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=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doc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&amp;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sign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=003528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eaee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5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aab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1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b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0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cdb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73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fb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8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b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62413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b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&amp;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keyno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>=0" \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l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 xml:space="preserve"> "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instrText>YANDEX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instrText xml:space="preserve">_175" </w:instrText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fldChar w:fldCharType="separate"/>
      </w:r>
      <w:r w:rsidRPr="00240A0D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val="en-US" w:eastAsia="ru-RU"/>
        </w:rPr>
        <w:fldChar w:fldCharType="end"/>
      </w:r>
    </w:p>
    <w:tbl>
      <w:tblPr>
        <w:tblW w:w="30631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632"/>
        <w:gridCol w:w="3572"/>
        <w:gridCol w:w="3225"/>
        <w:gridCol w:w="900"/>
        <w:gridCol w:w="18"/>
        <w:gridCol w:w="1423"/>
        <w:gridCol w:w="17"/>
        <w:gridCol w:w="792"/>
        <w:gridCol w:w="111"/>
        <w:gridCol w:w="10"/>
        <w:gridCol w:w="21"/>
        <w:gridCol w:w="669"/>
        <w:gridCol w:w="162"/>
        <w:gridCol w:w="38"/>
        <w:gridCol w:w="10"/>
        <w:gridCol w:w="23"/>
        <w:gridCol w:w="242"/>
        <w:gridCol w:w="605"/>
        <w:gridCol w:w="20"/>
        <w:gridCol w:w="10"/>
        <w:gridCol w:w="25"/>
        <w:gridCol w:w="748"/>
        <w:gridCol w:w="169"/>
        <w:gridCol w:w="108"/>
        <w:gridCol w:w="21"/>
        <w:gridCol w:w="9"/>
        <w:gridCol w:w="75"/>
        <w:gridCol w:w="563"/>
        <w:gridCol w:w="50"/>
        <w:gridCol w:w="27"/>
        <w:gridCol w:w="22"/>
        <w:gridCol w:w="20"/>
        <w:gridCol w:w="8"/>
        <w:gridCol w:w="228"/>
        <w:gridCol w:w="751"/>
        <w:gridCol w:w="19"/>
        <w:gridCol w:w="12"/>
        <w:gridCol w:w="20"/>
        <w:gridCol w:w="24"/>
        <w:gridCol w:w="30"/>
        <w:gridCol w:w="168"/>
        <w:gridCol w:w="45"/>
        <w:gridCol w:w="1001"/>
        <w:gridCol w:w="2299"/>
        <w:gridCol w:w="3276"/>
        <w:gridCol w:w="3276"/>
        <w:gridCol w:w="2536"/>
        <w:gridCol w:w="2546"/>
        <w:gridCol w:w="55"/>
      </w:tblGrid>
      <w:tr w:rsidR="00240A0D" w:rsidRPr="00240A0D" w:rsidTr="00DA1B95">
        <w:trPr>
          <w:gridAfter w:val="6"/>
          <w:wAfter w:w="13988" w:type="dxa"/>
          <w:tblCellSpacing w:w="0" w:type="dxa"/>
        </w:trPr>
        <w:tc>
          <w:tcPr>
            <w:tcW w:w="6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мероприятия</w:t>
            </w:r>
          </w:p>
        </w:tc>
        <w:tc>
          <w:tcPr>
            <w:tcW w:w="32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Исполнитель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 реализации</w:t>
            </w:r>
          </w:p>
        </w:tc>
        <w:tc>
          <w:tcPr>
            <w:tcW w:w="14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Источник финансирования</w:t>
            </w:r>
          </w:p>
        </w:tc>
        <w:tc>
          <w:tcPr>
            <w:tcW w:w="6873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Объем финансирования по годам (тыс. </w:t>
            </w:r>
            <w:proofErr w:type="spellStart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</w:t>
            </w:r>
            <w:proofErr w:type="spellEnd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</w:tr>
      <w:tr w:rsidR="00240A0D" w:rsidRPr="00240A0D" w:rsidTr="00DA1B95">
        <w:trPr>
          <w:gridAfter w:val="13"/>
          <w:wAfter w:w="15288" w:type="dxa"/>
          <w:cantSplit/>
          <w:trHeight w:val="1134"/>
          <w:tblCellSpacing w:w="0" w:type="dxa"/>
        </w:trPr>
        <w:tc>
          <w:tcPr>
            <w:tcW w:w="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40A0D" w:rsidRPr="00240A0D" w:rsidRDefault="00240A0D" w:rsidP="00240A0D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2011</w:t>
            </w:r>
          </w:p>
        </w:tc>
        <w:tc>
          <w:tcPr>
            <w:tcW w:w="8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240A0D" w:rsidRPr="00240A0D" w:rsidRDefault="00240A0D" w:rsidP="00240A0D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2012</w:t>
            </w:r>
          </w:p>
        </w:tc>
        <w:tc>
          <w:tcPr>
            <w:tcW w:w="97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240A0D" w:rsidRPr="00240A0D" w:rsidRDefault="00240A0D" w:rsidP="00240A0D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2013</w:t>
            </w:r>
          </w:p>
        </w:tc>
        <w:tc>
          <w:tcPr>
            <w:tcW w:w="11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40A0D" w:rsidRPr="00240A0D" w:rsidRDefault="00240A0D" w:rsidP="00240A0D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2014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40A0D" w:rsidRPr="00240A0D" w:rsidRDefault="00240A0D" w:rsidP="00240A0D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2015</w:t>
            </w:r>
          </w:p>
        </w:tc>
        <w:tc>
          <w:tcPr>
            <w:tcW w:w="112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40A0D" w:rsidRPr="00240A0D" w:rsidRDefault="00240A0D" w:rsidP="00240A0D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2016</w:t>
            </w:r>
          </w:p>
        </w:tc>
      </w:tr>
      <w:tr w:rsidR="00240A0D" w:rsidRPr="00240A0D" w:rsidTr="00DA1B95">
        <w:trPr>
          <w:gridAfter w:val="13"/>
          <w:wAfter w:w="15288" w:type="dxa"/>
          <w:tblCellSpacing w:w="0" w:type="dxa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2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4</w:t>
            </w:r>
          </w:p>
        </w:tc>
        <w:tc>
          <w:tcPr>
            <w:tcW w:w="1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5</w:t>
            </w:r>
          </w:p>
        </w:tc>
        <w:tc>
          <w:tcPr>
            <w:tcW w:w="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97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1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12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</w:tr>
      <w:tr w:rsidR="00240A0D" w:rsidRPr="00240A0D" w:rsidTr="00DA1B95">
        <w:trPr>
          <w:tblCellSpacing w:w="0" w:type="dxa"/>
        </w:trPr>
        <w:tc>
          <w:tcPr>
            <w:tcW w:w="18942" w:type="dxa"/>
            <w:gridSpan w:val="4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1. </w:t>
            </w:r>
            <w:proofErr w:type="gramStart"/>
            <w:r w:rsidRPr="00240A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Нормативное правовое, информационное и организационное обеспечение </w:t>
            </w:r>
            <w:bookmarkStart w:id="153" w:name="YANDEX_175"/>
            <w:bookmarkEnd w:id="153"/>
            <w:r w:rsidRPr="00240A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"YANDEX_174" </w:instrText>
            </w:r>
            <w:r w:rsidRPr="00240A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развития </w:t>
            </w:r>
            <w:hyperlink r:id="rId308" w:anchor="YANDEX_176" w:history="1"/>
            <w:r w:rsidRPr="00240A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bookmarkStart w:id="154" w:name="YANDEX_176"/>
            <w:bookmarkEnd w:id="154"/>
            <w:r w:rsidRPr="00240A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"YANDEX_175" </w:instrText>
            </w:r>
            <w:r w:rsidRPr="00240A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торговли</w:t>
            </w:r>
            <w:proofErr w:type="gramEnd"/>
            <w:r w:rsidRPr="00240A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  <w:hyperlink r:id="rId309" w:anchor="YANDEX_177" w:history="1"/>
          </w:p>
        </w:tc>
        <w:tc>
          <w:tcPr>
            <w:tcW w:w="3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5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601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240A0D" w:rsidRPr="00240A0D" w:rsidTr="00DA1B95">
        <w:trPr>
          <w:gridAfter w:val="12"/>
          <w:wAfter w:w="15276" w:type="dxa"/>
          <w:tblCellSpacing w:w="0" w:type="dxa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Разработка и принятие нормативных актов, регулирующих торговую деятельность на </w:t>
            </w:r>
            <w:bookmarkStart w:id="155" w:name="YANDEX_177"/>
            <w:bookmarkEnd w:id="155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"YANDEX_176"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муниципальном </w:t>
            </w:r>
            <w:hyperlink r:id="rId310" w:anchor="YANDEX_178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уровне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 маркетинга анализа и прогнозов экономического управления администрации района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2012-2016гг.</w:t>
            </w:r>
          </w:p>
        </w:tc>
        <w:tc>
          <w:tcPr>
            <w:tcW w:w="1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1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0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7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0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</w:tr>
      <w:tr w:rsidR="00240A0D" w:rsidRPr="00240A0D" w:rsidTr="00DA1B95">
        <w:trPr>
          <w:gridAfter w:val="12"/>
          <w:wAfter w:w="15276" w:type="dxa"/>
          <w:tblCellSpacing w:w="0" w:type="dxa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1.2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Оказание консультативной помощи субъектам </w:t>
            </w:r>
            <w:bookmarkStart w:id="156" w:name="YANDEX_178"/>
            <w:bookmarkEnd w:id="156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"YANDEX_177"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торговли </w:t>
            </w:r>
            <w:hyperlink r:id="rId311" w:anchor="YANDEX_179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вопросам получения </w:t>
            </w:r>
            <w:bookmarkStart w:id="157" w:name="YANDEX_179"/>
            <w:bookmarkEnd w:id="157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"YANDEX_178"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муниципальной</w:t>
            </w:r>
            <w:proofErr w:type="gramEnd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hyperlink r:id="rId312" w:anchor="YANDEX_180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поддержки малого и среднего предпринимательства, по новым нормативным актам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Отдел маркетинга анализа и прогнозов экономического управления администрации района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2012-2016гг.</w:t>
            </w:r>
          </w:p>
        </w:tc>
        <w:tc>
          <w:tcPr>
            <w:tcW w:w="1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1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0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0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</w:tr>
      <w:tr w:rsidR="00240A0D" w:rsidRPr="00240A0D" w:rsidTr="00DA1B95">
        <w:trPr>
          <w:gridAfter w:val="14"/>
          <w:wAfter w:w="15307" w:type="dxa"/>
          <w:tblCellSpacing w:w="0" w:type="dxa"/>
        </w:trPr>
        <w:tc>
          <w:tcPr>
            <w:tcW w:w="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1.3</w:t>
            </w:r>
          </w:p>
        </w:tc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Привлечение субъектов </w:t>
            </w:r>
            <w:bookmarkStart w:id="158" w:name="YANDEX_180"/>
            <w:bookmarkEnd w:id="158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"YANDEX_179"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торговли </w:t>
            </w:r>
            <w:hyperlink r:id="rId313" w:anchor="YANDEX_181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bookmarkStart w:id="159" w:name="YANDEX_181"/>
            <w:bookmarkEnd w:id="159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"YANDEX_180"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района</w:t>
            </w:r>
            <w:proofErr w:type="gramEnd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hyperlink r:id="rId314" w:anchor="YANDEX_182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 участию в выставках и ярмарках, смотрах- конкурсах продукции в целях расширения рынка сбыта товаров</w:t>
            </w:r>
          </w:p>
        </w:tc>
        <w:tc>
          <w:tcPr>
            <w:tcW w:w="32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Отдел маркетинга анализа и прогнозов экономического управления администрации района, Управление </w:t>
            </w:r>
            <w:proofErr w:type="gramStart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</w:t>
            </w:r>
            <w:proofErr w:type="gramEnd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</w:t>
            </w:r>
            <w:proofErr w:type="gramEnd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АПК и ЛПХ граждан 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2012-2016гг.</w:t>
            </w:r>
          </w:p>
        </w:tc>
        <w:tc>
          <w:tcPr>
            <w:tcW w:w="1441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315" w:anchor="YANDEX_183" w:history="1"/>
          </w:p>
        </w:tc>
        <w:tc>
          <w:tcPr>
            <w:tcW w:w="920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700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080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080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745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029" w:type="dxa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</w:tr>
      <w:tr w:rsidR="00240A0D" w:rsidRPr="00240A0D" w:rsidTr="00DA1B95">
        <w:trPr>
          <w:gridAfter w:val="14"/>
          <w:wAfter w:w="15307" w:type="dxa"/>
          <w:tblCellSpacing w:w="0" w:type="dxa"/>
        </w:trPr>
        <w:tc>
          <w:tcPr>
            <w:tcW w:w="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1.4</w:t>
            </w:r>
          </w:p>
        </w:tc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Организация и проведение рейдов по противодействию фактам </w:t>
            </w:r>
            <w:bookmarkStart w:id="160" w:name="YANDEX_183"/>
            <w:bookmarkEnd w:id="160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"YANDEX_182"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торговли </w:t>
            </w:r>
            <w:hyperlink r:id="rId316" w:anchor="YANDEX_184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неустановленных местах</w:t>
            </w:r>
          </w:p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Отдел маркетинга анализа и прогнозов экономического управления администрации района, </w:t>
            </w:r>
          </w:p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ММО МВД РФ «Темниковский»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2012-2016гг.</w:t>
            </w:r>
          </w:p>
        </w:tc>
        <w:tc>
          <w:tcPr>
            <w:tcW w:w="1441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20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700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080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080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745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029" w:type="dxa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</w:tr>
      <w:tr w:rsidR="00240A0D" w:rsidRPr="00240A0D" w:rsidTr="00DA1B95">
        <w:trPr>
          <w:gridAfter w:val="14"/>
          <w:wAfter w:w="15307" w:type="dxa"/>
          <w:tblCellSpacing w:w="0" w:type="dxa"/>
        </w:trPr>
        <w:tc>
          <w:tcPr>
            <w:tcW w:w="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1.5</w:t>
            </w:r>
          </w:p>
        </w:tc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взаимодействия с органами</w:t>
            </w:r>
          </w:p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местного самоуправления поселений, расположенных на территории </w:t>
            </w:r>
            <w:bookmarkStart w:id="161" w:name="YANDEX_184"/>
            <w:bookmarkEnd w:id="16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"YANDEX_183"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муниципального </w:t>
            </w:r>
            <w:hyperlink r:id="rId317" w:anchor="YANDEX_185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bookmarkStart w:id="162" w:name="YANDEX_185"/>
            <w:bookmarkEnd w:id="162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"YANDEX_184"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района</w:t>
            </w:r>
            <w:proofErr w:type="gramEnd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hyperlink r:id="rId318" w:anchor="YANDEX_186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направленного на исполнение требований законодательства, регулирующую торговую деятельность на территории </w:t>
            </w:r>
            <w:bookmarkStart w:id="163" w:name="YANDEX_186"/>
            <w:bookmarkEnd w:id="163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"YANDEX_185"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района </w:t>
            </w:r>
            <w:hyperlink r:id="rId319" w:anchor="YANDEX_187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2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 маркетинга анализа и прогнозов экономического управления администрации района;</w:t>
            </w:r>
          </w:p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администрации </w:t>
            </w:r>
            <w:proofErr w:type="gramStart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городского</w:t>
            </w:r>
            <w:proofErr w:type="gramEnd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сельских поселений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2012-2016гг.</w:t>
            </w:r>
          </w:p>
        </w:tc>
        <w:tc>
          <w:tcPr>
            <w:tcW w:w="1441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20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700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080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080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745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029" w:type="dxa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</w:tr>
      <w:tr w:rsidR="00240A0D" w:rsidRPr="00240A0D" w:rsidTr="00DA1B95">
        <w:trPr>
          <w:gridAfter w:val="14"/>
          <w:wAfter w:w="15307" w:type="dxa"/>
          <w:trHeight w:val="915"/>
          <w:tblCellSpacing w:w="0" w:type="dxa"/>
        </w:trPr>
        <w:tc>
          <w:tcPr>
            <w:tcW w:w="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1.6</w:t>
            </w:r>
          </w:p>
        </w:tc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Координация </w:t>
            </w:r>
            <w:bookmarkStart w:id="164" w:name="YANDEX_187"/>
            <w:bookmarkEnd w:id="164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"YANDEX_186"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развития </w:t>
            </w:r>
            <w:hyperlink r:id="rId320" w:anchor="YANDEX_188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торговой сети посредством создания перспективных схем размещения торговых предприятий</w:t>
            </w:r>
          </w:p>
        </w:tc>
        <w:tc>
          <w:tcPr>
            <w:tcW w:w="32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Отдел маркетинга анализа и прогнозов экономического управления администрации района, </w:t>
            </w:r>
          </w:p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 архитектуры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2012-2016гг.</w:t>
            </w:r>
          </w:p>
        </w:tc>
        <w:tc>
          <w:tcPr>
            <w:tcW w:w="1441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20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700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080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080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745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029" w:type="dxa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</w:tr>
      <w:tr w:rsidR="00240A0D" w:rsidRPr="00240A0D" w:rsidTr="00DA1B95">
        <w:trPr>
          <w:trHeight w:val="300"/>
          <w:tblCellSpacing w:w="0" w:type="dxa"/>
        </w:trPr>
        <w:tc>
          <w:tcPr>
            <w:tcW w:w="18942" w:type="dxa"/>
            <w:gridSpan w:val="4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2. Формирование современной инфраструктуры розничной </w:t>
            </w:r>
            <w:bookmarkStart w:id="165" w:name="YANDEX_188"/>
            <w:bookmarkEnd w:id="165"/>
            <w:r w:rsidRPr="00240A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"YANDEX_187" </w:instrText>
            </w:r>
            <w:r w:rsidRPr="00240A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торговли </w:t>
            </w:r>
            <w:hyperlink r:id="rId321" w:anchor="YANDEX_189" w:history="1"/>
            <w:r w:rsidRPr="00240A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и повышение территориальной</w:t>
            </w:r>
          </w:p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доступности торговых объектов для населения </w:t>
            </w:r>
            <w:bookmarkStart w:id="166" w:name="YANDEX_189"/>
            <w:bookmarkEnd w:id="166"/>
            <w:r w:rsidRPr="00240A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"YANDEX_188" </w:instrText>
            </w:r>
            <w:r w:rsidRPr="00240A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района</w: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hyperlink r:id="rId322" w:anchor="YANDEX_190" w:history="1"/>
          </w:p>
        </w:tc>
        <w:tc>
          <w:tcPr>
            <w:tcW w:w="3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5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601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240A0D" w:rsidRPr="00240A0D" w:rsidTr="00DA1B95">
        <w:trPr>
          <w:gridAfter w:val="11"/>
          <w:wAfter w:w="15256" w:type="dxa"/>
          <w:tblCellSpacing w:w="0" w:type="dxa"/>
        </w:trPr>
        <w:tc>
          <w:tcPr>
            <w:tcW w:w="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2.1</w:t>
            </w:r>
          </w:p>
        </w:tc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Проведение мониторинга обеспеченности населения </w:t>
            </w:r>
            <w:bookmarkStart w:id="167" w:name="YANDEX_190"/>
            <w:bookmarkEnd w:id="167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"YANDEX_189"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района </w:t>
            </w:r>
            <w:hyperlink r:id="rId323" w:anchor="YANDEX_191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площадью торговых объектов с выявлением проблемных территорий, разработка и утверждение схем размещения нестационарных торговых объектов</w:t>
            </w:r>
          </w:p>
        </w:tc>
        <w:tc>
          <w:tcPr>
            <w:tcW w:w="32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 архитектуры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2012-2016гг.</w:t>
            </w:r>
          </w:p>
        </w:tc>
        <w:tc>
          <w:tcPr>
            <w:tcW w:w="1458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811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080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803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022" w:type="dxa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080" w:type="dxa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</w:tr>
      <w:tr w:rsidR="00240A0D" w:rsidRPr="00240A0D" w:rsidTr="00DA1B95">
        <w:trPr>
          <w:gridAfter w:val="11"/>
          <w:wAfter w:w="15256" w:type="dxa"/>
          <w:tblCellSpacing w:w="0" w:type="dxa"/>
        </w:trPr>
        <w:tc>
          <w:tcPr>
            <w:tcW w:w="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2.3</w:t>
            </w:r>
          </w:p>
        </w:tc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Повышение технического уровня предприятий </w:t>
            </w:r>
            <w:bookmarkStart w:id="168" w:name="YANDEX_191"/>
            <w:bookmarkEnd w:id="168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"YANDEX_190"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торговли </w:t>
            </w:r>
            <w:hyperlink r:id="rId324" w:anchor="YANDEX_192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реконструкции и модернизации действующих объектов в соответствии с требованиями нормативных документов</w:t>
            </w:r>
          </w:p>
        </w:tc>
        <w:tc>
          <w:tcPr>
            <w:tcW w:w="32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 маркетинга анализа и прогнозов экономического управления администрации района;</w:t>
            </w:r>
          </w:p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юридические лица и индивидуальные предприниматели, осуществляющие </w: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деятельность в сфере </w:t>
            </w:r>
            <w:bookmarkStart w:id="169" w:name="YANDEX_192"/>
            <w:bookmarkEnd w:id="169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"YANDEX_191"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торговли </w:t>
            </w:r>
            <w:hyperlink r:id="rId325" w:anchor="YANDEX_193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2012-2016гг.</w:t>
            </w:r>
          </w:p>
        </w:tc>
        <w:tc>
          <w:tcPr>
            <w:tcW w:w="1458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811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080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803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022" w:type="dxa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080" w:type="dxa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</w:tr>
      <w:tr w:rsidR="00240A0D" w:rsidRPr="00240A0D" w:rsidTr="00DA1B95">
        <w:trPr>
          <w:trHeight w:val="315"/>
          <w:tblCellSpacing w:w="0" w:type="dxa"/>
        </w:trPr>
        <w:tc>
          <w:tcPr>
            <w:tcW w:w="15399" w:type="dxa"/>
            <w:gridSpan w:val="39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 xml:space="preserve">3. Повышение экономической доступности товаров для населения </w:t>
            </w:r>
            <w:bookmarkStart w:id="170" w:name="YANDEX_193"/>
            <w:bookmarkEnd w:id="170"/>
            <w:r w:rsidRPr="00240A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"YANDEX_192" </w:instrText>
            </w:r>
            <w:r w:rsidRPr="00240A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района </w:t>
            </w:r>
            <w:hyperlink r:id="rId326" w:anchor="YANDEX_194" w:history="1"/>
          </w:p>
        </w:tc>
        <w:tc>
          <w:tcPr>
            <w:tcW w:w="3543" w:type="dxa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5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601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240A0D" w:rsidRPr="00240A0D" w:rsidTr="00DA1B95">
        <w:trPr>
          <w:gridAfter w:val="11"/>
          <w:wAfter w:w="15256" w:type="dxa"/>
          <w:tblCellSpacing w:w="0" w:type="dxa"/>
        </w:trPr>
        <w:tc>
          <w:tcPr>
            <w:tcW w:w="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</w:t>
            </w:r>
          </w:p>
        </w:tc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Содействие внедрению на предприятиях прогрессивных методов </w:t>
            </w:r>
            <w:bookmarkStart w:id="171" w:name="YANDEX_194"/>
            <w:bookmarkEnd w:id="17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"YANDEX_193"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торговли </w:t>
            </w:r>
            <w:hyperlink r:id="rId327" w:anchor="YANDEX_195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(предоставление скидок покупателям, сезонных распродаж, дегустаций, рекламных акций)</w:t>
            </w:r>
          </w:p>
        </w:tc>
        <w:tc>
          <w:tcPr>
            <w:tcW w:w="32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 маркетинга анализа и прогнозов экономического управления администрации района</w:t>
            </w:r>
          </w:p>
        </w:tc>
        <w:tc>
          <w:tcPr>
            <w:tcW w:w="91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2012-2016гг.</w:t>
            </w:r>
          </w:p>
        </w:tc>
        <w:tc>
          <w:tcPr>
            <w:tcW w:w="144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03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900" w:type="dxa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880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080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745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080" w:type="dxa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</w:tr>
      <w:tr w:rsidR="00240A0D" w:rsidRPr="00240A0D" w:rsidTr="00DA1B95">
        <w:trPr>
          <w:gridAfter w:val="11"/>
          <w:wAfter w:w="15256" w:type="dxa"/>
          <w:tblCellSpacing w:w="0" w:type="dxa"/>
        </w:trPr>
        <w:tc>
          <w:tcPr>
            <w:tcW w:w="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3.2</w:t>
            </w:r>
          </w:p>
        </w:tc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мониторинга цен на основные виды продовольственных товаров в целях определения эконо</w: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 xml:space="preserve">мической доступности товаров для населения </w:t>
            </w:r>
            <w:bookmarkStart w:id="172" w:name="YANDEX_195"/>
            <w:bookmarkEnd w:id="172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"YANDEX_194"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района </w:t>
            </w:r>
            <w:hyperlink r:id="rId328" w:anchor="YANDEX_196" w:history="1"/>
          </w:p>
        </w:tc>
        <w:tc>
          <w:tcPr>
            <w:tcW w:w="32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 маркетинга анализа и прогнозов экономического управления администрации района</w:t>
            </w:r>
          </w:p>
        </w:tc>
        <w:tc>
          <w:tcPr>
            <w:tcW w:w="91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еженедельно</w:t>
            </w:r>
          </w:p>
        </w:tc>
        <w:tc>
          <w:tcPr>
            <w:tcW w:w="144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03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900" w:type="dxa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880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080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745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080" w:type="dxa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</w:tr>
      <w:tr w:rsidR="00240A0D" w:rsidRPr="00240A0D" w:rsidTr="00DA1B95">
        <w:trPr>
          <w:gridAfter w:val="11"/>
          <w:wAfter w:w="15256" w:type="dxa"/>
          <w:trHeight w:val="2145"/>
          <w:tblCellSpacing w:w="0" w:type="dxa"/>
        </w:trPr>
        <w:tc>
          <w:tcPr>
            <w:tcW w:w="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3.3</w:t>
            </w:r>
          </w:p>
        </w:tc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Организация ярмарочной </w:t>
            </w:r>
            <w:bookmarkStart w:id="173" w:name="YANDEX_196"/>
            <w:bookmarkEnd w:id="173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"YANDEX_195"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торговли </w:t>
            </w:r>
            <w:hyperlink r:id="rId329" w:anchor="YANDEX_197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целях реализации сельскохозяйственной продукции, произведенной сельскохозяйственными организациями, </w: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крестьянскими (фермерскими) хозяйствами и гражданами, ведущими личное подсоб</w: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 xml:space="preserve">ное хозяйство, на территории </w:t>
            </w:r>
            <w:bookmarkStart w:id="174" w:name="YANDEX_197"/>
            <w:bookmarkEnd w:id="174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"YANDEX_196"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района</w:t>
            </w:r>
            <w:proofErr w:type="gramEnd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hyperlink r:id="rId330" w:anchor="YANDEX_198" w:history="1"/>
          </w:p>
        </w:tc>
        <w:tc>
          <w:tcPr>
            <w:tcW w:w="32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Отдел маркетинга анализа и прогнозов экономического управления администрации района, Управление </w:t>
            </w:r>
            <w:proofErr w:type="gramStart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</w:t>
            </w:r>
            <w:proofErr w:type="gramEnd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</w:t>
            </w:r>
            <w:proofErr w:type="gramEnd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АПК и ЛПХ граждан </w:t>
            </w:r>
          </w:p>
        </w:tc>
        <w:tc>
          <w:tcPr>
            <w:tcW w:w="91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2012-2016гг.</w:t>
            </w:r>
          </w:p>
        </w:tc>
        <w:tc>
          <w:tcPr>
            <w:tcW w:w="144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03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900" w:type="dxa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880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080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745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080" w:type="dxa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</w:tr>
      <w:tr w:rsidR="00240A0D" w:rsidRPr="00240A0D" w:rsidTr="00DA1B95">
        <w:trPr>
          <w:gridAfter w:val="1"/>
          <w:wAfter w:w="55" w:type="dxa"/>
          <w:trHeight w:val="360"/>
          <w:tblCellSpacing w:w="0" w:type="dxa"/>
        </w:trPr>
        <w:tc>
          <w:tcPr>
            <w:tcW w:w="18942" w:type="dxa"/>
            <w:gridSpan w:val="4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4. Повышение качества и обеспечение безопасности товаров, реализуемых на территории района</w:t>
            </w:r>
          </w:p>
        </w:tc>
        <w:tc>
          <w:tcPr>
            <w:tcW w:w="3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5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240A0D" w:rsidRPr="00240A0D" w:rsidTr="00DA1B95">
        <w:trPr>
          <w:gridAfter w:val="10"/>
          <w:wAfter w:w="15232" w:type="dxa"/>
          <w:tblCellSpacing w:w="0" w:type="dxa"/>
        </w:trPr>
        <w:tc>
          <w:tcPr>
            <w:tcW w:w="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4.1</w:t>
            </w:r>
          </w:p>
        </w:tc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мониторинга качества пищевых продуктов, реализуемых на территории района</w:t>
            </w:r>
          </w:p>
        </w:tc>
        <w:tc>
          <w:tcPr>
            <w:tcW w:w="32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территориальный отдел Управления </w:t>
            </w:r>
            <w:proofErr w:type="spellStart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Роспотребнадзора</w:t>
            </w:r>
            <w:proofErr w:type="spellEnd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Темниковскому району (по согласованию)</w:t>
            </w:r>
          </w:p>
        </w:tc>
        <w:tc>
          <w:tcPr>
            <w:tcW w:w="91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2012-2016гг.</w:t>
            </w:r>
          </w:p>
        </w:tc>
        <w:tc>
          <w:tcPr>
            <w:tcW w:w="144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03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900" w:type="dxa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900" w:type="dxa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081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746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082" w:type="dxa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</w:tr>
      <w:tr w:rsidR="00240A0D" w:rsidRPr="00240A0D" w:rsidTr="00DA1B95">
        <w:trPr>
          <w:gridAfter w:val="1"/>
          <w:wAfter w:w="55" w:type="dxa"/>
          <w:trHeight w:val="900"/>
          <w:tblCellSpacing w:w="0" w:type="dxa"/>
        </w:trPr>
        <w:tc>
          <w:tcPr>
            <w:tcW w:w="15429" w:type="dxa"/>
            <w:gridSpan w:val="40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5. Стимулирование деловой активности хозяйствующих субъектов, осуществляющих торговую деятельность, и организация взаимодействия между хозяйствующими субъектами, осуществляющими торговую деятельность, и хозяйствующими субъектами, осуществляющими производство (поставки) товаров на территории района</w:t>
            </w:r>
          </w:p>
        </w:tc>
        <w:tc>
          <w:tcPr>
            <w:tcW w:w="3513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5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240A0D" w:rsidRPr="00240A0D" w:rsidTr="00DA1B95">
        <w:trPr>
          <w:gridAfter w:val="9"/>
          <w:wAfter w:w="15202" w:type="dxa"/>
          <w:tblCellSpacing w:w="0" w:type="dxa"/>
        </w:trPr>
        <w:tc>
          <w:tcPr>
            <w:tcW w:w="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5.1</w:t>
            </w:r>
          </w:p>
        </w:tc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Организация и проведение выставок, ярмарок и иных мероприятий в целях, стимулирования деловой активности хозяйствующих, субъектов, осуществляющих торговую деятельность, и обеспечения взаимодействия хозяйствующих субъектов, </w: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осуществляющих торговую деятельность, и хозяйствующих субъектов, осуществляющих поставки, товаров</w:t>
            </w:r>
          </w:p>
        </w:tc>
        <w:tc>
          <w:tcPr>
            <w:tcW w:w="32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Отдел маркетинга анализа и прогнозов экономического управления администрации района </w:t>
            </w:r>
          </w:p>
        </w:tc>
        <w:tc>
          <w:tcPr>
            <w:tcW w:w="91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2012-2016гг.</w:t>
            </w:r>
          </w:p>
        </w:tc>
        <w:tc>
          <w:tcPr>
            <w:tcW w:w="144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13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900" w:type="dxa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900" w:type="dxa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080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757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092" w:type="dxa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</w:tr>
      <w:tr w:rsidR="00240A0D" w:rsidRPr="00240A0D" w:rsidTr="00DA1B95">
        <w:trPr>
          <w:gridAfter w:val="9"/>
          <w:wAfter w:w="15202" w:type="dxa"/>
          <w:trHeight w:val="765"/>
          <w:tblCellSpacing w:w="0" w:type="dxa"/>
        </w:trPr>
        <w:tc>
          <w:tcPr>
            <w:tcW w:w="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5.2</w:t>
            </w:r>
          </w:p>
        </w:tc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Организация и проведение районного конкурса «Лучшее предприятие </w:t>
            </w:r>
            <w:bookmarkStart w:id="175" w:name="YANDEX_198"/>
            <w:bookmarkEnd w:id="175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"YANDEX_197" </w:instrText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торговли </w:t>
            </w:r>
            <w:hyperlink r:id="rId331" w:anchor="YANDEX_199" w:history="1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32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 маркетинга анализа и прогнозов экономического управления администрации района</w:t>
            </w:r>
          </w:p>
        </w:tc>
        <w:tc>
          <w:tcPr>
            <w:tcW w:w="91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2012-2016гг.</w:t>
            </w:r>
          </w:p>
        </w:tc>
        <w:tc>
          <w:tcPr>
            <w:tcW w:w="144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hyperlink r:id="rId332" w:anchor="YANDEX_200" w:history="1"/>
          </w:p>
        </w:tc>
        <w:tc>
          <w:tcPr>
            <w:tcW w:w="913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</w:p>
        </w:tc>
        <w:tc>
          <w:tcPr>
            <w:tcW w:w="900" w:type="dxa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925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9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895" w:type="dxa"/>
            <w:gridSpan w:val="9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092" w:type="dxa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</w:tr>
      <w:tr w:rsidR="00240A0D" w:rsidRPr="00240A0D" w:rsidTr="00DA1B95">
        <w:trPr>
          <w:gridAfter w:val="9"/>
          <w:wAfter w:w="15202" w:type="dxa"/>
          <w:tblCellSpacing w:w="0" w:type="dxa"/>
        </w:trPr>
        <w:tc>
          <w:tcPr>
            <w:tcW w:w="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5.3</w:t>
            </w:r>
          </w:p>
        </w:tc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Предоставление грантов начинающим предпринимателям на открытие новых торговых точек</w:t>
            </w:r>
          </w:p>
        </w:tc>
        <w:tc>
          <w:tcPr>
            <w:tcW w:w="32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Отдел маркетинга анализа и прогнозов экономического управления администрации района </w:t>
            </w:r>
          </w:p>
        </w:tc>
        <w:tc>
          <w:tcPr>
            <w:tcW w:w="91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2012-2016гг.</w:t>
            </w:r>
          </w:p>
        </w:tc>
        <w:tc>
          <w:tcPr>
            <w:tcW w:w="144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13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900" w:type="dxa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925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9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903" w:type="dxa"/>
            <w:gridSpan w:val="10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084" w:type="dxa"/>
            <w:gridSpan w:val="7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</w:tr>
      <w:tr w:rsidR="00240A0D" w:rsidRPr="00240A0D" w:rsidTr="00DA1B95">
        <w:trPr>
          <w:gridAfter w:val="1"/>
          <w:wAfter w:w="55" w:type="dxa"/>
          <w:trHeight w:val="315"/>
          <w:tblCellSpacing w:w="0" w:type="dxa"/>
        </w:trPr>
        <w:tc>
          <w:tcPr>
            <w:tcW w:w="11865" w:type="dxa"/>
            <w:gridSpan w:val="17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6. Обеспечение приоритетной поддержки социально незащищенных слоев населения района в сфере торгов</w:t>
            </w:r>
          </w:p>
        </w:tc>
        <w:tc>
          <w:tcPr>
            <w:tcW w:w="3564" w:type="dxa"/>
            <w:gridSpan w:val="2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513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5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240A0D" w:rsidRPr="00240A0D" w:rsidTr="00DA1B95">
        <w:trPr>
          <w:gridAfter w:val="9"/>
          <w:wAfter w:w="15202" w:type="dxa"/>
          <w:trHeight w:val="855"/>
          <w:tblCellSpacing w:w="0" w:type="dxa"/>
        </w:trPr>
        <w:tc>
          <w:tcPr>
            <w:tcW w:w="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6.1</w:t>
            </w:r>
          </w:p>
        </w:tc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реализации проектов, ориентированных на организацию обслуживания граждан, находящихся в трудной жизненной ситуации</w:t>
            </w:r>
          </w:p>
        </w:tc>
        <w:tc>
          <w:tcPr>
            <w:tcW w:w="32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 маркетинга анализа и прогнозов экономического управления администрации района</w:t>
            </w:r>
          </w:p>
        </w:tc>
        <w:tc>
          <w:tcPr>
            <w:tcW w:w="91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2012-2016гг.</w:t>
            </w:r>
          </w:p>
        </w:tc>
        <w:tc>
          <w:tcPr>
            <w:tcW w:w="144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34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902" w:type="dxa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902" w:type="dxa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9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826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161" w:type="dxa"/>
            <w:gridSpan w:val="11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</w:tr>
      <w:tr w:rsidR="00240A0D" w:rsidRPr="00240A0D" w:rsidTr="00DA1B95">
        <w:trPr>
          <w:gridAfter w:val="1"/>
          <w:wAfter w:w="55" w:type="dxa"/>
          <w:tblCellSpacing w:w="0" w:type="dxa"/>
        </w:trPr>
        <w:tc>
          <w:tcPr>
            <w:tcW w:w="11865" w:type="dxa"/>
            <w:gridSpan w:val="17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7. Информационное обеспечение в сфере </w:t>
            </w:r>
            <w:bookmarkStart w:id="176" w:name="YANDEX_205"/>
            <w:bookmarkEnd w:id="176"/>
            <w:r w:rsidRPr="00240A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"YANDEX_204" </w:instrText>
            </w:r>
            <w:r w:rsidRPr="00240A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fldChar w:fldCharType="separate"/>
            </w:r>
            <w:r w:rsidRPr="00240A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торговли </w:t>
            </w:r>
            <w:hyperlink r:id="rId333" w:anchor="YANDEX_206" w:history="1"/>
          </w:p>
        </w:tc>
        <w:tc>
          <w:tcPr>
            <w:tcW w:w="3777" w:type="dxa"/>
            <w:gridSpan w:val="2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30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5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240A0D" w:rsidRPr="00240A0D" w:rsidTr="00DA1B95">
        <w:trPr>
          <w:gridAfter w:val="8"/>
          <w:wAfter w:w="15034" w:type="dxa"/>
          <w:tblCellSpacing w:w="0" w:type="dxa"/>
        </w:trPr>
        <w:tc>
          <w:tcPr>
            <w:tcW w:w="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7.1</w:t>
            </w:r>
          </w:p>
        </w:tc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обучения руководителей предприятий по вопросам охраны труда и техники безопасности, аттестации рабочих мест и другим вопросам</w:t>
            </w:r>
          </w:p>
        </w:tc>
        <w:tc>
          <w:tcPr>
            <w:tcW w:w="32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Отдел маркетинга анализа и прогнозов экономического управления администрации района </w:t>
            </w:r>
          </w:p>
        </w:tc>
        <w:tc>
          <w:tcPr>
            <w:tcW w:w="91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2012-2016гг.</w:t>
            </w:r>
          </w:p>
        </w:tc>
        <w:tc>
          <w:tcPr>
            <w:tcW w:w="144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34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902" w:type="dxa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902" w:type="dxa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02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023" w:type="dxa"/>
            <w:gridSpan w:val="10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024" w:type="dxa"/>
            <w:gridSpan w:val="7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</w:tr>
      <w:tr w:rsidR="00240A0D" w:rsidRPr="00240A0D" w:rsidTr="00DA1B95">
        <w:trPr>
          <w:gridAfter w:val="8"/>
          <w:wAfter w:w="15034" w:type="dxa"/>
          <w:tblCellSpacing w:w="0" w:type="dxa"/>
        </w:trPr>
        <w:tc>
          <w:tcPr>
            <w:tcW w:w="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7.2</w:t>
            </w:r>
          </w:p>
        </w:tc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целях информационн</w:t>
            </w:r>
            <w:proofErr w:type="gramStart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о-</w:t>
            </w:r>
            <w:proofErr w:type="gramEnd"/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методического обеспечения с представителями торгующих организаций:</w:t>
            </w:r>
          </w:p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1) проведение семинаров;</w:t>
            </w:r>
          </w:p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2) информирование через средства массовой информации</w:t>
            </w:r>
          </w:p>
        </w:tc>
        <w:tc>
          <w:tcPr>
            <w:tcW w:w="32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Отдел маркетинга анализа и прогнозов экономического управления администрации района </w:t>
            </w:r>
          </w:p>
        </w:tc>
        <w:tc>
          <w:tcPr>
            <w:tcW w:w="91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2012-2016гг.</w:t>
            </w:r>
          </w:p>
        </w:tc>
        <w:tc>
          <w:tcPr>
            <w:tcW w:w="144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34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</w:t>
            </w:r>
          </w:p>
        </w:tc>
        <w:tc>
          <w:tcPr>
            <w:tcW w:w="902" w:type="dxa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</w:t>
            </w:r>
          </w:p>
        </w:tc>
        <w:tc>
          <w:tcPr>
            <w:tcW w:w="902" w:type="dxa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</w:t>
            </w:r>
          </w:p>
        </w:tc>
        <w:tc>
          <w:tcPr>
            <w:tcW w:w="102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</w:t>
            </w:r>
          </w:p>
        </w:tc>
        <w:tc>
          <w:tcPr>
            <w:tcW w:w="1023" w:type="dxa"/>
            <w:gridSpan w:val="10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</w:t>
            </w:r>
          </w:p>
        </w:tc>
        <w:tc>
          <w:tcPr>
            <w:tcW w:w="1024" w:type="dxa"/>
            <w:gridSpan w:val="7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</w:t>
            </w:r>
          </w:p>
        </w:tc>
      </w:tr>
      <w:tr w:rsidR="00240A0D" w:rsidRPr="00240A0D" w:rsidTr="00DA1B95">
        <w:trPr>
          <w:gridAfter w:val="8"/>
          <w:wAfter w:w="15034" w:type="dxa"/>
          <w:tblCellSpacing w:w="0" w:type="dxa"/>
        </w:trPr>
        <w:tc>
          <w:tcPr>
            <w:tcW w:w="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ИТОГО:</w:t>
            </w:r>
          </w:p>
        </w:tc>
        <w:tc>
          <w:tcPr>
            <w:tcW w:w="32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34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</w:t>
            </w:r>
          </w:p>
        </w:tc>
        <w:tc>
          <w:tcPr>
            <w:tcW w:w="902" w:type="dxa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</w:t>
            </w:r>
          </w:p>
        </w:tc>
        <w:tc>
          <w:tcPr>
            <w:tcW w:w="902" w:type="dxa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</w:t>
            </w:r>
          </w:p>
        </w:tc>
        <w:tc>
          <w:tcPr>
            <w:tcW w:w="102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</w:t>
            </w:r>
          </w:p>
        </w:tc>
        <w:tc>
          <w:tcPr>
            <w:tcW w:w="1023" w:type="dxa"/>
            <w:gridSpan w:val="10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</w:t>
            </w:r>
          </w:p>
        </w:tc>
        <w:tc>
          <w:tcPr>
            <w:tcW w:w="1024" w:type="dxa"/>
            <w:gridSpan w:val="7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40A0D" w:rsidRPr="00240A0D" w:rsidRDefault="00240A0D" w:rsidP="00240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0A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</w:t>
            </w:r>
          </w:p>
        </w:tc>
      </w:tr>
    </w:tbl>
    <w:p w:rsidR="00240A0D" w:rsidRPr="00240A0D" w:rsidRDefault="00240A0D" w:rsidP="00240A0D">
      <w:pPr>
        <w:pageBreakBefore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ectPr w:rsidR="00240A0D" w:rsidRPr="00240A0D" w:rsidSect="00514E78">
          <w:pgSz w:w="16838" w:h="11906" w:orient="landscape"/>
          <w:pgMar w:top="1134" w:right="567" w:bottom="851" w:left="720" w:header="709" w:footer="709" w:gutter="0"/>
          <w:cols w:space="708"/>
          <w:docGrid w:linePitch="360"/>
        </w:sectPr>
      </w:pPr>
    </w:p>
    <w:p w:rsidR="000C4E25" w:rsidRDefault="000C4E25">
      <w:bookmarkStart w:id="177" w:name="_GoBack"/>
      <w:bookmarkEnd w:id="177"/>
    </w:p>
    <w:sectPr w:rsidR="000C4E25" w:rsidSect="00240A0D">
      <w:pgSz w:w="11906" w:h="16838"/>
      <w:pgMar w:top="295" w:right="289" w:bottom="289" w:left="28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auto"/>
    <w:pitch w:val="variable"/>
  </w:font>
  <w:font w:name="Times New Roman CYR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DC1DFA"/>
    <w:multiLevelType w:val="multilevel"/>
    <w:tmpl w:val="748463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533DBD"/>
    <w:multiLevelType w:val="multilevel"/>
    <w:tmpl w:val="780E20D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C89083E"/>
    <w:multiLevelType w:val="multilevel"/>
    <w:tmpl w:val="EC6C9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2444844"/>
    <w:multiLevelType w:val="multilevel"/>
    <w:tmpl w:val="36244C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36B72FB"/>
    <w:multiLevelType w:val="multilevel"/>
    <w:tmpl w:val="BB7C15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AA46B94"/>
    <w:multiLevelType w:val="hybridMultilevel"/>
    <w:tmpl w:val="57884D74"/>
    <w:lvl w:ilvl="0" w:tplc="202A6D52">
      <w:start w:val="5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717C6D5A"/>
    <w:multiLevelType w:val="multilevel"/>
    <w:tmpl w:val="B4F23F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2"/>
  </w:num>
  <w:num w:numId="5">
    <w:abstractNumId w:val="1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E17"/>
    <w:rsid w:val="000C4E25"/>
    <w:rsid w:val="00240A0D"/>
    <w:rsid w:val="00C43E17"/>
    <w:rsid w:val="00DB2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240A0D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00"/>
      <w:kern w:val="36"/>
      <w:sz w:val="48"/>
      <w:szCs w:val="48"/>
      <w:lang w:eastAsia="ru-RU"/>
    </w:rPr>
  </w:style>
  <w:style w:type="paragraph" w:styleId="2">
    <w:name w:val="heading 2"/>
    <w:basedOn w:val="a"/>
    <w:link w:val="20"/>
    <w:qFormat/>
    <w:rsid w:val="00240A0D"/>
    <w:pPr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color w:val="000000"/>
      <w:sz w:val="36"/>
      <w:szCs w:val="36"/>
      <w:lang w:eastAsia="ru-RU"/>
    </w:rPr>
  </w:style>
  <w:style w:type="paragraph" w:styleId="3">
    <w:name w:val="heading 3"/>
    <w:basedOn w:val="a"/>
    <w:link w:val="30"/>
    <w:qFormat/>
    <w:rsid w:val="00240A0D"/>
    <w:pPr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color w:val="000000"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DB2E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2E33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240A0D"/>
    <w:rPr>
      <w:rFonts w:ascii="Times New Roman" w:eastAsia="Times New Roman" w:hAnsi="Times New Roman" w:cs="Times New Roman"/>
      <w:b/>
      <w:bCs/>
      <w:color w:val="000000"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rsid w:val="00240A0D"/>
    <w:rPr>
      <w:rFonts w:ascii="Times New Roman" w:eastAsia="Times New Roman" w:hAnsi="Times New Roman" w:cs="Times New Roman"/>
      <w:b/>
      <w:bCs/>
      <w:color w:val="000000"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rsid w:val="00240A0D"/>
    <w:rPr>
      <w:rFonts w:ascii="Times New Roman" w:eastAsia="Times New Roman" w:hAnsi="Times New Roman" w:cs="Times New Roman"/>
      <w:b/>
      <w:bCs/>
      <w:color w:val="000000"/>
      <w:sz w:val="27"/>
      <w:szCs w:val="27"/>
      <w:lang w:eastAsia="ru-RU"/>
    </w:rPr>
  </w:style>
  <w:style w:type="numbering" w:customStyle="1" w:styleId="11">
    <w:name w:val="Нет списка1"/>
    <w:next w:val="a2"/>
    <w:semiHidden/>
    <w:rsid w:val="00240A0D"/>
  </w:style>
  <w:style w:type="character" w:styleId="a5">
    <w:name w:val="Hyperlink"/>
    <w:basedOn w:val="a0"/>
    <w:rsid w:val="00240A0D"/>
    <w:rPr>
      <w:color w:val="0000FF"/>
      <w:u w:val="single"/>
    </w:rPr>
  </w:style>
  <w:style w:type="character" w:styleId="a6">
    <w:name w:val="FollowedHyperlink"/>
    <w:basedOn w:val="a0"/>
    <w:rsid w:val="00240A0D"/>
    <w:rPr>
      <w:color w:val="0000FF"/>
      <w:u w:val="single"/>
    </w:rPr>
  </w:style>
  <w:style w:type="paragraph" w:styleId="a7">
    <w:name w:val="Normal (Web)"/>
    <w:basedOn w:val="a"/>
    <w:rsid w:val="00240A0D"/>
    <w:pPr>
      <w:spacing w:before="100" w:beforeAutospacing="1" w:after="0" w:line="36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western">
    <w:name w:val="western"/>
    <w:basedOn w:val="a"/>
    <w:rsid w:val="00240A0D"/>
    <w:pPr>
      <w:spacing w:before="100" w:beforeAutospacing="1" w:after="0" w:line="36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jk">
    <w:name w:val="cjk"/>
    <w:basedOn w:val="a"/>
    <w:rsid w:val="00240A0D"/>
    <w:pPr>
      <w:spacing w:before="100" w:beforeAutospacing="1" w:after="0" w:line="36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tl">
    <w:name w:val="ctl"/>
    <w:basedOn w:val="a"/>
    <w:rsid w:val="00240A0D"/>
    <w:pPr>
      <w:spacing w:before="100" w:beforeAutospacing="1" w:after="0" w:line="36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highlighthighlightactive">
    <w:name w:val="highlight highlight_active"/>
    <w:basedOn w:val="a0"/>
    <w:rsid w:val="00240A0D"/>
  </w:style>
  <w:style w:type="paragraph" w:customStyle="1" w:styleId="a8">
    <w:name w:val="Знак Знак Знак Знак Знак Знак Знак"/>
    <w:basedOn w:val="a"/>
    <w:rsid w:val="00240A0D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character" w:styleId="a9">
    <w:name w:val="Strong"/>
    <w:basedOn w:val="a0"/>
    <w:qFormat/>
    <w:rsid w:val="00240A0D"/>
    <w:rPr>
      <w:b/>
      <w:bCs/>
    </w:rPr>
  </w:style>
  <w:style w:type="paragraph" w:styleId="aa">
    <w:name w:val="Body Text Indent"/>
    <w:basedOn w:val="a"/>
    <w:link w:val="ab"/>
    <w:rsid w:val="00240A0D"/>
    <w:pPr>
      <w:spacing w:after="0" w:line="240" w:lineRule="auto"/>
      <w:ind w:firstLine="720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240A0D"/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240A0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ConsPlusNormal">
    <w:name w:val="ConsPlusNormal"/>
    <w:rsid w:val="00240A0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Cell">
    <w:name w:val="ConsCell"/>
    <w:rsid w:val="00240A0D"/>
    <w:pPr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32">
    <w:name w:val="Основной текст с отступом 32"/>
    <w:basedOn w:val="a"/>
    <w:rsid w:val="00240A0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">
    <w:name w:val="Основной текст 21"/>
    <w:basedOn w:val="a"/>
    <w:rsid w:val="00240A0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3">
    <w:name w:val="Основной текст с отступом 33"/>
    <w:basedOn w:val="a"/>
    <w:rsid w:val="00240A0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consplusnormal0">
    <w:name w:val="consplusnormal"/>
    <w:basedOn w:val="a"/>
    <w:rsid w:val="00240A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andard">
    <w:name w:val="Standard"/>
    <w:rsid w:val="00240A0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Tahoma"/>
      <w:kern w:val="3"/>
      <w:sz w:val="24"/>
      <w:szCs w:val="24"/>
      <w:lang w:eastAsia="ru-RU"/>
    </w:rPr>
  </w:style>
  <w:style w:type="paragraph" w:customStyle="1" w:styleId="ConsPlusTitle">
    <w:name w:val="ConsPlusTitle"/>
    <w:rsid w:val="00240A0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240A0D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00"/>
      <w:kern w:val="36"/>
      <w:sz w:val="48"/>
      <w:szCs w:val="48"/>
      <w:lang w:eastAsia="ru-RU"/>
    </w:rPr>
  </w:style>
  <w:style w:type="paragraph" w:styleId="2">
    <w:name w:val="heading 2"/>
    <w:basedOn w:val="a"/>
    <w:link w:val="20"/>
    <w:qFormat/>
    <w:rsid w:val="00240A0D"/>
    <w:pPr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color w:val="000000"/>
      <w:sz w:val="36"/>
      <w:szCs w:val="36"/>
      <w:lang w:eastAsia="ru-RU"/>
    </w:rPr>
  </w:style>
  <w:style w:type="paragraph" w:styleId="3">
    <w:name w:val="heading 3"/>
    <w:basedOn w:val="a"/>
    <w:link w:val="30"/>
    <w:qFormat/>
    <w:rsid w:val="00240A0D"/>
    <w:pPr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color w:val="000000"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DB2E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2E33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240A0D"/>
    <w:rPr>
      <w:rFonts w:ascii="Times New Roman" w:eastAsia="Times New Roman" w:hAnsi="Times New Roman" w:cs="Times New Roman"/>
      <w:b/>
      <w:bCs/>
      <w:color w:val="000000"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rsid w:val="00240A0D"/>
    <w:rPr>
      <w:rFonts w:ascii="Times New Roman" w:eastAsia="Times New Roman" w:hAnsi="Times New Roman" w:cs="Times New Roman"/>
      <w:b/>
      <w:bCs/>
      <w:color w:val="000000"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rsid w:val="00240A0D"/>
    <w:rPr>
      <w:rFonts w:ascii="Times New Roman" w:eastAsia="Times New Roman" w:hAnsi="Times New Roman" w:cs="Times New Roman"/>
      <w:b/>
      <w:bCs/>
      <w:color w:val="000000"/>
      <w:sz w:val="27"/>
      <w:szCs w:val="27"/>
      <w:lang w:eastAsia="ru-RU"/>
    </w:rPr>
  </w:style>
  <w:style w:type="numbering" w:customStyle="1" w:styleId="11">
    <w:name w:val="Нет списка1"/>
    <w:next w:val="a2"/>
    <w:semiHidden/>
    <w:rsid w:val="00240A0D"/>
  </w:style>
  <w:style w:type="character" w:styleId="a5">
    <w:name w:val="Hyperlink"/>
    <w:basedOn w:val="a0"/>
    <w:rsid w:val="00240A0D"/>
    <w:rPr>
      <w:color w:val="0000FF"/>
      <w:u w:val="single"/>
    </w:rPr>
  </w:style>
  <w:style w:type="character" w:styleId="a6">
    <w:name w:val="FollowedHyperlink"/>
    <w:basedOn w:val="a0"/>
    <w:rsid w:val="00240A0D"/>
    <w:rPr>
      <w:color w:val="0000FF"/>
      <w:u w:val="single"/>
    </w:rPr>
  </w:style>
  <w:style w:type="paragraph" w:styleId="a7">
    <w:name w:val="Normal (Web)"/>
    <w:basedOn w:val="a"/>
    <w:rsid w:val="00240A0D"/>
    <w:pPr>
      <w:spacing w:before="100" w:beforeAutospacing="1" w:after="0" w:line="36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western">
    <w:name w:val="western"/>
    <w:basedOn w:val="a"/>
    <w:rsid w:val="00240A0D"/>
    <w:pPr>
      <w:spacing w:before="100" w:beforeAutospacing="1" w:after="0" w:line="36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jk">
    <w:name w:val="cjk"/>
    <w:basedOn w:val="a"/>
    <w:rsid w:val="00240A0D"/>
    <w:pPr>
      <w:spacing w:before="100" w:beforeAutospacing="1" w:after="0" w:line="36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tl">
    <w:name w:val="ctl"/>
    <w:basedOn w:val="a"/>
    <w:rsid w:val="00240A0D"/>
    <w:pPr>
      <w:spacing w:before="100" w:beforeAutospacing="1" w:after="0" w:line="36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highlighthighlightactive">
    <w:name w:val="highlight highlight_active"/>
    <w:basedOn w:val="a0"/>
    <w:rsid w:val="00240A0D"/>
  </w:style>
  <w:style w:type="paragraph" w:customStyle="1" w:styleId="a8">
    <w:name w:val="Знак Знак Знак Знак Знак Знак Знак"/>
    <w:basedOn w:val="a"/>
    <w:rsid w:val="00240A0D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character" w:styleId="a9">
    <w:name w:val="Strong"/>
    <w:basedOn w:val="a0"/>
    <w:qFormat/>
    <w:rsid w:val="00240A0D"/>
    <w:rPr>
      <w:b/>
      <w:bCs/>
    </w:rPr>
  </w:style>
  <w:style w:type="paragraph" w:styleId="aa">
    <w:name w:val="Body Text Indent"/>
    <w:basedOn w:val="a"/>
    <w:link w:val="ab"/>
    <w:rsid w:val="00240A0D"/>
    <w:pPr>
      <w:spacing w:after="0" w:line="240" w:lineRule="auto"/>
      <w:ind w:firstLine="720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240A0D"/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240A0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ConsPlusNormal">
    <w:name w:val="ConsPlusNormal"/>
    <w:rsid w:val="00240A0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Cell">
    <w:name w:val="ConsCell"/>
    <w:rsid w:val="00240A0D"/>
    <w:pPr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32">
    <w:name w:val="Основной текст с отступом 32"/>
    <w:basedOn w:val="a"/>
    <w:rsid w:val="00240A0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">
    <w:name w:val="Основной текст 21"/>
    <w:basedOn w:val="a"/>
    <w:rsid w:val="00240A0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3">
    <w:name w:val="Основной текст с отступом 33"/>
    <w:basedOn w:val="a"/>
    <w:rsid w:val="00240A0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consplusnormal0">
    <w:name w:val="consplusnormal"/>
    <w:basedOn w:val="a"/>
    <w:rsid w:val="00240A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andard">
    <w:name w:val="Standard"/>
    <w:rsid w:val="00240A0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Tahoma"/>
      <w:kern w:val="3"/>
      <w:sz w:val="24"/>
      <w:szCs w:val="24"/>
      <w:lang w:eastAsia="ru-RU"/>
    </w:rPr>
  </w:style>
  <w:style w:type="paragraph" w:customStyle="1" w:styleId="ConsPlusTitle">
    <w:name w:val="ConsPlusTitle"/>
    <w:rsid w:val="00240A0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299" Type="http://schemas.openxmlformats.org/officeDocument/2006/relationships/hyperlink" Target="http://hghltd.yandex.net/yandbtm?fmode=envelope&amp;url=http%3A%2F%2Fwww.boradmin.ru%2Fdocs%2Fdocs%2F2011%2F42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2cbc1a7b2ae601244d7bae87495bbc1e&amp;keyno=0" TargetMode="External"/><Relationship Id="rId303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1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42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63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84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38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59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324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70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91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05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26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47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07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268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89" Type="http://schemas.openxmlformats.org/officeDocument/2006/relationships/hyperlink" Target="http://hghltd.yandex.net/yandbtm?fmode=envelope&amp;url=http%3A%2F%2Fwww.boradmin.ru%2Fdocs%2Fdocs%2F2011%2F42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2cbc1a7b2ae601244d7bae87495bbc1e&amp;keyno=0" TargetMode="External"/><Relationship Id="rId11" Type="http://schemas.openxmlformats.org/officeDocument/2006/relationships/hyperlink" Target="mailto:tmnadm@moris.ru" TargetMode="External"/><Relationship Id="rId32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53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74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28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49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314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335" Type="http://schemas.openxmlformats.org/officeDocument/2006/relationships/theme" Target="theme/theme1.xml"/><Relationship Id="rId5" Type="http://schemas.openxmlformats.org/officeDocument/2006/relationships/settings" Target="settings.xml"/><Relationship Id="rId95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60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81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216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37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58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79" Type="http://schemas.openxmlformats.org/officeDocument/2006/relationships/hyperlink" Target="http://hghltd.yandex.net/yandbtm?fmode=envelope&amp;url=http%3A%2F%2Fwww.boradmin.ru%2Fdocs%2Fdocs%2F2011%2F42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2cbc1a7b2ae601244d7bae87495bbc1e&amp;keyno=0" TargetMode="External"/><Relationship Id="rId22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43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64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18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39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290" Type="http://schemas.openxmlformats.org/officeDocument/2006/relationships/hyperlink" Target="http://hghltd.yandex.net/yandbtm?fmode=envelope&amp;url=http%3A%2F%2Fwww.boradmin.ru%2Fdocs%2Fdocs%2F2011%2F42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2cbc1a7b2ae601244d7bae87495bbc1e&amp;keyno=0" TargetMode="External"/><Relationship Id="rId304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325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85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50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71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92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06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27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48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69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2" Type="http://schemas.openxmlformats.org/officeDocument/2006/relationships/hyperlink" Target="mailto:tmnyurist@inbox.ru" TargetMode="External"/><Relationship Id="rId33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08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29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80" Type="http://schemas.openxmlformats.org/officeDocument/2006/relationships/hyperlink" Target="http://hghltd.yandex.net/yandbtm?fmode=envelope&amp;url=http%3A%2F%2Fwww.boradmin.ru%2Fdocs%2Fdocs%2F2011%2F42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2cbc1a7b2ae601244d7bae87495bbc1e&amp;keyno=0" TargetMode="External"/><Relationship Id="rId315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54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75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96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40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61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82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217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6" Type="http://schemas.openxmlformats.org/officeDocument/2006/relationships/webSettings" Target="webSettings.xml"/><Relationship Id="rId238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59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3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19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270" Type="http://schemas.openxmlformats.org/officeDocument/2006/relationships/hyperlink" Target="http://hghltd.yandex.net/yandbtm?fmode=envelope&amp;url=http%3A%2F%2Fwww.boradmin.ru%2Fdocs%2Fdocs%2F2011%2F42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2cbc1a7b2ae601244d7bae87495bbc1e&amp;keyno=0" TargetMode="External"/><Relationship Id="rId291" Type="http://schemas.openxmlformats.org/officeDocument/2006/relationships/hyperlink" Target="http://hghltd.yandex.net/yandbtm?fmode=envelope&amp;url=http%3A%2F%2Fwww.boradmin.ru%2Fdocs%2Fdocs%2F2011%2F42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2cbc1a7b2ae601244d7bae87495bbc1e&amp;keyno=0" TargetMode="External"/><Relationship Id="rId305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326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44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65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86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30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51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72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93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07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28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49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3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09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260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81" Type="http://schemas.openxmlformats.org/officeDocument/2006/relationships/hyperlink" Target="http://hghltd.yandex.net/yandbtm?fmode=envelope&amp;url=http%3A%2F%2Fwww.boradmin.ru%2Fdocs%2Fdocs%2F2011%2F42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2cbc1a7b2ae601244d7bae87495bbc1e&amp;keyno=0" TargetMode="External"/><Relationship Id="rId316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34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55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76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97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20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41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7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62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83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218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39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50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71" Type="http://schemas.openxmlformats.org/officeDocument/2006/relationships/hyperlink" Target="http://hghltd.yandex.net/yandbtm?fmode=envelope&amp;url=http%3A%2F%2Fwww.boradmin.ru%2Fdocs%2Fdocs%2F2011%2F42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2cbc1a7b2ae601244d7bae87495bbc1e&amp;keyno=0" TargetMode="External"/><Relationship Id="rId292" Type="http://schemas.openxmlformats.org/officeDocument/2006/relationships/hyperlink" Target="http://hghltd.yandex.net/yandbtm?fmode=envelope&amp;url=http%3A%2F%2Fwww.boradmin.ru%2Fdocs%2Fdocs%2F2011%2F42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2cbc1a7b2ae601244d7bae87495bbc1e&amp;keyno=0" TargetMode="External"/><Relationship Id="rId306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4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45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66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87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10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31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327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52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73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94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08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29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40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61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4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35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56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77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00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82" Type="http://schemas.openxmlformats.org/officeDocument/2006/relationships/hyperlink" Target="http://hghltd.yandex.net/yandbtm?fmode=envelope&amp;url=http%3A%2F%2Fwww.boradmin.ru%2Fdocs%2Fdocs%2F2011%2F42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2cbc1a7b2ae601244d7bae87495bbc1e&amp;keyno=0" TargetMode="External"/><Relationship Id="rId317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8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51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72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93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98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21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42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63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84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89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19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3" Type="http://schemas.openxmlformats.org/officeDocument/2006/relationships/styles" Target="styles.xml"/><Relationship Id="rId214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30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35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51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56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77" Type="http://schemas.openxmlformats.org/officeDocument/2006/relationships/hyperlink" Target="http://hghltd.yandex.net/yandbtm?fmode=envelope&amp;url=http%3A%2F%2Fwww.boradmin.ru%2Fdocs%2Fdocs%2F2011%2F42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2cbc1a7b2ae601244d7bae87495bbc1e&amp;keyno=0" TargetMode="External"/><Relationship Id="rId298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5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46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67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16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37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58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272" Type="http://schemas.openxmlformats.org/officeDocument/2006/relationships/hyperlink" Target="http://hghltd.yandex.net/yandbtm?fmode=envelope&amp;url=http%3A%2F%2Fwww.boradmin.ru%2Fdocs%2Fdocs%2F2011%2F42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2cbc1a7b2ae601244d7bae87495bbc1e&amp;keyno=0" TargetMode="External"/><Relationship Id="rId293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302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307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323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328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0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41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62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83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88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11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32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53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74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79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95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09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90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04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20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25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41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46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67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88" Type="http://schemas.openxmlformats.org/officeDocument/2006/relationships/hyperlink" Target="http://hghltd.yandex.net/yandbtm?fmode=envelope&amp;url=http%3A%2F%2Fwww.boradmin.ru%2Fdocs%2Fdocs%2F2011%2F42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2cbc1a7b2ae601244d7bae87495bbc1e&amp;keyno=0" TargetMode="External"/><Relationship Id="rId15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36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57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06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27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62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83" Type="http://schemas.openxmlformats.org/officeDocument/2006/relationships/hyperlink" Target="http://hghltd.yandex.net/yandbtm?fmode=envelope&amp;url=http%3A%2F%2Fwww.boradmin.ru%2Fdocs%2Fdocs%2F2011%2F42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2cbc1a7b2ae601244d7bae87495bbc1e&amp;keyno=0" TargetMode="External"/><Relationship Id="rId313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318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0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31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52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73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78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94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99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01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22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43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48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64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69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85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334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80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210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15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36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57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78" Type="http://schemas.openxmlformats.org/officeDocument/2006/relationships/hyperlink" Target="http://hghltd.yandex.net/yandbtm?fmode=envelope&amp;url=http%3A%2F%2Fwww.boradmin.ru%2Fdocs%2Fdocs%2F2011%2F42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2cbc1a7b2ae601244d7bae87495bbc1e&amp;keyno=0" TargetMode="External"/><Relationship Id="rId26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31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52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73" Type="http://schemas.openxmlformats.org/officeDocument/2006/relationships/hyperlink" Target="http://hghltd.yandex.net/yandbtm?fmode=envelope&amp;url=http%3A%2F%2Fwww.boradmin.ru%2Fdocs%2Fdocs%2F2011%2F42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2cbc1a7b2ae601244d7bae87495bbc1e&amp;keyno=0" TargetMode="External"/><Relationship Id="rId294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308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329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47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68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89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12" Type="http://schemas.openxmlformats.org/officeDocument/2006/relationships/image" Target="media/image1.emf"/><Relationship Id="rId133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54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75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96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00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6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21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42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63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84" Type="http://schemas.openxmlformats.org/officeDocument/2006/relationships/hyperlink" Target="http://hghltd.yandex.net/yandbtm?fmode=envelope&amp;url=http%3A%2F%2Fwww.boradmin.ru%2Fdocs%2Fdocs%2F2011%2F42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2cbc1a7b2ae601244d7bae87495bbc1e&amp;keyno=0" TargetMode="External"/><Relationship Id="rId319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37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58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79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02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23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44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330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90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65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86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11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32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53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74" Type="http://schemas.openxmlformats.org/officeDocument/2006/relationships/hyperlink" Target="http://hghltd.yandex.net/yandbtm?fmode=envelope&amp;url=http%3A%2F%2Fwww.boradmin.ru%2Fdocs%2Fdocs%2F2011%2F42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2cbc1a7b2ae601244d7bae87495bbc1e&amp;keyno=0" TargetMode="External"/><Relationship Id="rId295" Type="http://schemas.openxmlformats.org/officeDocument/2006/relationships/hyperlink" Target="http://hghltd.yandex.net/yandbtm?fmode=envelope&amp;url=http%3A%2F%2Fwww.boradmin.ru%2Fdocs%2Fdocs%2F2011%2F42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2cbc1a7b2ae601244d7bae87495bbc1e&amp;keyno=0" TargetMode="External"/><Relationship Id="rId309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7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48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69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13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34" Type="http://schemas.openxmlformats.org/officeDocument/2006/relationships/image" Target="media/image2.emf"/><Relationship Id="rId320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80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55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76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97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01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22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43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64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85" Type="http://schemas.openxmlformats.org/officeDocument/2006/relationships/hyperlink" Target="http://hghltd.yandex.net/yandbtm?fmode=envelope&amp;url=http%3A%2F%2Fwww.boradmin.ru%2Fdocs%2Fdocs%2F2011%2F42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2cbc1a7b2ae601244d7bae87495bbc1e&amp;keyno=0" TargetMode="External"/><Relationship Id="rId17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38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59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03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24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310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70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91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45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66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87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331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" Type="http://schemas.openxmlformats.org/officeDocument/2006/relationships/customXml" Target="../customXml/item1.xml"/><Relationship Id="rId212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33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54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8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49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14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275" Type="http://schemas.openxmlformats.org/officeDocument/2006/relationships/hyperlink" Target="http://hghltd.yandex.net/yandbtm?fmode=envelope&amp;url=http%3A%2F%2Fwww.boradmin.ru%2Fdocs%2Fdocs%2F2011%2F42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2cbc1a7b2ae601244d7bae87495bbc1e&amp;keyno=0" TargetMode="External"/><Relationship Id="rId296" Type="http://schemas.openxmlformats.org/officeDocument/2006/relationships/hyperlink" Target="http://hghltd.yandex.net/yandbtm?fmode=envelope&amp;url=http%3A%2F%2Fwww.boradmin.ru%2Fdocs%2Fdocs%2F2011%2F42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2cbc1a7b2ae601244d7bae87495bbc1e&amp;keyno=0" TargetMode="External"/><Relationship Id="rId300" Type="http://schemas.openxmlformats.org/officeDocument/2006/relationships/hyperlink" Target="http://hghltd.yandex.net/yandbtm?fmode=envelope&amp;url=http%3A%2F%2Fwww.boradmin.ru%2Fdocs%2Fdocs%2F2011%2F42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2cbc1a7b2ae601244d7bae87495bbc1e&amp;keyno=0" TargetMode="External"/><Relationship Id="rId60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81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35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56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77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98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321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02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23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44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8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39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65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86" Type="http://schemas.openxmlformats.org/officeDocument/2006/relationships/hyperlink" Target="http://hghltd.yandex.net/yandbtm?fmode=envelope&amp;url=http%3A%2F%2Fwww.boradmin.ru%2Fdocs%2Fdocs%2F2011%2F42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2cbc1a7b2ae601244d7bae87495bbc1e&amp;keyno=0" TargetMode="External"/><Relationship Id="rId50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04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25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46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67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88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311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332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71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92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13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34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55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76" Type="http://schemas.openxmlformats.org/officeDocument/2006/relationships/hyperlink" Target="http://hghltd.yandex.net/yandbtm?fmode=envelope&amp;url=http%3A%2F%2Fwww.boradmin.ru%2Fdocs%2Fdocs%2F2011%2F42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2cbc1a7b2ae601244d7bae87495bbc1e&amp;keyno=0" TargetMode="External"/><Relationship Id="rId297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40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15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36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57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78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301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322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61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82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99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03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9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24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45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66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87" Type="http://schemas.openxmlformats.org/officeDocument/2006/relationships/hyperlink" Target="http://hghltd.yandex.net/yandbtm?fmode=envelope&amp;url=http%3A%2F%2Fwww.boradmin.ru%2Fdocs%2Fdocs%2F2011%2F42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2cbc1a7b2ae601244d7bae87495bbc1e&amp;keyno=0" TargetMode="External"/><Relationship Id="rId30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05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26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47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68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312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333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D537C7-9486-4E43-94C5-6C542E082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41990</Words>
  <Characters>239348</Characters>
  <Application>Microsoft Office Word</Application>
  <DocSecurity>0</DocSecurity>
  <Lines>1994</Lines>
  <Paragraphs>561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2015-02-11T05:21:00Z</cp:lastPrinted>
  <dcterms:created xsi:type="dcterms:W3CDTF">2015-02-12T06:19:00Z</dcterms:created>
  <dcterms:modified xsi:type="dcterms:W3CDTF">2015-02-12T06:19:00Z</dcterms:modified>
</cp:coreProperties>
</file>