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36" w:rsidRPr="009A4B96" w:rsidRDefault="00675B36" w:rsidP="00675B36">
      <w:pPr>
        <w:spacing w:after="0" w:line="312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 xml:space="preserve"> </w:t>
      </w:r>
      <w:r w:rsidR="00572A78">
        <w:rPr>
          <w:rFonts w:ascii="Times New Roman" w:hAnsi="Times New Roman"/>
          <w:b/>
          <w:sz w:val="28"/>
          <w:szCs w:val="28"/>
        </w:rPr>
        <w:t>Спрашиваете-отвечаем!</w:t>
      </w:r>
    </w:p>
    <w:p w:rsidR="00675B36" w:rsidRPr="009A4B96" w:rsidRDefault="00675B36" w:rsidP="00675B36">
      <w:pPr>
        <w:spacing w:after="0" w:line="312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75B36" w:rsidRDefault="00B547EB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>Вопрос:</w:t>
      </w:r>
      <w:r w:rsidRPr="009A4B96">
        <w:rPr>
          <w:rFonts w:ascii="Times New Roman" w:hAnsi="Times New Roman"/>
          <w:sz w:val="28"/>
          <w:szCs w:val="28"/>
        </w:rPr>
        <w:t xml:space="preserve"> Я являюсь собственником квартиры в многоквартирном жилом доме. Вместе с другими жильцами мы решили поставить забор, </w:t>
      </w:r>
      <w:r w:rsidR="00675B36" w:rsidRPr="009A4B96">
        <w:rPr>
          <w:rFonts w:ascii="Times New Roman" w:hAnsi="Times New Roman"/>
          <w:sz w:val="28"/>
          <w:szCs w:val="28"/>
        </w:rPr>
        <w:t>так как</w:t>
      </w:r>
      <w:r w:rsidRPr="009A4B96">
        <w:rPr>
          <w:rFonts w:ascii="Times New Roman" w:hAnsi="Times New Roman"/>
          <w:sz w:val="28"/>
          <w:szCs w:val="28"/>
        </w:rPr>
        <w:t xml:space="preserve"> хотим закрыть доступ во двор посторонним людям, разбить клумбы, организовать детскую площадку. Площадь у нас ориентировочная, нам нужно произвести межевание и уточнить границы. Могу ли я от имени жильцов обратиться в орган кадастрового учета с заявлением на уточнение границ земельного участка?</w:t>
      </w:r>
    </w:p>
    <w:p w:rsidR="00A86537" w:rsidRPr="009A4B96" w:rsidRDefault="00A86537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47EB" w:rsidRDefault="00675B36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4B96">
        <w:rPr>
          <w:rFonts w:ascii="Times New Roman" w:hAnsi="Times New Roman"/>
          <w:sz w:val="28"/>
          <w:szCs w:val="28"/>
        </w:rPr>
        <w:t xml:space="preserve">На вопрос отвечает заместитель </w:t>
      </w:r>
      <w:proofErr w:type="spellStart"/>
      <w:proofErr w:type="gramStart"/>
      <w:r w:rsidRPr="009A4B96">
        <w:rPr>
          <w:rFonts w:ascii="Times New Roman" w:hAnsi="Times New Roman"/>
          <w:sz w:val="28"/>
          <w:szCs w:val="28"/>
        </w:rPr>
        <w:t>директора-главный</w:t>
      </w:r>
      <w:proofErr w:type="spellEnd"/>
      <w:proofErr w:type="gramEnd"/>
      <w:r w:rsidRPr="009A4B96">
        <w:rPr>
          <w:rFonts w:ascii="Times New Roman" w:hAnsi="Times New Roman"/>
          <w:sz w:val="28"/>
          <w:szCs w:val="28"/>
        </w:rPr>
        <w:t xml:space="preserve"> технолог филиала ФГБУ «ФКП Росреестра» по Республике Мордовия Елена </w:t>
      </w:r>
      <w:proofErr w:type="spellStart"/>
      <w:r w:rsidRPr="009A4B96">
        <w:rPr>
          <w:rFonts w:ascii="Times New Roman" w:hAnsi="Times New Roman"/>
          <w:sz w:val="28"/>
          <w:szCs w:val="28"/>
        </w:rPr>
        <w:t>Швабауэр</w:t>
      </w:r>
      <w:proofErr w:type="spellEnd"/>
      <w:r w:rsidRPr="009A4B96">
        <w:rPr>
          <w:rFonts w:ascii="Times New Roman" w:hAnsi="Times New Roman"/>
          <w:sz w:val="28"/>
          <w:szCs w:val="28"/>
        </w:rPr>
        <w:t>.</w:t>
      </w:r>
    </w:p>
    <w:p w:rsidR="00A86537" w:rsidRPr="009A4B96" w:rsidRDefault="00A86537" w:rsidP="00B547EB">
      <w:pPr>
        <w:spacing w:after="0" w:line="312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B547EB" w:rsidRPr="009A4B96" w:rsidRDefault="00B547EB" w:rsidP="00B547EB">
      <w:pPr>
        <w:spacing w:after="0"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4B96">
        <w:rPr>
          <w:rFonts w:ascii="Times New Roman" w:hAnsi="Times New Roman"/>
          <w:b/>
          <w:sz w:val="28"/>
          <w:szCs w:val="28"/>
        </w:rPr>
        <w:t>Ответ:</w:t>
      </w:r>
      <w:r w:rsidRPr="009A4B96">
        <w:rPr>
          <w:rFonts w:ascii="Times New Roman" w:hAnsi="Times New Roman"/>
          <w:sz w:val="28"/>
          <w:szCs w:val="28"/>
        </w:rPr>
        <w:t xml:space="preserve"> Да, можете. Для этого необходимо провести общее собрание собственников, по решению которого Вас могут </w:t>
      </w:r>
      <w:proofErr w:type="gramStart"/>
      <w:r w:rsidRPr="009A4B96">
        <w:rPr>
          <w:rFonts w:ascii="Times New Roman" w:hAnsi="Times New Roman"/>
          <w:sz w:val="28"/>
          <w:szCs w:val="28"/>
        </w:rPr>
        <w:t>выбрать представителем и наделить</w:t>
      </w:r>
      <w:proofErr w:type="gramEnd"/>
      <w:r w:rsidRPr="009A4B96">
        <w:rPr>
          <w:rFonts w:ascii="Times New Roman" w:hAnsi="Times New Roman"/>
          <w:sz w:val="28"/>
          <w:szCs w:val="28"/>
        </w:rPr>
        <w:t xml:space="preserve"> полномочиями на подачу заявления</w:t>
      </w:r>
      <w:r w:rsidR="00675B36" w:rsidRPr="009A4B96">
        <w:rPr>
          <w:rFonts w:ascii="Times New Roman" w:hAnsi="Times New Roman"/>
          <w:sz w:val="28"/>
          <w:szCs w:val="28"/>
        </w:rPr>
        <w:t>, оформив соответствующий протокол</w:t>
      </w:r>
      <w:r w:rsidRPr="009A4B96">
        <w:rPr>
          <w:rFonts w:ascii="Times New Roman" w:hAnsi="Times New Roman"/>
          <w:sz w:val="28"/>
          <w:szCs w:val="28"/>
        </w:rPr>
        <w:t>. И от имени собственников помещений в многоквартирном доме Вы принесете в орган кадастрового учета заявление</w:t>
      </w:r>
      <w:r w:rsidR="00D20961" w:rsidRPr="009A4B96">
        <w:rPr>
          <w:rFonts w:ascii="Times New Roman" w:hAnsi="Times New Roman"/>
          <w:sz w:val="28"/>
          <w:szCs w:val="28"/>
        </w:rPr>
        <w:t xml:space="preserve"> о внесении изменений сведений в ГКН</w:t>
      </w:r>
      <w:r w:rsidRPr="009A4B96">
        <w:rPr>
          <w:rFonts w:ascii="Times New Roman" w:hAnsi="Times New Roman"/>
          <w:sz w:val="28"/>
          <w:szCs w:val="28"/>
        </w:rPr>
        <w:t xml:space="preserve"> и межевой план</w:t>
      </w:r>
      <w:r w:rsidR="00675B36" w:rsidRPr="009A4B96">
        <w:rPr>
          <w:rFonts w:ascii="Times New Roman" w:hAnsi="Times New Roman"/>
          <w:sz w:val="28"/>
          <w:szCs w:val="28"/>
        </w:rPr>
        <w:t>, подготовленный кадастровым инженером</w:t>
      </w:r>
      <w:r w:rsidRPr="009A4B96">
        <w:rPr>
          <w:rFonts w:ascii="Times New Roman" w:hAnsi="Times New Roman"/>
          <w:sz w:val="28"/>
          <w:szCs w:val="28"/>
        </w:rPr>
        <w:t>. Необходимо отметить, что с момента проведения государственного кадастрового учета участок переходит в общую долевую собственность собственников помещений.</w:t>
      </w:r>
    </w:p>
    <w:p w:rsidR="00402F28" w:rsidRPr="009A4B96" w:rsidRDefault="00402F28">
      <w:pPr>
        <w:rPr>
          <w:sz w:val="28"/>
          <w:szCs w:val="28"/>
        </w:rPr>
      </w:pPr>
    </w:p>
    <w:sectPr w:rsidR="00402F28" w:rsidRPr="009A4B96" w:rsidSect="00402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7EB"/>
    <w:rsid w:val="00222E1B"/>
    <w:rsid w:val="00402F28"/>
    <w:rsid w:val="00572A78"/>
    <w:rsid w:val="00675B36"/>
    <w:rsid w:val="00934379"/>
    <w:rsid w:val="009A4B96"/>
    <w:rsid w:val="00A86537"/>
    <w:rsid w:val="00B547EB"/>
    <w:rsid w:val="00D20961"/>
    <w:rsid w:val="00EB4B07"/>
    <w:rsid w:val="00F548C7"/>
    <w:rsid w:val="00FC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7E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1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170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2015-03-23T11:22:00Z</dcterms:created>
  <dcterms:modified xsi:type="dcterms:W3CDTF">2015-04-08T12:46:00Z</dcterms:modified>
</cp:coreProperties>
</file>