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CF4" w:rsidRPr="00CF24EB" w:rsidRDefault="00666CF4" w:rsidP="00666CF4">
      <w:pPr>
        <w:pStyle w:val="a6"/>
        <w:rPr>
          <w:sz w:val="40"/>
          <w:szCs w:val="40"/>
        </w:rPr>
      </w:pPr>
      <w:r w:rsidRPr="00CF24EB">
        <w:rPr>
          <w:sz w:val="40"/>
          <w:szCs w:val="40"/>
        </w:rPr>
        <w:t>ИНФОРМАЦИОННЫЙ БЮЛЛЕТЕНЬ</w:t>
      </w:r>
    </w:p>
    <w:p w:rsidR="00666CF4" w:rsidRPr="00CF24EB" w:rsidRDefault="00666CF4" w:rsidP="00666CF4">
      <w:pPr>
        <w:rPr>
          <w:rFonts w:ascii="Times New Roman" w:hAnsi="Times New Roman" w:cs="Times New Roman"/>
          <w:sz w:val="24"/>
          <w:szCs w:val="24"/>
        </w:rPr>
      </w:pPr>
      <w:r w:rsidRPr="00CF24EB">
        <w:rPr>
          <w:rFonts w:ascii="Times New Roman" w:hAnsi="Times New Roman" w:cs="Times New Roman"/>
          <w:sz w:val="24"/>
          <w:szCs w:val="24"/>
        </w:rPr>
        <w:t xml:space="preserve">                   Андреевского сельского поселения Темниковского муниципального района РМ</w:t>
      </w:r>
    </w:p>
    <w:p w:rsidR="00666CF4" w:rsidRPr="00CF24EB" w:rsidRDefault="00666CF4" w:rsidP="00666CF4">
      <w:pPr>
        <w:pStyle w:val="a3"/>
        <w:spacing w:after="0"/>
      </w:pPr>
    </w:p>
    <w:p w:rsidR="00666CF4" w:rsidRPr="00CF24EB" w:rsidRDefault="00666CF4" w:rsidP="00666CF4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CF24EB">
        <w:rPr>
          <w:rFonts w:ascii="Times New Roman" w:hAnsi="Times New Roman"/>
          <w:sz w:val="20"/>
          <w:szCs w:val="20"/>
        </w:rPr>
        <w:t>Является официальным печатным</w:t>
      </w:r>
    </w:p>
    <w:p w:rsidR="00666CF4" w:rsidRPr="00CF24EB" w:rsidRDefault="00666CF4" w:rsidP="00666CF4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CF24EB">
        <w:rPr>
          <w:rFonts w:ascii="Times New Roman" w:hAnsi="Times New Roman"/>
          <w:sz w:val="20"/>
          <w:szCs w:val="20"/>
        </w:rPr>
        <w:t>изданием Андреевского сельского</w:t>
      </w:r>
    </w:p>
    <w:p w:rsidR="00666CF4" w:rsidRPr="00CF24EB" w:rsidRDefault="00666CF4" w:rsidP="00666CF4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CF24EB">
        <w:rPr>
          <w:rFonts w:ascii="Times New Roman" w:hAnsi="Times New Roman"/>
          <w:sz w:val="20"/>
          <w:szCs w:val="20"/>
        </w:rPr>
        <w:t>поселения Темниковского</w:t>
      </w:r>
    </w:p>
    <w:p w:rsidR="00666CF4" w:rsidRPr="00CF24EB" w:rsidRDefault="00666CF4" w:rsidP="00666CF4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CF24EB">
        <w:rPr>
          <w:rFonts w:ascii="Times New Roman" w:hAnsi="Times New Roman"/>
          <w:sz w:val="20"/>
          <w:szCs w:val="20"/>
        </w:rPr>
        <w:t>муниципального района</w:t>
      </w:r>
    </w:p>
    <w:p w:rsidR="00666CF4" w:rsidRPr="00CF24EB" w:rsidRDefault="00666CF4" w:rsidP="00666CF4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CF24EB">
        <w:rPr>
          <w:rFonts w:ascii="Times New Roman" w:hAnsi="Times New Roman"/>
          <w:sz w:val="20"/>
          <w:szCs w:val="20"/>
        </w:rPr>
        <w:t>Республики Мордовия</w:t>
      </w:r>
    </w:p>
    <w:p w:rsidR="00666CF4" w:rsidRDefault="00666CF4" w:rsidP="00666CF4">
      <w:pPr>
        <w:pStyle w:val="a4"/>
        <w:jc w:val="right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>22.01.2015</w:t>
      </w:r>
      <w:r w:rsidRPr="00CF24EB">
        <w:rPr>
          <w:rFonts w:ascii="Times New Roman" w:hAnsi="Times New Roman"/>
          <w:sz w:val="20"/>
          <w:szCs w:val="20"/>
          <w:u w:val="single"/>
        </w:rPr>
        <w:t xml:space="preserve">г </w:t>
      </w:r>
      <w:r w:rsidRPr="00CF24EB">
        <w:rPr>
          <w:rFonts w:ascii="Times New Roman" w:hAnsi="Times New Roman"/>
          <w:b/>
          <w:sz w:val="20"/>
          <w:szCs w:val="20"/>
          <w:u w:val="single"/>
        </w:rPr>
        <w:t xml:space="preserve">№ </w:t>
      </w:r>
      <w:r>
        <w:rPr>
          <w:rFonts w:ascii="Times New Roman" w:hAnsi="Times New Roman"/>
          <w:b/>
          <w:sz w:val="20"/>
          <w:szCs w:val="20"/>
          <w:u w:val="single"/>
        </w:rPr>
        <w:t>1</w:t>
      </w:r>
    </w:p>
    <w:p w:rsidR="00666CF4" w:rsidRDefault="00666CF4" w:rsidP="00666CF4">
      <w:pPr>
        <w:pStyle w:val="a4"/>
        <w:jc w:val="right"/>
        <w:rPr>
          <w:rFonts w:ascii="Times New Roman" w:hAnsi="Times New Roman"/>
          <w:b/>
          <w:sz w:val="20"/>
          <w:szCs w:val="20"/>
          <w:u w:val="single"/>
        </w:rPr>
      </w:pPr>
    </w:p>
    <w:p w:rsidR="00666CF4" w:rsidRDefault="005A1829" w:rsidP="00666CF4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23 января пройдет </w:t>
      </w:r>
      <w:r w:rsidR="00666CF4">
        <w:rPr>
          <w:rFonts w:ascii="Times New Roman" w:hAnsi="Times New Roman"/>
          <w:b/>
          <w:sz w:val="32"/>
          <w:szCs w:val="32"/>
        </w:rPr>
        <w:t>выездной прием граждан</w:t>
      </w:r>
      <w:r w:rsidR="00666CF4">
        <w:rPr>
          <w:rFonts w:ascii="Times New Roman" w:hAnsi="Times New Roman"/>
          <w:sz w:val="32"/>
          <w:szCs w:val="32"/>
        </w:rPr>
        <w:t xml:space="preserve"> </w:t>
      </w:r>
      <w:r w:rsidR="00666CF4">
        <w:rPr>
          <w:rFonts w:ascii="Times New Roman" w:hAnsi="Times New Roman"/>
          <w:b/>
          <w:sz w:val="32"/>
          <w:szCs w:val="32"/>
        </w:rPr>
        <w:t xml:space="preserve">в </w:t>
      </w:r>
      <w:proofErr w:type="spellStart"/>
      <w:r w:rsidR="00666CF4">
        <w:rPr>
          <w:rFonts w:ascii="Times New Roman" w:hAnsi="Times New Roman"/>
          <w:b/>
          <w:sz w:val="32"/>
          <w:szCs w:val="32"/>
        </w:rPr>
        <w:t>г</w:t>
      </w:r>
      <w:proofErr w:type="gramStart"/>
      <w:r w:rsidR="00666CF4">
        <w:rPr>
          <w:rFonts w:ascii="Times New Roman" w:hAnsi="Times New Roman"/>
          <w:b/>
          <w:sz w:val="32"/>
          <w:szCs w:val="32"/>
        </w:rPr>
        <w:t>.Т</w:t>
      </w:r>
      <w:proofErr w:type="gramEnd"/>
      <w:r w:rsidR="00666CF4">
        <w:rPr>
          <w:rFonts w:ascii="Times New Roman" w:hAnsi="Times New Roman"/>
          <w:b/>
          <w:sz w:val="32"/>
          <w:szCs w:val="32"/>
        </w:rPr>
        <w:t>емникове</w:t>
      </w:r>
      <w:proofErr w:type="spellEnd"/>
      <w:r w:rsidR="00666CF4">
        <w:rPr>
          <w:rFonts w:ascii="Times New Roman" w:hAnsi="Times New Roman"/>
          <w:sz w:val="28"/>
          <w:szCs w:val="28"/>
        </w:rPr>
        <w:t xml:space="preserve">   </w:t>
      </w:r>
      <w:r w:rsidR="00666CF4">
        <w:rPr>
          <w:rFonts w:ascii="Times New Roman" w:hAnsi="Times New Roman"/>
          <w:sz w:val="32"/>
          <w:szCs w:val="32"/>
        </w:rPr>
        <w:t xml:space="preserve">                   </w:t>
      </w:r>
    </w:p>
    <w:p w:rsidR="00666CF4" w:rsidRDefault="005A1829" w:rsidP="00666CF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23 января </w:t>
      </w:r>
      <w:r w:rsidR="00666CF4">
        <w:rPr>
          <w:rFonts w:ascii="Times New Roman" w:hAnsi="Times New Roman"/>
          <w:b/>
          <w:sz w:val="28"/>
          <w:szCs w:val="28"/>
        </w:rPr>
        <w:t>2015 года с 10 до 12 часов</w:t>
      </w:r>
      <w:r w:rsidR="00666CF4">
        <w:rPr>
          <w:rFonts w:ascii="Times New Roman" w:hAnsi="Times New Roman"/>
          <w:sz w:val="28"/>
          <w:szCs w:val="28"/>
        </w:rPr>
        <w:t xml:space="preserve"> первый заместитель руководителя Следственного управления Следственного комитета Российской Федерации по Республике Мордовия </w:t>
      </w:r>
      <w:r w:rsidR="00666CF4">
        <w:rPr>
          <w:rFonts w:ascii="Times New Roman" w:hAnsi="Times New Roman"/>
          <w:b/>
          <w:sz w:val="28"/>
          <w:szCs w:val="28"/>
        </w:rPr>
        <w:t xml:space="preserve">Шаронов Николай Семенович </w:t>
      </w:r>
      <w:r w:rsidR="00666CF4">
        <w:rPr>
          <w:rFonts w:ascii="Times New Roman" w:hAnsi="Times New Roman"/>
          <w:sz w:val="28"/>
          <w:szCs w:val="28"/>
        </w:rPr>
        <w:t xml:space="preserve"> будет проводить прием граждан в </w:t>
      </w:r>
      <w:proofErr w:type="spellStart"/>
      <w:r w:rsidR="00666CF4">
        <w:rPr>
          <w:rFonts w:ascii="Times New Roman" w:hAnsi="Times New Roman"/>
          <w:sz w:val="28"/>
          <w:szCs w:val="28"/>
        </w:rPr>
        <w:t>Темниковском</w:t>
      </w:r>
      <w:proofErr w:type="spellEnd"/>
      <w:r w:rsidR="00666CF4">
        <w:rPr>
          <w:rFonts w:ascii="Times New Roman" w:hAnsi="Times New Roman"/>
          <w:sz w:val="28"/>
          <w:szCs w:val="28"/>
        </w:rPr>
        <w:t xml:space="preserve"> межрайонном следственном отделе по адресу: г</w:t>
      </w:r>
      <w:proofErr w:type="gramStart"/>
      <w:r w:rsidR="00666CF4">
        <w:rPr>
          <w:rFonts w:ascii="Times New Roman" w:hAnsi="Times New Roman"/>
          <w:sz w:val="28"/>
          <w:szCs w:val="28"/>
        </w:rPr>
        <w:t>.Т</w:t>
      </w:r>
      <w:proofErr w:type="gramEnd"/>
      <w:r w:rsidR="00666CF4">
        <w:rPr>
          <w:rFonts w:ascii="Times New Roman" w:hAnsi="Times New Roman"/>
          <w:sz w:val="28"/>
          <w:szCs w:val="28"/>
        </w:rPr>
        <w:t xml:space="preserve">емников,ул.Бараева,д.8.  На прием можно обращаться по вопросам, связанным с расследованием уголовных дел, нарушением прав в сфере уголовного судопроизводства, либо по вопросам, которые возникают в ходе проверки сообщения о преступлениях, а также с жалобами на действия (бездействия) и решения следователей и руководителя  следственного органа. Предварительная запись по телефонам: </w:t>
      </w:r>
      <w:r w:rsidR="00666CF4">
        <w:rPr>
          <w:rFonts w:ascii="Times New Roman" w:hAnsi="Times New Roman"/>
          <w:b/>
          <w:sz w:val="28"/>
          <w:szCs w:val="28"/>
        </w:rPr>
        <w:t xml:space="preserve">8-906-379-41-41 и (883445) 2-48-40.  </w:t>
      </w:r>
    </w:p>
    <w:p w:rsidR="00666CF4" w:rsidRPr="00CF24EB" w:rsidRDefault="00666CF4" w:rsidP="00666CF4">
      <w:pPr>
        <w:pStyle w:val="a4"/>
        <w:jc w:val="right"/>
        <w:rPr>
          <w:rFonts w:ascii="Times New Roman" w:hAnsi="Times New Roman"/>
          <w:b/>
          <w:sz w:val="20"/>
          <w:szCs w:val="20"/>
          <w:u w:val="single"/>
        </w:rPr>
      </w:pPr>
    </w:p>
    <w:p w:rsidR="00666CF4" w:rsidRDefault="00666CF4" w:rsidP="00666CF4">
      <w:pPr>
        <w:pStyle w:val="a4"/>
        <w:jc w:val="right"/>
        <w:rPr>
          <w:rFonts w:ascii="Times New Roman" w:hAnsi="Times New Roman"/>
          <w:b/>
          <w:sz w:val="20"/>
          <w:szCs w:val="20"/>
          <w:u w:val="single"/>
        </w:rPr>
      </w:pPr>
    </w:p>
    <w:p w:rsidR="00666CF4" w:rsidRPr="00932E11" w:rsidRDefault="00666CF4" w:rsidP="00666CF4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</w:t>
      </w:r>
    </w:p>
    <w:p w:rsidR="00666CF4" w:rsidRPr="00CF24EB" w:rsidRDefault="00666CF4" w:rsidP="00666CF4">
      <w:pPr>
        <w:jc w:val="both"/>
        <w:rPr>
          <w:rFonts w:ascii="Times New Roman" w:hAnsi="Times New Roman" w:cs="Times New Roman"/>
          <w:sz w:val="24"/>
          <w:szCs w:val="24"/>
        </w:rPr>
      </w:pPr>
      <w:r w:rsidRPr="00CF24EB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CF24EB">
        <w:rPr>
          <w:rFonts w:ascii="Times New Roman" w:hAnsi="Times New Roman" w:cs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 № </w:t>
      </w:r>
      <w:r w:rsidRPr="00CF24EB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от 22.01.2015</w:t>
      </w:r>
      <w:r w:rsidRPr="00CF24EB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66CF4" w:rsidRPr="00CF24EB" w:rsidRDefault="00666CF4" w:rsidP="00666CF4">
      <w:pPr>
        <w:jc w:val="both"/>
        <w:rPr>
          <w:rFonts w:ascii="Times New Roman" w:hAnsi="Times New Roman" w:cs="Times New Roman"/>
          <w:sz w:val="24"/>
          <w:szCs w:val="24"/>
        </w:rPr>
      </w:pPr>
      <w:r w:rsidRPr="00CF24EB">
        <w:rPr>
          <w:rFonts w:ascii="Times New Roman" w:hAnsi="Times New Roman" w:cs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666CF4" w:rsidRDefault="00666CF4" w:rsidP="00666CF4">
      <w:pPr>
        <w:jc w:val="both"/>
        <w:rPr>
          <w:rFonts w:ascii="Times New Roman" w:hAnsi="Times New Roman" w:cs="Times New Roman"/>
          <w:sz w:val="24"/>
          <w:szCs w:val="24"/>
        </w:rPr>
      </w:pPr>
      <w:r w:rsidRPr="00CF24EB">
        <w:rPr>
          <w:rFonts w:ascii="Times New Roman" w:hAnsi="Times New Roman" w:cs="Times New Roman"/>
          <w:sz w:val="24"/>
          <w:szCs w:val="24"/>
        </w:rPr>
        <w:t>Тираж 10 экз.</w:t>
      </w:r>
    </w:p>
    <w:p w:rsidR="00666CF4" w:rsidRDefault="00666CF4" w:rsidP="00666C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6CF4" w:rsidRDefault="00666CF4" w:rsidP="00666C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6CF4" w:rsidRDefault="00666CF4" w:rsidP="00666C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6CF4" w:rsidRDefault="00666CF4" w:rsidP="00666C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6CF4" w:rsidRDefault="00666CF4" w:rsidP="00666C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6CF4" w:rsidRDefault="00666CF4" w:rsidP="00666C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6CF4" w:rsidRDefault="00666CF4" w:rsidP="00666CF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66CF4" w:rsidSect="00E93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6CF4"/>
    <w:rsid w:val="002B0170"/>
    <w:rsid w:val="0042727B"/>
    <w:rsid w:val="004D238A"/>
    <w:rsid w:val="005A1829"/>
    <w:rsid w:val="00666CF4"/>
    <w:rsid w:val="00711963"/>
    <w:rsid w:val="00743332"/>
    <w:rsid w:val="00AE668B"/>
    <w:rsid w:val="00E55793"/>
    <w:rsid w:val="00E70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2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6CF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uiPriority w:val="1"/>
    <w:qFormat/>
    <w:rsid w:val="00666CF4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Title"/>
    <w:basedOn w:val="a"/>
    <w:link w:val="a7"/>
    <w:qFormat/>
    <w:rsid w:val="00666CF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rsid w:val="00666CF4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Без интервала Знак"/>
    <w:basedOn w:val="a0"/>
    <w:link w:val="a4"/>
    <w:uiPriority w:val="1"/>
    <w:locked/>
    <w:rsid w:val="002B0170"/>
    <w:rPr>
      <w:rFonts w:ascii="Calibri" w:eastAsia="Times New Roman" w:hAnsi="Calibri" w:cs="Times New Roman"/>
    </w:rPr>
  </w:style>
  <w:style w:type="character" w:customStyle="1" w:styleId="a8">
    <w:name w:val="Цветовое выделение"/>
    <w:rsid w:val="002B0170"/>
    <w:rPr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4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2015-05-22T07:38:00Z</cp:lastPrinted>
  <dcterms:created xsi:type="dcterms:W3CDTF">2015-05-21T08:30:00Z</dcterms:created>
  <dcterms:modified xsi:type="dcterms:W3CDTF">2015-05-22T07:59:00Z</dcterms:modified>
</cp:coreProperties>
</file>