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2158" w:rsidRPr="00FD4185" w:rsidRDefault="002C2158" w:rsidP="002C2158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FD418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На вопрос отвечает </w:t>
      </w:r>
    </w:p>
    <w:p w:rsidR="002C2158" w:rsidRPr="00FD4185" w:rsidRDefault="002C2158" w:rsidP="002C2158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FD418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Директор филиала ФГБУ «ФКП Росреестра» по Республике Мордовия</w:t>
      </w:r>
    </w:p>
    <w:p w:rsidR="002C2158" w:rsidRPr="00FD4185" w:rsidRDefault="002C2158" w:rsidP="002C2158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FD418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Действительный государственный советник Российской Федерации 2-го класса Александр Михайлович </w:t>
      </w:r>
      <w:proofErr w:type="spellStart"/>
      <w:r w:rsidRPr="00FD418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Пыков</w:t>
      </w:r>
      <w:proofErr w:type="spellEnd"/>
      <w:r w:rsidRPr="00FD418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</w:p>
    <w:p w:rsidR="002C2158" w:rsidRDefault="002C2158" w:rsidP="002C21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C24925" w:rsidRPr="008F1CB8" w:rsidRDefault="00C24925" w:rsidP="00C24925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F1CB8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Вопрос:</w:t>
      </w:r>
      <w:r w:rsidRPr="008F1CB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Из кадастровой справки на объект недвижимости, я узнала, что кадастровая стоимость моего жилого дома значительно завышена, и превышает его рыночную стоимость. Скажите, куда я могу обратиться с целью переоценки жилого дома?</w:t>
      </w:r>
    </w:p>
    <w:p w:rsidR="00C24925" w:rsidRPr="008F1CB8" w:rsidRDefault="00C24925" w:rsidP="00C24925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F1CB8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Ответ:</w:t>
      </w:r>
      <w:r w:rsidRPr="008F1CB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Под кадастровой стоимостью понимается стоимость, установленная в результате проведения государственной кадастровой оценки или в результате рассмотрения споров о результатах определения кадастровой стоимости либо определенная в случаях, предусмотренных Законом об оценочной деятельности.</w:t>
      </w:r>
    </w:p>
    <w:p w:rsidR="00C24925" w:rsidRPr="008F1CB8" w:rsidRDefault="00C24925" w:rsidP="00C24925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F1CB8">
        <w:rPr>
          <w:rFonts w:ascii="Times New Roman" w:hAnsi="Times New Roman" w:cs="Times New Roman"/>
          <w:color w:val="000000" w:themeColor="text1"/>
          <w:sz w:val="26"/>
          <w:szCs w:val="26"/>
        </w:rPr>
        <w:t>Результаты государственной кадастровой оценки объектов капитального строительства на территории Республики Мордовия утверждены Постановлением Правительства Республики Мордовия от 24 декабря 2012 г. № 476 «Об утверждении результатов государственной кадастровой оценки объектов недвижимости (за исключением земельных участков) на территории Республики Мордовия».</w:t>
      </w:r>
    </w:p>
    <w:p w:rsidR="00C24925" w:rsidRPr="008F1CB8" w:rsidRDefault="00C24925" w:rsidP="00C24925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bookmarkStart w:id="0" w:name="sub_241802"/>
      <w:r w:rsidRPr="008F1CB8">
        <w:rPr>
          <w:rFonts w:ascii="Times New Roman" w:hAnsi="Times New Roman" w:cs="Times New Roman"/>
          <w:color w:val="000000" w:themeColor="text1"/>
          <w:sz w:val="26"/>
          <w:szCs w:val="26"/>
        </w:rPr>
        <w:t>В соответствии с действующим законодательством, результаты определения кадастровой стоимости могут быть оспорены физическими лицами в случае, если результаты определения кадастровой стоимости затрагивают права и обязанности этих лиц, в суде или комиссии.</w:t>
      </w:r>
    </w:p>
    <w:p w:rsidR="00C24925" w:rsidRPr="008F1CB8" w:rsidRDefault="00C24925" w:rsidP="00C24925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bookmarkStart w:id="1" w:name="sub_241804"/>
      <w:bookmarkStart w:id="2" w:name="sub_241803"/>
      <w:bookmarkEnd w:id="0"/>
      <w:r w:rsidRPr="008F1CB8">
        <w:rPr>
          <w:rFonts w:ascii="Times New Roman" w:hAnsi="Times New Roman" w:cs="Times New Roman"/>
          <w:color w:val="000000" w:themeColor="text1"/>
          <w:sz w:val="26"/>
          <w:szCs w:val="26"/>
        </w:rPr>
        <w:t>Комиссия создается органом, осуществляющим функции по государственной кадастровой оценке, на территории соответствующего субъекта Российской Федерации (Управление Росреестра по Республике Мордовия).</w:t>
      </w:r>
      <w:bookmarkEnd w:id="1"/>
      <w:bookmarkEnd w:id="2"/>
      <w:r w:rsidRPr="008F1CB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Персональный состав комиссии по рассмотрению споров о результатах определения кадастровой стоимости, а так же адрес для подачи соответствующего заявления содержится на портале Росреестра (адрес для подачи заявлений: 430005, Республика Мордовия, </w:t>
      </w:r>
      <w:proofErr w:type="gramStart"/>
      <w:r w:rsidRPr="008F1CB8">
        <w:rPr>
          <w:rFonts w:ascii="Times New Roman" w:hAnsi="Times New Roman" w:cs="Times New Roman"/>
          <w:color w:val="000000" w:themeColor="text1"/>
          <w:sz w:val="26"/>
          <w:szCs w:val="26"/>
        </w:rPr>
        <w:t>г</w:t>
      </w:r>
      <w:proofErr w:type="gramEnd"/>
      <w:r w:rsidRPr="008F1CB8">
        <w:rPr>
          <w:rFonts w:ascii="Times New Roman" w:hAnsi="Times New Roman" w:cs="Times New Roman"/>
          <w:color w:val="000000" w:themeColor="text1"/>
          <w:sz w:val="26"/>
          <w:szCs w:val="26"/>
        </w:rPr>
        <w:t>. Сара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нск, ул. Ст. Разина, 17, </w:t>
      </w:r>
      <w:proofErr w:type="spellStart"/>
      <w:r>
        <w:rPr>
          <w:rFonts w:ascii="Times New Roman" w:hAnsi="Times New Roman" w:cs="Times New Roman"/>
          <w:color w:val="000000" w:themeColor="text1"/>
          <w:sz w:val="26"/>
          <w:szCs w:val="26"/>
        </w:rPr>
        <w:t>каб</w:t>
      </w:r>
      <w:proofErr w:type="spellEnd"/>
      <w:r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r w:rsidRPr="008F1CB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№ 3).</w:t>
      </w:r>
    </w:p>
    <w:p w:rsidR="00F94D39" w:rsidRDefault="00F94D39" w:rsidP="00C24925">
      <w:pPr>
        <w:autoSpaceDE w:val="0"/>
        <w:autoSpaceDN w:val="0"/>
        <w:adjustRightInd w:val="0"/>
        <w:spacing w:after="0" w:line="240" w:lineRule="auto"/>
        <w:ind w:firstLine="708"/>
        <w:jc w:val="both"/>
      </w:pPr>
    </w:p>
    <w:sectPr w:rsidR="00F94D39" w:rsidSect="003461E6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C2158"/>
    <w:rsid w:val="002C2158"/>
    <w:rsid w:val="00B34B5E"/>
    <w:rsid w:val="00C24925"/>
    <w:rsid w:val="00F94D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215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270</Words>
  <Characters>1543</Characters>
  <Application>Microsoft Office Word</Application>
  <DocSecurity>0</DocSecurity>
  <Lines>12</Lines>
  <Paragraphs>3</Paragraphs>
  <ScaleCrop>false</ScaleCrop>
  <Company>Microsoft</Company>
  <LinksUpToDate>false</LinksUpToDate>
  <CharactersWithSpaces>1810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2015-07-09T11:59:00Z</dcterms:created>
  <dcterms:modified xsi:type="dcterms:W3CDTF">2015-07-09T12:12:00Z</dcterms:modified>
</cp:coreProperties>
</file>