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D49" w:rsidRPr="00014525" w:rsidRDefault="00B05D49" w:rsidP="00014525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 w:themeColor="text1"/>
        </w:rPr>
      </w:pPr>
      <w:r w:rsidRPr="00014525">
        <w:rPr>
          <w:rFonts w:cs="Times New Roman"/>
          <w:b/>
          <w:color w:val="000000" w:themeColor="text1"/>
        </w:rPr>
        <w:t>Вопрос:</w:t>
      </w:r>
      <w:r w:rsidRPr="00014525">
        <w:rPr>
          <w:rFonts w:cs="Times New Roman"/>
          <w:color w:val="000000" w:themeColor="text1"/>
        </w:rPr>
        <w:t xml:space="preserve"> Из кадастровой справки на объект недвижимости, я узнала, что кадастровая стоимость моего жилого дома значительно завышена, и превышает его рыночную стоимость. Скажите, куда я могу обратиться с целью переоценки жилого дома?</w:t>
      </w:r>
    </w:p>
    <w:p w:rsidR="00B05D49" w:rsidRPr="00014525" w:rsidRDefault="00B05D49" w:rsidP="00014525">
      <w:pPr>
        <w:spacing w:after="0"/>
        <w:jc w:val="both"/>
        <w:rPr>
          <w:rFonts w:cs="Times New Roman"/>
          <w:color w:val="000000" w:themeColor="text1"/>
        </w:rPr>
      </w:pPr>
      <w:r w:rsidRPr="00014525">
        <w:rPr>
          <w:rFonts w:cs="Times New Roman"/>
          <w:b/>
          <w:color w:val="000000" w:themeColor="text1"/>
        </w:rPr>
        <w:t>Ответ:</w:t>
      </w:r>
      <w:r w:rsidRPr="00014525">
        <w:rPr>
          <w:rFonts w:cs="Times New Roman"/>
          <w:color w:val="000000" w:themeColor="text1"/>
        </w:rPr>
        <w:t xml:space="preserve"> Под кадастровой стоимостью понимается стоимость, установленная в результате проведения государственной кадастровой оценки или в результате рассмотрения споров о результатах определения кадастровой стоимости либо определенная в случаях, предусмотренных Законом об оценочной деятельности.</w:t>
      </w:r>
    </w:p>
    <w:p w:rsidR="00B05D49" w:rsidRPr="00014525" w:rsidRDefault="00B05D49" w:rsidP="00014525">
      <w:pPr>
        <w:spacing w:after="0"/>
        <w:jc w:val="both"/>
        <w:rPr>
          <w:rFonts w:cs="Times New Roman"/>
          <w:color w:val="000000" w:themeColor="text1"/>
        </w:rPr>
      </w:pPr>
      <w:r w:rsidRPr="00014525">
        <w:rPr>
          <w:rFonts w:cs="Times New Roman"/>
          <w:color w:val="000000" w:themeColor="text1"/>
        </w:rPr>
        <w:t>Результаты государственной кадастровой оценки объектов капитального строительства на территории Республики Мордовия утверждены Постановлением Правительства Республики Мордов</w:t>
      </w:r>
      <w:r w:rsidR="00014525">
        <w:rPr>
          <w:rFonts w:cs="Times New Roman"/>
          <w:color w:val="000000" w:themeColor="text1"/>
        </w:rPr>
        <w:t xml:space="preserve">ия от 24 декабря 2012 г. № 476 </w:t>
      </w:r>
      <w:r w:rsidR="00014525" w:rsidRPr="00014525">
        <w:rPr>
          <w:rFonts w:cs="Times New Roman"/>
          <w:color w:val="000000" w:themeColor="text1"/>
        </w:rPr>
        <w:t>‘’</w:t>
      </w:r>
      <w:r w:rsidRPr="00014525">
        <w:rPr>
          <w:rFonts w:cs="Times New Roman"/>
          <w:color w:val="000000" w:themeColor="text1"/>
        </w:rPr>
        <w:t>Об утверждении результатов государственной кадастровой оценки объектов недвижимости (за исключением земельных участков) на</w:t>
      </w:r>
      <w:r w:rsidR="00014525">
        <w:rPr>
          <w:rFonts w:cs="Times New Roman"/>
          <w:color w:val="000000" w:themeColor="text1"/>
        </w:rPr>
        <w:t xml:space="preserve"> территории Республики Мордовия</w:t>
      </w:r>
      <w:r w:rsidR="00014525" w:rsidRPr="00014525">
        <w:rPr>
          <w:rFonts w:cs="Times New Roman"/>
          <w:color w:val="000000" w:themeColor="text1"/>
        </w:rPr>
        <w:t>’’</w:t>
      </w:r>
      <w:r w:rsidRPr="00014525">
        <w:rPr>
          <w:rFonts w:cs="Times New Roman"/>
          <w:color w:val="000000" w:themeColor="text1"/>
        </w:rPr>
        <w:t>.</w:t>
      </w:r>
    </w:p>
    <w:p w:rsidR="00B05D49" w:rsidRPr="00014525" w:rsidRDefault="00B05D49" w:rsidP="00014525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 w:themeColor="text1"/>
        </w:rPr>
      </w:pPr>
      <w:bookmarkStart w:id="0" w:name="sub_241802"/>
      <w:r w:rsidRPr="00014525">
        <w:rPr>
          <w:rFonts w:cs="Times New Roman"/>
          <w:color w:val="000000" w:themeColor="text1"/>
        </w:rPr>
        <w:t>В соответствии с действующим законодательством, результаты определения кадастровой стоимости могут быть оспорены физическими лицами в случае, если результаты определения кадастровой стоимости затрагивают права и обязанности этих лиц, в суде или комиссии.</w:t>
      </w:r>
    </w:p>
    <w:p w:rsidR="00B05D49" w:rsidRPr="00014525" w:rsidRDefault="00B05D49" w:rsidP="00014525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 w:themeColor="text1"/>
        </w:rPr>
      </w:pPr>
      <w:bookmarkStart w:id="1" w:name="sub_241803"/>
      <w:bookmarkStart w:id="2" w:name="sub_241804"/>
      <w:bookmarkEnd w:id="0"/>
      <w:r w:rsidRPr="00014525">
        <w:rPr>
          <w:rFonts w:cs="Times New Roman"/>
          <w:color w:val="000000" w:themeColor="text1"/>
        </w:rPr>
        <w:t>Комиссия создается органом, осуществляющим функции по государственной кадастровой оценке, на территории соответствующего субъекта Российской Федерации (Управление Росреестра по Республике Мордовия).</w:t>
      </w:r>
      <w:bookmarkEnd w:id="1"/>
      <w:bookmarkEnd w:id="2"/>
      <w:r w:rsidRPr="00014525">
        <w:rPr>
          <w:rFonts w:cs="Times New Roman"/>
          <w:color w:val="000000" w:themeColor="text1"/>
        </w:rPr>
        <w:t xml:space="preserve"> Персональный состав комиссии по рассмотрению споров о результатах определения кадастровой стоимости, а так же адрес для подачи соответствующего заявления содержится на портале Росреестра (адрес для подачи заявлений: 430005, Республика Мордовия, </w:t>
      </w:r>
      <w:proofErr w:type="gramStart"/>
      <w:r w:rsidRPr="00014525">
        <w:rPr>
          <w:rFonts w:cs="Times New Roman"/>
          <w:color w:val="000000" w:themeColor="text1"/>
        </w:rPr>
        <w:t>г</w:t>
      </w:r>
      <w:proofErr w:type="gramEnd"/>
      <w:r w:rsidRPr="00014525">
        <w:rPr>
          <w:rFonts w:cs="Times New Roman"/>
          <w:color w:val="000000" w:themeColor="text1"/>
        </w:rPr>
        <w:t xml:space="preserve">. Саранск, ул. Ст. Разина, 17, </w:t>
      </w:r>
      <w:proofErr w:type="spellStart"/>
      <w:r w:rsidRPr="00014525">
        <w:rPr>
          <w:rFonts w:cs="Times New Roman"/>
          <w:color w:val="000000" w:themeColor="text1"/>
        </w:rPr>
        <w:t>каб</w:t>
      </w:r>
      <w:proofErr w:type="spellEnd"/>
      <w:r w:rsidRPr="00014525">
        <w:rPr>
          <w:rFonts w:cs="Times New Roman"/>
          <w:color w:val="000000" w:themeColor="text1"/>
        </w:rPr>
        <w:t>. № 3).</w:t>
      </w:r>
    </w:p>
    <w:p w:rsidR="000A62D2" w:rsidRPr="00014525" w:rsidRDefault="000A62D2"/>
    <w:sectPr w:rsidR="000A62D2" w:rsidRPr="00014525" w:rsidSect="000A62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5D49"/>
    <w:rsid w:val="00014525"/>
    <w:rsid w:val="000A62D2"/>
    <w:rsid w:val="00646A44"/>
    <w:rsid w:val="00B05D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D4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92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243</Words>
  <Characters>1388</Characters>
  <Application>Microsoft Office Word</Application>
  <DocSecurity>0</DocSecurity>
  <Lines>11</Lines>
  <Paragraphs>3</Paragraphs>
  <ScaleCrop>false</ScaleCrop>
  <Company>Microsoft</Company>
  <LinksUpToDate>false</LinksUpToDate>
  <CharactersWithSpaces>1628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2015-06-26T11:04:00Z</dcterms:created>
  <dcterms:modified xsi:type="dcterms:W3CDTF">2015-06-26T11:08:00Z</dcterms:modified>
</cp:coreProperties>
</file>