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3A6" w:rsidRDefault="006603A6" w:rsidP="00D47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3A6">
        <w:rPr>
          <w:rFonts w:ascii="Times New Roman" w:hAnsi="Times New Roman" w:cs="Times New Roman"/>
          <w:sz w:val="28"/>
          <w:szCs w:val="28"/>
        </w:rPr>
        <w:t xml:space="preserve"> </w:t>
      </w:r>
      <w:r w:rsidR="00D47EE7">
        <w:rPr>
          <w:rFonts w:ascii="Times New Roman" w:hAnsi="Times New Roman" w:cs="Times New Roman"/>
          <w:sz w:val="28"/>
          <w:szCs w:val="28"/>
        </w:rPr>
        <w:t xml:space="preserve">     </w:t>
      </w:r>
      <w:r w:rsidRPr="006603A6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сообщает, что по итогам участия Республики Мордовии в конкурсном отборе</w:t>
      </w:r>
      <w:r w:rsidR="00136DCB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Федерации,  бюджетам которых представляются субсидии для финансирования мероприятий, осуществляемых в рамках оказания государственной поддержки малого и среднего предпринимательства, включая крестьянские (фермерские) хозяйств, в республике создан новый</w:t>
      </w:r>
      <w:r w:rsidR="00D47EE7">
        <w:rPr>
          <w:rFonts w:ascii="Times New Roman" w:hAnsi="Times New Roman" w:cs="Times New Roman"/>
          <w:sz w:val="28"/>
          <w:szCs w:val="28"/>
        </w:rPr>
        <w:t xml:space="preserve"> объект инфраструктуры поддержки малого и среднего предпринимательства – Центр поддержки предпринимательства Республики Мордовия.</w:t>
      </w:r>
    </w:p>
    <w:p w:rsidR="00D47EE7" w:rsidRDefault="00D47EE7" w:rsidP="00D47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Работа Центра поддержки предпринимательства Республики Мордовия будет построена по следующим направлениям:</w:t>
      </w:r>
    </w:p>
    <w:p w:rsidR="00D47EE7" w:rsidRDefault="00D47EE7" w:rsidP="00D47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консультационная поддержка субъектом малого и среднего предпринимательства;</w:t>
      </w:r>
    </w:p>
    <w:p w:rsidR="00D47EE7" w:rsidRDefault="00D47EE7" w:rsidP="00D47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обучение субъектов малого и среднего предпринимательства;</w:t>
      </w:r>
    </w:p>
    <w:p w:rsidR="00D47EE7" w:rsidRDefault="00D47EE7" w:rsidP="00D47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информационная поддержка субъектов малого и среднего предпринимательства.</w:t>
      </w:r>
    </w:p>
    <w:p w:rsidR="00F0131F" w:rsidRDefault="00D47EE7" w:rsidP="00F013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Центр поддержки предпринимательства Республики Мордовия располагается и осуществляет свою деятельность на базе Государственного казенного учреждения «Бизнес- инкубатор Республики Мордовия</w:t>
      </w:r>
      <w:r w:rsidR="00FD14B5">
        <w:rPr>
          <w:rFonts w:ascii="Times New Roman" w:hAnsi="Times New Roman" w:cs="Times New Roman"/>
          <w:sz w:val="28"/>
          <w:szCs w:val="28"/>
        </w:rPr>
        <w:t>»</w:t>
      </w:r>
      <w:r w:rsidR="00F0131F">
        <w:rPr>
          <w:rFonts w:ascii="Times New Roman" w:hAnsi="Times New Roman" w:cs="Times New Roman"/>
          <w:sz w:val="28"/>
          <w:szCs w:val="28"/>
        </w:rPr>
        <w:t>.</w:t>
      </w:r>
    </w:p>
    <w:p w:rsidR="00FB06DC" w:rsidRPr="00FB06DC" w:rsidRDefault="00FB06DC" w:rsidP="00F0131F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FB06DC">
        <w:rPr>
          <w:rFonts w:ascii="Times New Roman" w:hAnsi="Times New Roman" w:cs="Times New Roman"/>
          <w:b/>
          <w:sz w:val="32"/>
          <w:szCs w:val="32"/>
        </w:rPr>
        <w:t>Контактные данные Центра поддержки предпринимательства:</w:t>
      </w:r>
    </w:p>
    <w:p w:rsidR="00FB06DC" w:rsidRPr="00FB06DC" w:rsidRDefault="00FB06DC" w:rsidP="00FB06DC">
      <w:pPr>
        <w:rPr>
          <w:rFonts w:ascii="Times New Roman" w:hAnsi="Times New Roman" w:cs="Times New Roman"/>
          <w:sz w:val="32"/>
          <w:szCs w:val="32"/>
        </w:rPr>
      </w:pPr>
      <w:r w:rsidRPr="00F0131F">
        <w:rPr>
          <w:rFonts w:ascii="Times New Roman" w:hAnsi="Times New Roman" w:cs="Times New Roman"/>
          <w:b/>
          <w:sz w:val="32"/>
          <w:szCs w:val="32"/>
        </w:rPr>
        <w:t>Адрес</w:t>
      </w:r>
      <w:r w:rsidRPr="00FB06DC">
        <w:rPr>
          <w:rFonts w:ascii="Times New Roman" w:hAnsi="Times New Roman" w:cs="Times New Roman"/>
          <w:sz w:val="32"/>
          <w:szCs w:val="32"/>
        </w:rPr>
        <w:t>: Республика Мордовия, г. Саранск, ул. Московская, 14, офис 309.</w:t>
      </w:r>
    </w:p>
    <w:p w:rsidR="00FB06DC" w:rsidRPr="00FB06DC" w:rsidRDefault="00FB06DC" w:rsidP="00FB06DC">
      <w:pPr>
        <w:rPr>
          <w:rFonts w:ascii="Times New Roman" w:hAnsi="Times New Roman" w:cs="Times New Roman"/>
          <w:sz w:val="32"/>
          <w:szCs w:val="32"/>
        </w:rPr>
      </w:pPr>
      <w:r w:rsidRPr="00F0131F">
        <w:rPr>
          <w:rFonts w:ascii="Times New Roman" w:hAnsi="Times New Roman" w:cs="Times New Roman"/>
          <w:b/>
          <w:sz w:val="32"/>
          <w:szCs w:val="32"/>
        </w:rPr>
        <w:t>Телефон</w:t>
      </w:r>
      <w:r w:rsidRPr="00FB06DC">
        <w:rPr>
          <w:rFonts w:ascii="Times New Roman" w:hAnsi="Times New Roman" w:cs="Times New Roman"/>
          <w:sz w:val="32"/>
          <w:szCs w:val="32"/>
        </w:rPr>
        <w:t>: 8(8342)23-10-03, 89197876555</w:t>
      </w:r>
    </w:p>
    <w:p w:rsidR="00FB06DC" w:rsidRPr="00F0131F" w:rsidRDefault="00FB06DC" w:rsidP="00FB06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Pr="00FB06DC">
        <w:rPr>
          <w:rFonts w:ascii="Times New Roman" w:hAnsi="Times New Roman" w:cs="Times New Roman"/>
          <w:b/>
          <w:sz w:val="32"/>
          <w:szCs w:val="32"/>
        </w:rPr>
        <w:t xml:space="preserve">Телефон «горячей линии»: </w:t>
      </w:r>
      <w:r w:rsidRPr="00F0131F">
        <w:rPr>
          <w:rFonts w:ascii="Times New Roman" w:hAnsi="Times New Roman" w:cs="Times New Roman"/>
          <w:sz w:val="32"/>
          <w:szCs w:val="32"/>
        </w:rPr>
        <w:t>8(8342) 24-85-74</w:t>
      </w:r>
    </w:p>
    <w:p w:rsidR="00FB06DC" w:rsidRPr="00FB06DC" w:rsidRDefault="00FB06DC" w:rsidP="00FB06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FB06DC">
        <w:rPr>
          <w:rFonts w:ascii="Times New Roman" w:hAnsi="Times New Roman" w:cs="Times New Roman"/>
          <w:b/>
          <w:sz w:val="32"/>
          <w:szCs w:val="32"/>
          <w:lang w:val="en-US"/>
        </w:rPr>
        <w:t>e</w:t>
      </w:r>
      <w:r w:rsidRPr="00FB06DC">
        <w:rPr>
          <w:rFonts w:ascii="Times New Roman" w:hAnsi="Times New Roman" w:cs="Times New Roman"/>
          <w:b/>
          <w:sz w:val="32"/>
          <w:szCs w:val="32"/>
        </w:rPr>
        <w:t>-</w:t>
      </w:r>
      <w:r w:rsidRPr="00FB06DC">
        <w:rPr>
          <w:rFonts w:ascii="Times New Roman" w:hAnsi="Times New Roman" w:cs="Times New Roman"/>
          <w:b/>
          <w:sz w:val="32"/>
          <w:szCs w:val="32"/>
          <w:lang w:val="en-US"/>
        </w:rPr>
        <w:t>mail</w:t>
      </w:r>
      <w:proofErr w:type="gramEnd"/>
      <w:r w:rsidRPr="00FB06DC">
        <w:rPr>
          <w:rFonts w:ascii="Times New Roman" w:hAnsi="Times New Roman" w:cs="Times New Roman"/>
          <w:b/>
          <w:sz w:val="32"/>
          <w:szCs w:val="32"/>
        </w:rPr>
        <w:t>:</w:t>
      </w:r>
      <w:r w:rsidRPr="00FB06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B06DC">
        <w:rPr>
          <w:rFonts w:ascii="Times New Roman" w:hAnsi="Times New Roman" w:cs="Times New Roman"/>
          <w:sz w:val="32"/>
          <w:szCs w:val="32"/>
          <w:lang w:val="en-US"/>
        </w:rPr>
        <w:t>tsentr</w:t>
      </w:r>
      <w:proofErr w:type="spellEnd"/>
      <w:r w:rsidRPr="00FB06DC">
        <w:rPr>
          <w:rFonts w:ascii="Times New Roman" w:hAnsi="Times New Roman" w:cs="Times New Roman"/>
          <w:sz w:val="32"/>
          <w:szCs w:val="32"/>
        </w:rPr>
        <w:t>@</w:t>
      </w:r>
      <w:proofErr w:type="spellStart"/>
      <w:r w:rsidRPr="00FB06DC">
        <w:rPr>
          <w:rFonts w:ascii="Times New Roman" w:hAnsi="Times New Roman" w:cs="Times New Roman"/>
          <w:sz w:val="32"/>
          <w:szCs w:val="32"/>
          <w:lang w:val="en-US"/>
        </w:rPr>
        <w:t>binkrm</w:t>
      </w:r>
      <w:proofErr w:type="spellEnd"/>
      <w:r w:rsidRPr="00FB06DC">
        <w:rPr>
          <w:rFonts w:ascii="Times New Roman" w:hAnsi="Times New Roman" w:cs="Times New Roman"/>
          <w:sz w:val="32"/>
          <w:szCs w:val="32"/>
        </w:rPr>
        <w:t>.</w:t>
      </w:r>
      <w:proofErr w:type="spellStart"/>
      <w:r w:rsidRPr="00FB06DC">
        <w:rPr>
          <w:rFonts w:ascii="Times New Roman" w:hAnsi="Times New Roman" w:cs="Times New Roman"/>
          <w:sz w:val="32"/>
          <w:szCs w:val="32"/>
          <w:lang w:val="en-US"/>
        </w:rPr>
        <w:t>ru</w:t>
      </w:r>
      <w:proofErr w:type="spellEnd"/>
    </w:p>
    <w:p w:rsidR="00FB06DC" w:rsidRPr="00FB06DC" w:rsidRDefault="00FB06DC" w:rsidP="00D47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47EE7" w:rsidRDefault="00D47EE7" w:rsidP="00D47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3FD" w:rsidRPr="003423FD" w:rsidRDefault="00D47EE7" w:rsidP="003423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3423FD" w:rsidRPr="003423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6957B15" wp14:editId="0F9FC7DF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2257425" cy="2466975"/>
            <wp:effectExtent l="0" t="0" r="9525" b="9525"/>
            <wp:wrapSquare wrapText="bothSides"/>
            <wp:docPr id="2" name="Рисунок 2" descr="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3FD" w:rsidRPr="003423FD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3423FD" w:rsidRPr="003423FD" w:rsidRDefault="003423FD" w:rsidP="003423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3FD">
        <w:rPr>
          <w:rFonts w:ascii="Times New Roman" w:hAnsi="Times New Roman" w:cs="Times New Roman"/>
          <w:b/>
          <w:sz w:val="28"/>
          <w:szCs w:val="28"/>
        </w:rPr>
        <w:t xml:space="preserve">консультаций, оказываемых </w:t>
      </w:r>
    </w:p>
    <w:p w:rsidR="003423FD" w:rsidRPr="003423FD" w:rsidRDefault="003423FD" w:rsidP="003423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3FD">
        <w:rPr>
          <w:rFonts w:ascii="Times New Roman" w:hAnsi="Times New Roman" w:cs="Times New Roman"/>
          <w:b/>
          <w:sz w:val="28"/>
          <w:szCs w:val="28"/>
        </w:rPr>
        <w:t>АНО «Центр поддержки предпринимательства</w:t>
      </w:r>
    </w:p>
    <w:p w:rsidR="003423FD" w:rsidRPr="003423FD" w:rsidRDefault="003423FD" w:rsidP="003423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3FD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Мордовия» 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23FD">
        <w:rPr>
          <w:rFonts w:ascii="Times New Roman" w:hAnsi="Times New Roman" w:cs="Times New Roman"/>
          <w:b/>
          <w:sz w:val="28"/>
          <w:szCs w:val="28"/>
        </w:rPr>
        <w:t>Виды консультационных услуг:</w:t>
      </w:r>
    </w:p>
    <w:p w:rsidR="003423FD" w:rsidRPr="003423FD" w:rsidRDefault="003423FD" w:rsidP="003423FD">
      <w:pPr>
        <w:pStyle w:val="a3"/>
        <w:tabs>
          <w:tab w:val="left" w:pos="2304"/>
        </w:tabs>
        <w:suppressAutoHyphens/>
        <w:ind w:right="0"/>
        <w:rPr>
          <w:rFonts w:ascii="Times New Roman" w:hAnsi="Times New Roman"/>
          <w:sz w:val="28"/>
          <w:szCs w:val="28"/>
        </w:rPr>
      </w:pPr>
    </w:p>
    <w:p w:rsidR="003423FD" w:rsidRPr="003423FD" w:rsidRDefault="003423FD" w:rsidP="003423FD">
      <w:pPr>
        <w:pStyle w:val="a3"/>
        <w:tabs>
          <w:tab w:val="left" w:pos="2304"/>
        </w:tabs>
        <w:suppressAutoHyphens/>
        <w:ind w:right="0"/>
        <w:rPr>
          <w:rFonts w:ascii="Times New Roman" w:hAnsi="Times New Roman"/>
          <w:sz w:val="28"/>
          <w:szCs w:val="28"/>
        </w:rPr>
      </w:pPr>
      <w:r w:rsidRPr="003423FD">
        <w:rPr>
          <w:rFonts w:ascii="Times New Roman" w:hAnsi="Times New Roman"/>
          <w:sz w:val="28"/>
          <w:szCs w:val="28"/>
        </w:rPr>
        <w:t>консультационные услуги по вопросам финансового планирования;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 xml:space="preserve">консультационные услуги </w:t>
      </w:r>
      <w:r w:rsidRPr="003423FD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Pr="003423FD">
        <w:rPr>
          <w:rFonts w:ascii="Times New Roman" w:hAnsi="Times New Roman" w:cs="Times New Roman"/>
          <w:color w:val="000000"/>
          <w:sz w:val="28"/>
          <w:szCs w:val="28"/>
        </w:rPr>
        <w:t>предоставлению информации о возможностях получения кредитных и иных финансовых ресурсов;</w:t>
      </w:r>
    </w:p>
    <w:p w:rsidR="003423FD" w:rsidRPr="003423FD" w:rsidRDefault="003423FD" w:rsidP="003423FD">
      <w:pPr>
        <w:pStyle w:val="a3"/>
        <w:tabs>
          <w:tab w:val="left" w:pos="2304"/>
        </w:tabs>
        <w:suppressAutoHyphens/>
        <w:ind w:right="0"/>
        <w:rPr>
          <w:rFonts w:ascii="Times New Roman" w:hAnsi="Times New Roman"/>
          <w:sz w:val="28"/>
          <w:szCs w:val="28"/>
        </w:rPr>
      </w:pPr>
    </w:p>
    <w:p w:rsidR="003423FD" w:rsidRPr="003423FD" w:rsidRDefault="003423FD" w:rsidP="003423FD">
      <w:pPr>
        <w:pStyle w:val="a3"/>
        <w:tabs>
          <w:tab w:val="left" w:pos="2304"/>
        </w:tabs>
        <w:suppressAutoHyphens/>
        <w:ind w:right="0"/>
        <w:rPr>
          <w:rFonts w:ascii="Times New Roman" w:hAnsi="Times New Roman"/>
          <w:sz w:val="28"/>
          <w:szCs w:val="28"/>
        </w:rPr>
      </w:pPr>
      <w:r w:rsidRPr="003423FD">
        <w:rPr>
          <w:rFonts w:ascii="Times New Roman" w:hAnsi="Times New Roman"/>
          <w:sz w:val="28"/>
          <w:szCs w:val="28"/>
        </w:rPr>
        <w:t xml:space="preserve">антикризисный консалтинг, </w:t>
      </w:r>
      <w:r w:rsidR="004F26FD">
        <w:rPr>
          <w:rFonts w:ascii="Times New Roman" w:hAnsi="Times New Roman"/>
          <w:sz w:val="28"/>
          <w:szCs w:val="28"/>
        </w:rPr>
        <w:t xml:space="preserve">выявление текущих потребностей </w:t>
      </w:r>
      <w:r w:rsidRPr="003423FD">
        <w:rPr>
          <w:rFonts w:ascii="Times New Roman" w:hAnsi="Times New Roman"/>
          <w:sz w:val="28"/>
          <w:szCs w:val="28"/>
        </w:rPr>
        <w:t>и проблем субъектов малого и среднего предпринимательства.</w:t>
      </w:r>
    </w:p>
    <w:p w:rsidR="003423FD" w:rsidRPr="003423FD" w:rsidRDefault="003423FD" w:rsidP="003423FD">
      <w:pPr>
        <w:pStyle w:val="a3"/>
        <w:tabs>
          <w:tab w:val="left" w:pos="2304"/>
        </w:tabs>
        <w:suppressAutoHyphens/>
        <w:ind w:right="0"/>
        <w:rPr>
          <w:rFonts w:ascii="Times New Roman" w:hAnsi="Times New Roman"/>
          <w:sz w:val="28"/>
          <w:szCs w:val="28"/>
        </w:rPr>
      </w:pPr>
    </w:p>
    <w:p w:rsidR="003423FD" w:rsidRPr="003423FD" w:rsidRDefault="003423FD" w:rsidP="003423FD">
      <w:pPr>
        <w:pStyle w:val="a3"/>
        <w:tabs>
          <w:tab w:val="left" w:pos="2304"/>
        </w:tabs>
        <w:suppressAutoHyphens/>
        <w:ind w:right="0"/>
        <w:rPr>
          <w:rFonts w:ascii="Times New Roman" w:hAnsi="Times New Roman"/>
          <w:sz w:val="28"/>
          <w:szCs w:val="28"/>
        </w:rPr>
      </w:pPr>
      <w:r w:rsidRPr="003423FD">
        <w:rPr>
          <w:rFonts w:ascii="Times New Roman" w:hAnsi="Times New Roman"/>
          <w:sz w:val="28"/>
          <w:szCs w:val="28"/>
        </w:rPr>
        <w:t>консультационные услуги по вопросам маркетингового сопровождения деятельности и бизнес-планированию субъекта малого и среднего предпринимательства;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консультационные услуги по вопросам информационного сопровождения деятельности субъектов малого и среднего предпринимательства.</w:t>
      </w:r>
    </w:p>
    <w:p w:rsidR="003423FD" w:rsidRPr="003423FD" w:rsidRDefault="003423FD" w:rsidP="003423FD">
      <w:pPr>
        <w:pStyle w:val="a3"/>
        <w:tabs>
          <w:tab w:val="left" w:pos="2304"/>
        </w:tabs>
        <w:suppressAutoHyphens/>
        <w:ind w:right="0"/>
        <w:rPr>
          <w:rFonts w:ascii="Times New Roman" w:hAnsi="Times New Roman"/>
          <w:sz w:val="28"/>
          <w:szCs w:val="28"/>
        </w:rPr>
      </w:pPr>
    </w:p>
    <w:p w:rsidR="003423FD" w:rsidRPr="003423FD" w:rsidRDefault="003423FD" w:rsidP="003423FD">
      <w:pPr>
        <w:pStyle w:val="a3"/>
        <w:tabs>
          <w:tab w:val="left" w:pos="2304"/>
        </w:tabs>
        <w:suppressAutoHyphens/>
        <w:ind w:right="0"/>
        <w:rPr>
          <w:rFonts w:ascii="Times New Roman" w:hAnsi="Times New Roman"/>
          <w:sz w:val="28"/>
          <w:szCs w:val="28"/>
        </w:rPr>
      </w:pPr>
      <w:r w:rsidRPr="003423FD">
        <w:rPr>
          <w:rFonts w:ascii="Times New Roman" w:hAnsi="Times New Roman"/>
          <w:sz w:val="28"/>
          <w:szCs w:val="28"/>
        </w:rPr>
        <w:t>консультационные услуги по вопросам правового обеспечения деятельности субъектов малого и среднего предпринимательства;</w:t>
      </w:r>
    </w:p>
    <w:p w:rsidR="003423FD" w:rsidRPr="003423FD" w:rsidRDefault="003423FD" w:rsidP="003423FD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3423FD" w:rsidRPr="003423FD" w:rsidRDefault="003423FD" w:rsidP="003423FD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консультационные услуги по подбору персонала, по вопросам применения трудового законодательства Российской Федерации.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иные консультационные услуги в целях содействия развитию деятельности субъектов малого и среднего предпринимательства.</w:t>
      </w:r>
    </w:p>
    <w:p w:rsidR="003423FD" w:rsidRPr="003423FD" w:rsidRDefault="003423FD" w:rsidP="003423FD">
      <w:pPr>
        <w:rPr>
          <w:rFonts w:ascii="Times New Roman" w:hAnsi="Times New Roman" w:cs="Times New Roman"/>
          <w:b/>
          <w:sz w:val="28"/>
          <w:szCs w:val="28"/>
        </w:rPr>
        <w:sectPr w:rsidR="003423FD" w:rsidRPr="003423FD" w:rsidSect="00FC6B3A">
          <w:pgSz w:w="11906" w:h="16838"/>
          <w:pgMar w:top="567" w:right="567" w:bottom="567" w:left="902" w:header="709" w:footer="709" w:gutter="0"/>
          <w:cols w:space="708"/>
          <w:docGrid w:linePitch="360"/>
        </w:sect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23FD" w:rsidRPr="003423FD" w:rsidRDefault="003423FD" w:rsidP="003423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3F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FC3776C" wp14:editId="08C95A08">
            <wp:simplePos x="0" y="0"/>
            <wp:positionH relativeFrom="column">
              <wp:posOffset>-342900</wp:posOffset>
            </wp:positionH>
            <wp:positionV relativeFrom="paragraph">
              <wp:posOffset>-342900</wp:posOffset>
            </wp:positionV>
            <wp:extent cx="2257425" cy="2466975"/>
            <wp:effectExtent l="0" t="0" r="9525" b="9525"/>
            <wp:wrapSquare wrapText="bothSides"/>
            <wp:docPr id="1" name="Рисунок 1" descr="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23FD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3423FD" w:rsidRPr="003423FD" w:rsidRDefault="003423FD" w:rsidP="003423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3FD">
        <w:rPr>
          <w:rFonts w:ascii="Times New Roman" w:hAnsi="Times New Roman" w:cs="Times New Roman"/>
          <w:b/>
          <w:sz w:val="28"/>
          <w:szCs w:val="28"/>
        </w:rPr>
        <w:t>мероприятий, реализуемых АНО «Центр поддержки предпринимательства</w:t>
      </w:r>
    </w:p>
    <w:p w:rsidR="003423FD" w:rsidRPr="003423FD" w:rsidRDefault="003423FD" w:rsidP="003423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3FD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Мордовия» </w:t>
      </w:r>
    </w:p>
    <w:p w:rsidR="003423FD" w:rsidRPr="003423FD" w:rsidRDefault="003423FD" w:rsidP="003423FD">
      <w:pPr>
        <w:rPr>
          <w:rFonts w:ascii="Times New Roman" w:hAnsi="Times New Roman" w:cs="Times New Roman"/>
          <w:b/>
          <w:sz w:val="28"/>
          <w:szCs w:val="28"/>
        </w:rPr>
      </w:pPr>
    </w:p>
    <w:p w:rsidR="003423FD" w:rsidRPr="003423FD" w:rsidRDefault="003423FD" w:rsidP="003423FD">
      <w:pPr>
        <w:rPr>
          <w:rFonts w:ascii="Times New Roman" w:hAnsi="Times New Roman" w:cs="Times New Roman"/>
          <w:b/>
          <w:sz w:val="28"/>
          <w:szCs w:val="28"/>
        </w:rPr>
      </w:pPr>
    </w:p>
    <w:p w:rsidR="003423FD" w:rsidRPr="003423FD" w:rsidRDefault="003423FD" w:rsidP="003423FD">
      <w:pPr>
        <w:rPr>
          <w:rFonts w:ascii="Times New Roman" w:hAnsi="Times New Roman" w:cs="Times New Roman"/>
          <w:b/>
          <w:sz w:val="28"/>
          <w:szCs w:val="28"/>
        </w:rPr>
      </w:pPr>
    </w:p>
    <w:p w:rsidR="003423FD" w:rsidRPr="003423FD" w:rsidRDefault="003423FD" w:rsidP="003423FD">
      <w:pPr>
        <w:rPr>
          <w:rFonts w:ascii="Times New Roman" w:hAnsi="Times New Roman" w:cs="Times New Roman"/>
          <w:b/>
          <w:sz w:val="28"/>
          <w:szCs w:val="28"/>
        </w:rPr>
      </w:pP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b/>
          <w:sz w:val="28"/>
          <w:szCs w:val="28"/>
        </w:rPr>
        <w:t>Профили мероприятий: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 xml:space="preserve">Тренинг «Прибыльный маркетинг на </w:t>
      </w:r>
      <w:r w:rsidRPr="003423F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423FD">
        <w:rPr>
          <w:rFonts w:ascii="Times New Roman" w:hAnsi="Times New Roman" w:cs="Times New Roman"/>
          <w:sz w:val="28"/>
          <w:szCs w:val="28"/>
        </w:rPr>
        <w:t>2</w:t>
      </w:r>
      <w:r w:rsidRPr="003423F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423FD">
        <w:rPr>
          <w:rFonts w:ascii="Times New Roman" w:hAnsi="Times New Roman" w:cs="Times New Roman"/>
          <w:sz w:val="28"/>
          <w:szCs w:val="28"/>
        </w:rPr>
        <w:t xml:space="preserve"> и </w:t>
      </w:r>
      <w:r w:rsidRPr="003423F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423FD">
        <w:rPr>
          <w:rFonts w:ascii="Times New Roman" w:hAnsi="Times New Roman" w:cs="Times New Roman"/>
          <w:sz w:val="28"/>
          <w:szCs w:val="28"/>
        </w:rPr>
        <w:t>2</w:t>
      </w:r>
      <w:r w:rsidRPr="003423F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423FD">
        <w:rPr>
          <w:rFonts w:ascii="Times New Roman" w:hAnsi="Times New Roman" w:cs="Times New Roman"/>
          <w:sz w:val="28"/>
          <w:szCs w:val="28"/>
        </w:rPr>
        <w:t xml:space="preserve"> рынках. Разбор реальных кейсов» (тренингов – 2)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Тренинг «</w:t>
      </w:r>
      <w:proofErr w:type="spellStart"/>
      <w:r w:rsidRPr="003423FD">
        <w:rPr>
          <w:rFonts w:ascii="Times New Roman" w:hAnsi="Times New Roman" w:cs="Times New Roman"/>
          <w:sz w:val="28"/>
          <w:szCs w:val="28"/>
          <w:lang w:val="en-US"/>
        </w:rPr>
        <w:t>iBrand</w:t>
      </w:r>
      <w:proofErr w:type="spellEnd"/>
      <w:r w:rsidRPr="003423FD">
        <w:rPr>
          <w:rFonts w:ascii="Times New Roman" w:hAnsi="Times New Roman" w:cs="Times New Roman"/>
          <w:sz w:val="28"/>
          <w:szCs w:val="28"/>
        </w:rPr>
        <w:t xml:space="preserve">. Персональный </w:t>
      </w:r>
      <w:proofErr w:type="spellStart"/>
      <w:r w:rsidRPr="003423FD">
        <w:rPr>
          <w:rFonts w:ascii="Times New Roman" w:hAnsi="Times New Roman" w:cs="Times New Roman"/>
          <w:sz w:val="28"/>
          <w:szCs w:val="28"/>
        </w:rPr>
        <w:t>брендинг</w:t>
      </w:r>
      <w:proofErr w:type="spellEnd"/>
      <w:r w:rsidRPr="003423FD">
        <w:rPr>
          <w:rFonts w:ascii="Times New Roman" w:hAnsi="Times New Roman" w:cs="Times New Roman"/>
          <w:sz w:val="28"/>
          <w:szCs w:val="28"/>
        </w:rPr>
        <w:t xml:space="preserve"> руководителя» (тренингов – 2)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 xml:space="preserve">Тренинг «Неслучайные связи: </w:t>
      </w:r>
      <w:proofErr w:type="spellStart"/>
      <w:r w:rsidRPr="003423FD">
        <w:rPr>
          <w:rFonts w:ascii="Times New Roman" w:hAnsi="Times New Roman" w:cs="Times New Roman"/>
          <w:sz w:val="28"/>
          <w:szCs w:val="28"/>
        </w:rPr>
        <w:t>нетворкинг</w:t>
      </w:r>
      <w:proofErr w:type="spellEnd"/>
      <w:r w:rsidRPr="003423FD">
        <w:rPr>
          <w:rFonts w:ascii="Times New Roman" w:hAnsi="Times New Roman" w:cs="Times New Roman"/>
          <w:sz w:val="28"/>
          <w:szCs w:val="28"/>
        </w:rPr>
        <w:t xml:space="preserve"> как образ жизни» (тренингов – 2)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Тренинг «Мастерство розничных продаж: увеличение продаж в розничном магазине» (тренингов – 2)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Тренинг «</w:t>
      </w:r>
      <w:proofErr w:type="spellStart"/>
      <w:r w:rsidRPr="003423FD">
        <w:rPr>
          <w:rFonts w:ascii="Times New Roman" w:hAnsi="Times New Roman" w:cs="Times New Roman"/>
          <w:sz w:val="28"/>
          <w:szCs w:val="28"/>
        </w:rPr>
        <w:t>ПриЦЕЛЬная</w:t>
      </w:r>
      <w:proofErr w:type="spellEnd"/>
      <w:r w:rsidRPr="003423FD">
        <w:rPr>
          <w:rFonts w:ascii="Times New Roman" w:hAnsi="Times New Roman" w:cs="Times New Roman"/>
          <w:sz w:val="28"/>
          <w:szCs w:val="28"/>
        </w:rPr>
        <w:t xml:space="preserve"> жизнь – высшая лига предпринимателей и руководителей!» (тренингов – 2)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Тренинг «Секрет команды: мотивация и стимулирование сотрудников!» (тренингов – 2)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Тренинг «Влияние мотивации руководителя на развитие компании в сложных условиях» (тренингов – 2)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 xml:space="preserve">Тренинг «Сервис, лояльность, </w:t>
      </w:r>
      <w:proofErr w:type="spellStart"/>
      <w:r w:rsidRPr="003423FD">
        <w:rPr>
          <w:rFonts w:ascii="Times New Roman" w:hAnsi="Times New Roman" w:cs="Times New Roman"/>
          <w:sz w:val="28"/>
          <w:szCs w:val="28"/>
        </w:rPr>
        <w:t>клиентоориентированность</w:t>
      </w:r>
      <w:proofErr w:type="spellEnd"/>
      <w:r w:rsidRPr="003423FD">
        <w:rPr>
          <w:rFonts w:ascii="Times New Roman" w:hAnsi="Times New Roman" w:cs="Times New Roman"/>
          <w:sz w:val="28"/>
          <w:szCs w:val="28"/>
        </w:rPr>
        <w:t>: рецепт успешного развития бизнеса!» (тренингов – 2)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Тренинг «Чемпионы активных продаж: новые правила игры!» (тренингов – 2)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Тренинг «Управление личной эффективностью предпринимателя» (тренингов – 2)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Семинар «Интернет-маркетинг: современные методы продвижения продуктов, товаров и услуг» (семинаров – 10)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Семинар «Малобюджетный маркетинг в предпринимательской деятельности» (семинаров – 10)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Семинар «Антикризисное управление малым и средним бизнесом» (семинаров – 10)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Семинар «9 ошибок, которые совершают 90 % предпринимателей» (семинаров – 10)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Семинар «Правовые основы организации и ведения предпринимательской деятельности. Основы бухгалтерского учета и выбор системы налогообложения» (семинаров – 10)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Семинар «Система поддержки и развития малого и среднего предпринимательства в Республике Мордовия» (семинаров – 10)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lastRenderedPageBreak/>
        <w:t>Семинар «Возможности малого и среднего бизнеса в условиях нестабильности» (семинаров – 10)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Семинар «</w:t>
      </w:r>
      <w:proofErr w:type="spellStart"/>
      <w:r w:rsidRPr="003423FD">
        <w:rPr>
          <w:rFonts w:ascii="Times New Roman" w:hAnsi="Times New Roman" w:cs="Times New Roman"/>
          <w:sz w:val="28"/>
          <w:szCs w:val="28"/>
        </w:rPr>
        <w:t>Фандрайзинг</w:t>
      </w:r>
      <w:proofErr w:type="spellEnd"/>
      <w:r w:rsidRPr="003423FD">
        <w:rPr>
          <w:rFonts w:ascii="Times New Roman" w:hAnsi="Times New Roman" w:cs="Times New Roman"/>
          <w:sz w:val="28"/>
          <w:szCs w:val="28"/>
        </w:rPr>
        <w:t>: как найти ресурсы для запуска бизнес-проекта?» (семинаров – 10)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Семинар «От бизнес-идеи к построению бизнес-модели! Просто о сложном!» (семинаров – 10)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 xml:space="preserve">Семинар «Предпринимательство как </w:t>
      </w:r>
      <w:proofErr w:type="spellStart"/>
      <w:r w:rsidRPr="003423FD">
        <w:rPr>
          <w:rFonts w:ascii="Times New Roman" w:hAnsi="Times New Roman" w:cs="Times New Roman"/>
          <w:sz w:val="28"/>
          <w:szCs w:val="28"/>
        </w:rPr>
        <w:t>самозанятость</w:t>
      </w:r>
      <w:proofErr w:type="spellEnd"/>
      <w:r w:rsidRPr="003423FD">
        <w:rPr>
          <w:rFonts w:ascii="Times New Roman" w:hAnsi="Times New Roman" w:cs="Times New Roman"/>
          <w:sz w:val="28"/>
          <w:szCs w:val="28"/>
        </w:rPr>
        <w:t xml:space="preserve"> или предпринимательство как норма жизни? Выбор за тобой!» (семинаров – 10)</w:t>
      </w:r>
    </w:p>
    <w:p w:rsidR="003423FD" w:rsidRPr="003423FD" w:rsidRDefault="003423FD" w:rsidP="003423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Конференция «Маркетинг и продажи – 2016» (конференция – 1)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Форум «</w:t>
      </w:r>
      <w:proofErr w:type="spellStart"/>
      <w:r w:rsidRPr="003423FD">
        <w:rPr>
          <w:rFonts w:ascii="Times New Roman" w:hAnsi="Times New Roman" w:cs="Times New Roman"/>
          <w:sz w:val="28"/>
          <w:szCs w:val="28"/>
        </w:rPr>
        <w:t>Нетворкинг</w:t>
      </w:r>
      <w:proofErr w:type="spellEnd"/>
      <w:r w:rsidRPr="003423FD">
        <w:rPr>
          <w:rFonts w:ascii="Times New Roman" w:hAnsi="Times New Roman" w:cs="Times New Roman"/>
          <w:sz w:val="28"/>
          <w:szCs w:val="28"/>
        </w:rPr>
        <w:t xml:space="preserve"> как возможность приобретения и удержания ценных бизнес-связей!» (форум – 1)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Круглый стол</w:t>
      </w:r>
      <w:r w:rsidRPr="003423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23FD">
        <w:rPr>
          <w:rFonts w:ascii="Times New Roman" w:hAnsi="Times New Roman" w:cs="Times New Roman"/>
          <w:sz w:val="28"/>
          <w:szCs w:val="28"/>
        </w:rPr>
        <w:t>«Вкусные бизнес-идеи. Франшиза как инструмент развития бизнеса» (круглых столов – 1)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Круглый стол</w:t>
      </w:r>
      <w:r w:rsidRPr="003423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23FD">
        <w:rPr>
          <w:rFonts w:ascii="Times New Roman" w:hAnsi="Times New Roman" w:cs="Times New Roman"/>
          <w:sz w:val="28"/>
          <w:szCs w:val="28"/>
        </w:rPr>
        <w:t>«Как «выйти» за пределы региона?» (круглых столов – 1)</w:t>
      </w:r>
    </w:p>
    <w:p w:rsidR="003423FD" w:rsidRP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Круглый стол</w:t>
      </w:r>
      <w:r w:rsidRPr="003423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23FD">
        <w:rPr>
          <w:rFonts w:ascii="Times New Roman" w:hAnsi="Times New Roman" w:cs="Times New Roman"/>
          <w:sz w:val="28"/>
          <w:szCs w:val="28"/>
        </w:rPr>
        <w:t>«Кадры решают всё: проблемы подбора персонала» (круглых столов – 1)</w:t>
      </w:r>
    </w:p>
    <w:p w:rsidR="003423FD" w:rsidRDefault="003423FD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423FD">
        <w:rPr>
          <w:rFonts w:ascii="Times New Roman" w:hAnsi="Times New Roman" w:cs="Times New Roman"/>
          <w:sz w:val="28"/>
          <w:szCs w:val="28"/>
        </w:rPr>
        <w:t>Мероприятия, направленные на популяризацию предпринимательства и начало собственного дела – встречи с потенциальными и начинающими предпринимателями (количество мероприятий – 30)</w:t>
      </w:r>
    </w:p>
    <w:p w:rsidR="00FF2EEC" w:rsidRPr="003423FD" w:rsidRDefault="00FF2EEC" w:rsidP="003423FD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47EE7" w:rsidRDefault="00D47EE7" w:rsidP="008C630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47EE7" w:rsidRPr="006603A6" w:rsidRDefault="00D47EE7" w:rsidP="00D47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47EE7" w:rsidRPr="006603A6" w:rsidSect="00D47EE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31F32"/>
    <w:multiLevelType w:val="hybridMultilevel"/>
    <w:tmpl w:val="FBDE3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B425A"/>
    <w:multiLevelType w:val="hybridMultilevel"/>
    <w:tmpl w:val="7AD6C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58478F"/>
    <w:multiLevelType w:val="hybridMultilevel"/>
    <w:tmpl w:val="F35CB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19B"/>
    <w:rsid w:val="00136DCB"/>
    <w:rsid w:val="003423FD"/>
    <w:rsid w:val="004655D3"/>
    <w:rsid w:val="004F26FD"/>
    <w:rsid w:val="006603A6"/>
    <w:rsid w:val="008C630D"/>
    <w:rsid w:val="008D344E"/>
    <w:rsid w:val="009B3075"/>
    <w:rsid w:val="00AE6D6A"/>
    <w:rsid w:val="00D47EE7"/>
    <w:rsid w:val="00E0219B"/>
    <w:rsid w:val="00F0131F"/>
    <w:rsid w:val="00FB06DC"/>
    <w:rsid w:val="00FD14B5"/>
    <w:rsid w:val="00FF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7E9F40-59B4-4193-8706-8A9583E7F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ловарная статья"/>
    <w:basedOn w:val="a"/>
    <w:next w:val="a"/>
    <w:rsid w:val="003423FD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Cell">
    <w:name w:val="ConsPlusCell"/>
    <w:rsid w:val="003423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heading1">
    <w:name w:val="f_heading1"/>
    <w:rsid w:val="00FF2EEC"/>
  </w:style>
  <w:style w:type="paragraph" w:customStyle="1" w:styleId="A4">
    <w:name w:val="Текстовый блок A"/>
    <w:rsid w:val="00FF2EEC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055F8-31BB-448C-9926-7669BC19C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13</cp:revision>
  <dcterms:created xsi:type="dcterms:W3CDTF">2015-10-20T13:13:00Z</dcterms:created>
  <dcterms:modified xsi:type="dcterms:W3CDTF">2015-10-21T06:27:00Z</dcterms:modified>
</cp:coreProperties>
</file>