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959" w:rsidRPr="00A76959" w:rsidRDefault="00A76959" w:rsidP="00A7695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6959">
        <w:rPr>
          <w:rFonts w:ascii="Times New Roman" w:hAnsi="Times New Roman" w:cs="Times New Roman"/>
          <w:b/>
          <w:sz w:val="28"/>
          <w:szCs w:val="28"/>
        </w:rPr>
        <w:t>ОПФР по Республике Мордовия заботится о комфорте маломобильных групп населения</w:t>
      </w:r>
    </w:p>
    <w:p w:rsidR="00A76959" w:rsidRPr="00A76959" w:rsidRDefault="00A76959" w:rsidP="00A7695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A76959">
        <w:rPr>
          <w:rFonts w:ascii="Times New Roman" w:hAnsi="Times New Roman" w:cs="Times New Roman"/>
          <w:sz w:val="28"/>
          <w:szCs w:val="28"/>
        </w:rPr>
        <w:t>Пенсионный фонд взаимодействует со всеми категориями граждан, в том числе и с лицами с ограниченными физическими возможностями.</w:t>
      </w:r>
    </w:p>
    <w:p w:rsidR="00A76959" w:rsidRPr="00A76959" w:rsidRDefault="00A76959" w:rsidP="00A76959">
      <w:pPr>
        <w:jc w:val="both"/>
        <w:rPr>
          <w:rFonts w:ascii="Times New Roman" w:hAnsi="Times New Roman" w:cs="Times New Roman"/>
          <w:sz w:val="28"/>
          <w:szCs w:val="28"/>
        </w:rPr>
      </w:pPr>
      <w:r w:rsidRPr="00A76959">
        <w:rPr>
          <w:rFonts w:ascii="Times New Roman" w:hAnsi="Times New Roman" w:cs="Times New Roman"/>
          <w:sz w:val="28"/>
          <w:szCs w:val="28"/>
        </w:rPr>
        <w:t xml:space="preserve">Поэтому особое внимание Отделение ПФР по Республике Мордовия уделяет созданию доступной среды для маломобильных групп граждан нашей республики. </w:t>
      </w:r>
    </w:p>
    <w:p w:rsidR="00A76959" w:rsidRPr="00A76959" w:rsidRDefault="00A76959" w:rsidP="00A76959">
      <w:pPr>
        <w:jc w:val="both"/>
        <w:rPr>
          <w:rFonts w:ascii="Times New Roman" w:hAnsi="Times New Roman" w:cs="Times New Roman"/>
          <w:sz w:val="28"/>
          <w:szCs w:val="28"/>
        </w:rPr>
      </w:pPr>
      <w:r w:rsidRPr="00A76959">
        <w:rPr>
          <w:rFonts w:ascii="Times New Roman" w:hAnsi="Times New Roman" w:cs="Times New Roman"/>
          <w:sz w:val="28"/>
          <w:szCs w:val="28"/>
        </w:rPr>
        <w:t xml:space="preserve">Уже сегодня административное здание Отделения и ряд зданий управлений ПФР в муниципальных районах и городском округе Саранск оснащены пандусами, перилами, кнопками вызова сопровождающего,  а также специальными парковочными местами для инвалидов.  </w:t>
      </w:r>
    </w:p>
    <w:p w:rsidR="00A76959" w:rsidRPr="00A76959" w:rsidRDefault="00A76959" w:rsidP="00A76959">
      <w:pPr>
        <w:jc w:val="both"/>
        <w:rPr>
          <w:rFonts w:ascii="Times New Roman" w:hAnsi="Times New Roman" w:cs="Times New Roman"/>
          <w:sz w:val="28"/>
          <w:szCs w:val="28"/>
        </w:rPr>
      </w:pPr>
      <w:r w:rsidRPr="00A76959">
        <w:rPr>
          <w:rFonts w:ascii="Times New Roman" w:hAnsi="Times New Roman" w:cs="Times New Roman"/>
          <w:sz w:val="28"/>
          <w:szCs w:val="28"/>
        </w:rPr>
        <w:t>Кроме того, районные управления Пенсионного фонда по Республике Мордовия приобрели и установили тактильные полосы, радиомаяки для слепых и слабовидящих, телефоны, которыми могут пользоваться  посетители с недостатком зрения, мнемосхемы для ориентации и лучшей навигации слабовидящих инвалидов. Во всех зданиях нанесена контрольная маркировка на поверхность прозрачных дверей. В клиентских службах, на кабинках, устанавливаются таблички с номерами кабинок, выполненные шрифтом Брайля.</w:t>
      </w:r>
    </w:p>
    <w:p w:rsidR="00A76959" w:rsidRPr="00A76959" w:rsidRDefault="00A76959" w:rsidP="00A76959">
      <w:pPr>
        <w:jc w:val="both"/>
        <w:rPr>
          <w:rFonts w:ascii="Times New Roman" w:hAnsi="Times New Roman" w:cs="Times New Roman"/>
          <w:sz w:val="28"/>
          <w:szCs w:val="28"/>
        </w:rPr>
      </w:pPr>
      <w:r w:rsidRPr="00A76959">
        <w:rPr>
          <w:rFonts w:ascii="Times New Roman" w:hAnsi="Times New Roman" w:cs="Times New Roman"/>
          <w:sz w:val="28"/>
          <w:szCs w:val="28"/>
        </w:rPr>
        <w:t xml:space="preserve">Работа по оснащению зданий для </w:t>
      </w:r>
      <w:proofErr w:type="gramStart"/>
      <w:r w:rsidRPr="00A76959">
        <w:rPr>
          <w:rFonts w:ascii="Times New Roman" w:hAnsi="Times New Roman" w:cs="Times New Roman"/>
          <w:sz w:val="28"/>
          <w:szCs w:val="28"/>
        </w:rPr>
        <w:t>беспрепятственного</w:t>
      </w:r>
      <w:proofErr w:type="gramEnd"/>
      <w:r w:rsidRPr="00A76959">
        <w:rPr>
          <w:rFonts w:ascii="Times New Roman" w:hAnsi="Times New Roman" w:cs="Times New Roman"/>
          <w:sz w:val="28"/>
          <w:szCs w:val="28"/>
        </w:rPr>
        <w:t xml:space="preserve"> получений услуг инвалидами ведется постоянно. Так, в 2015 году,  при проведении капитального ремонта в помещении Отделения ПФР по Республике Мордовия и  Управления в </w:t>
      </w:r>
      <w:proofErr w:type="spellStart"/>
      <w:r w:rsidRPr="00A76959">
        <w:rPr>
          <w:rFonts w:ascii="Times New Roman" w:hAnsi="Times New Roman" w:cs="Times New Roman"/>
          <w:sz w:val="28"/>
          <w:szCs w:val="28"/>
        </w:rPr>
        <w:t>Ичалковском</w:t>
      </w:r>
      <w:proofErr w:type="spellEnd"/>
      <w:r w:rsidRPr="00A76959">
        <w:rPr>
          <w:rFonts w:ascii="Times New Roman" w:hAnsi="Times New Roman" w:cs="Times New Roman"/>
          <w:sz w:val="28"/>
          <w:szCs w:val="28"/>
        </w:rPr>
        <w:t xml:space="preserve"> муниципальном районе, были учтены все необходимые требования для беспроблемного доступа маломобильных групп населения. </w:t>
      </w:r>
    </w:p>
    <w:p w:rsidR="00A76959" w:rsidRPr="00A76959" w:rsidRDefault="00A76959" w:rsidP="00A76959">
      <w:pPr>
        <w:jc w:val="both"/>
        <w:rPr>
          <w:rFonts w:ascii="Times New Roman" w:hAnsi="Times New Roman" w:cs="Times New Roman"/>
          <w:sz w:val="28"/>
          <w:szCs w:val="28"/>
        </w:rPr>
      </w:pPr>
      <w:r w:rsidRPr="00A76959">
        <w:rPr>
          <w:rFonts w:ascii="Times New Roman" w:hAnsi="Times New Roman" w:cs="Times New Roman"/>
          <w:sz w:val="28"/>
          <w:szCs w:val="28"/>
        </w:rPr>
        <w:t>В 2016 году Отделение Пенсионного фонда по Республике Мордовия планирует продолжить работу по оснащению зданий  в соответствии с требованиями Федеральной целевой программы «Доступная среда».</w:t>
      </w:r>
    </w:p>
    <w:p w:rsidR="003E5675" w:rsidRPr="00A76959" w:rsidRDefault="00A76959" w:rsidP="00A76959">
      <w:pPr>
        <w:jc w:val="both"/>
        <w:rPr>
          <w:rFonts w:ascii="Times New Roman" w:hAnsi="Times New Roman" w:cs="Times New Roman"/>
          <w:sz w:val="28"/>
          <w:szCs w:val="28"/>
        </w:rPr>
      </w:pPr>
      <w:r w:rsidRPr="00A76959">
        <w:rPr>
          <w:rFonts w:ascii="Times New Roman" w:hAnsi="Times New Roman" w:cs="Times New Roman"/>
          <w:sz w:val="28"/>
          <w:szCs w:val="28"/>
        </w:rPr>
        <w:t>Обустройство  инфраструктуры для доступа лиц с ограниченными физическими возможностями является одним из приоритетных направлений работы  ПФР, так как поднимает качество обслуживания и создает равные возможности для всех категорий граждан.</w:t>
      </w:r>
      <w:bookmarkEnd w:id="0"/>
    </w:p>
    <w:sectPr w:rsidR="003E5675" w:rsidRPr="00A769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959"/>
    <w:rsid w:val="003E5675"/>
    <w:rsid w:val="00567954"/>
    <w:rsid w:val="00A76959"/>
    <w:rsid w:val="00BE4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2203</dc:creator>
  <cp:keywords/>
  <dc:description/>
  <cp:lastModifiedBy>2203</cp:lastModifiedBy>
  <cp:revision>3</cp:revision>
  <dcterms:created xsi:type="dcterms:W3CDTF">2015-11-10T09:30:00Z</dcterms:created>
  <dcterms:modified xsi:type="dcterms:W3CDTF">2015-11-10T09:54:00Z</dcterms:modified>
</cp:coreProperties>
</file>