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181" w:rsidRDefault="00160181" w:rsidP="00160181">
      <w:pPr>
        <w:pStyle w:val="2"/>
        <w:jc w:val="center"/>
      </w:pPr>
      <w:r>
        <w:rPr>
          <w:rFonts w:eastAsia="Arial"/>
        </w:rPr>
        <w:t>Надо ли платить страховые взносы за пенсионера?</w:t>
      </w:r>
    </w:p>
    <w:p w:rsidR="00160181" w:rsidRDefault="00160181" w:rsidP="00160181">
      <w:pPr>
        <w:pStyle w:val="a3"/>
        <w:ind w:firstLine="708"/>
      </w:pPr>
      <w:r>
        <w:t xml:space="preserve">Работодатель в обязательном порядке должен начислять и уплачивать страховые взносы от фонда оплаты труда своих работников вне зависимости от того, являются они </w:t>
      </w:r>
      <w:r w:rsidRPr="00160181">
        <w:t>пенсионерами</w:t>
      </w:r>
      <w:r>
        <w:t xml:space="preserve"> или нет. Сумма начисленных страховых взносов учитывается на лицевом счете застрахованного лица и является базой для исчисления </w:t>
      </w:r>
      <w:r w:rsidRPr="00160181">
        <w:t>страховой пенсии</w:t>
      </w:r>
      <w:r>
        <w:t>.</w:t>
      </w:r>
    </w:p>
    <w:p w:rsidR="00160181" w:rsidRDefault="00160181" w:rsidP="00160181">
      <w:pPr>
        <w:pStyle w:val="a3"/>
      </w:pPr>
      <w:r>
        <w:t xml:space="preserve">Если застрахованное лицо уже является </w:t>
      </w:r>
      <w:r w:rsidRPr="00160181">
        <w:t>пенсионером</w:t>
      </w:r>
      <w:r>
        <w:t>, эта сумма является базой для перерасчета размера пенсии.</w:t>
      </w:r>
    </w:p>
    <w:p w:rsidR="00000000" w:rsidRPr="00160181" w:rsidRDefault="00160181" w:rsidP="00160181">
      <w:pPr>
        <w:jc w:val="both"/>
        <w:rPr>
          <w:rFonts w:ascii="Times New Roman" w:eastAsia="Times New Roman" w:hAnsi="Times New Roman" w:cs="Times New Roman"/>
          <w:sz w:val="24"/>
          <w:szCs w:val="24"/>
        </w:rPr>
      </w:pPr>
      <w:proofErr w:type="gramStart"/>
      <w:r w:rsidRPr="00160181">
        <w:rPr>
          <w:rFonts w:ascii="Times New Roman" w:eastAsia="Times New Roman" w:hAnsi="Times New Roman" w:cs="Times New Roman"/>
          <w:sz w:val="24"/>
          <w:szCs w:val="24"/>
        </w:rPr>
        <w:t>Согласно вступившему с 1 января 2015 года Федеральному закону от 28.12.2013 №400-ФЗ «О страховых пенсиях», перерасчет размера страховой пенсии производится в случае увеличения по данным индивидуального (персонифицированного) учета в системе обязательного пенсионного страхования величины индивидуального пенсионного коэффициента, исходя из суммы страховых взносов на страховую пенсию, не учтенных при определении величины индивидуального пенсионного коэффициента для исчисления размера страховой пенсии по старости</w:t>
      </w:r>
      <w:proofErr w:type="gramEnd"/>
      <w:r w:rsidRPr="00160181">
        <w:rPr>
          <w:rFonts w:ascii="Times New Roman" w:eastAsia="Times New Roman" w:hAnsi="Times New Roman" w:cs="Times New Roman"/>
          <w:sz w:val="24"/>
          <w:szCs w:val="24"/>
        </w:rPr>
        <w:t xml:space="preserve"> или страховой пенсии по инвалидности, при их назначении, переводе с одного вида страховой пенсии на страховую пенсию по старости или страховую пенсию по инвалидности, предыдущем перерасчете, а также при назначении страховой пенсии по случаю потери кормильца. Такой перерасчет производится без заявления с 1 августа каждого года.</w:t>
      </w:r>
    </w:p>
    <w:p w:rsidR="00160181" w:rsidRPr="00701C31" w:rsidRDefault="00160181" w:rsidP="00160181">
      <w:pPr>
        <w:pStyle w:val="a5"/>
        <w:jc w:val="both"/>
        <w:rPr>
          <w:kern w:val="0"/>
          <w:lang w:eastAsia="ru-RU"/>
        </w:rPr>
      </w:pPr>
      <w:r w:rsidRPr="00701C31">
        <w:rPr>
          <w:kern w:val="0"/>
          <w:lang w:eastAsia="ru-RU"/>
        </w:rPr>
        <w:t>Более подробную информацию вы можете получить по телефону горячей линии: 2-27-40.</w:t>
      </w:r>
    </w:p>
    <w:p w:rsidR="00160181" w:rsidRPr="00701C31" w:rsidRDefault="00160181" w:rsidP="00160181">
      <w:pPr>
        <w:spacing w:line="360" w:lineRule="auto"/>
        <w:ind w:firstLine="708"/>
        <w:jc w:val="both"/>
        <w:rPr>
          <w:rFonts w:ascii="Times New Roman" w:eastAsia="Times New Roman" w:hAnsi="Times New Roman" w:cs="Times New Roman"/>
          <w:sz w:val="24"/>
          <w:szCs w:val="24"/>
        </w:rPr>
      </w:pPr>
      <w:r w:rsidRPr="00701C3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01C31">
        <w:rPr>
          <w:rFonts w:ascii="Times New Roman" w:eastAsia="Times New Roman" w:hAnsi="Times New Roman" w:cs="Times New Roman"/>
          <w:sz w:val="24"/>
          <w:szCs w:val="24"/>
        </w:rPr>
        <w:t>Руководитель</w:t>
      </w:r>
      <w:r>
        <w:rPr>
          <w:rFonts w:ascii="Times New Roman" w:eastAsia="Times New Roman" w:hAnsi="Times New Roman" w:cs="Times New Roman"/>
          <w:sz w:val="24"/>
          <w:szCs w:val="24"/>
        </w:rPr>
        <w:t xml:space="preserve"> группы</w:t>
      </w:r>
      <w:r w:rsidRPr="00701C31">
        <w:rPr>
          <w:rFonts w:ascii="Times New Roman" w:eastAsia="Times New Roman" w:hAnsi="Times New Roman" w:cs="Times New Roman"/>
          <w:sz w:val="24"/>
          <w:szCs w:val="24"/>
        </w:rPr>
        <w:t xml:space="preserve"> ПУ, АСВ, </w:t>
      </w:r>
      <w:proofErr w:type="gramStart"/>
      <w:r w:rsidRPr="00701C31">
        <w:rPr>
          <w:rFonts w:ascii="Times New Roman" w:eastAsia="Times New Roman" w:hAnsi="Times New Roman" w:cs="Times New Roman"/>
          <w:sz w:val="24"/>
          <w:szCs w:val="24"/>
        </w:rPr>
        <w:t>ВС</w:t>
      </w:r>
      <w:proofErr w:type="gramEnd"/>
      <w:r w:rsidRPr="00701C31">
        <w:rPr>
          <w:rFonts w:ascii="Times New Roman" w:eastAsia="Times New Roman" w:hAnsi="Times New Roman" w:cs="Times New Roman"/>
          <w:sz w:val="24"/>
          <w:szCs w:val="24"/>
        </w:rPr>
        <w:t xml:space="preserve"> и ВЗ - А.Михеев</w:t>
      </w:r>
    </w:p>
    <w:p w:rsidR="00160181" w:rsidRDefault="00160181" w:rsidP="00160181"/>
    <w:sectPr w:rsidR="001601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60181"/>
    <w:rsid w:val="001601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aliases w:val="Заголовок Новости"/>
    <w:next w:val="a"/>
    <w:link w:val="20"/>
    <w:qFormat/>
    <w:rsid w:val="00160181"/>
    <w:pPr>
      <w:keepNext/>
      <w:keepLines/>
      <w:spacing w:before="360" w:after="120" w:line="240" w:lineRule="auto"/>
      <w:jc w:val="both"/>
      <w:outlineLvl w:val="1"/>
    </w:pPr>
    <w:rPr>
      <w:rFonts w:ascii="Arial" w:eastAsia="Times New Roman"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Заголовок Новости Знак"/>
    <w:basedOn w:val="a0"/>
    <w:link w:val="2"/>
    <w:rsid w:val="00160181"/>
    <w:rPr>
      <w:rFonts w:ascii="Arial" w:eastAsia="Times New Roman" w:hAnsi="Arial" w:cs="Arial"/>
      <w:b/>
      <w:bCs/>
      <w:i/>
      <w:iCs/>
      <w:sz w:val="28"/>
      <w:szCs w:val="28"/>
    </w:rPr>
  </w:style>
  <w:style w:type="paragraph" w:customStyle="1" w:styleId="a3">
    <w:name w:val="Текст новости"/>
    <w:link w:val="a4"/>
    <w:qFormat/>
    <w:rsid w:val="00160181"/>
    <w:pPr>
      <w:spacing w:after="120" w:line="240" w:lineRule="auto"/>
      <w:jc w:val="both"/>
    </w:pPr>
    <w:rPr>
      <w:rFonts w:ascii="Times New Roman" w:eastAsia="Times New Roman" w:hAnsi="Times New Roman" w:cs="Times New Roman"/>
      <w:sz w:val="24"/>
      <w:szCs w:val="24"/>
    </w:rPr>
  </w:style>
  <w:style w:type="character" w:customStyle="1" w:styleId="a4">
    <w:name w:val="Текст новости Знак"/>
    <w:link w:val="a3"/>
    <w:rsid w:val="00160181"/>
    <w:rPr>
      <w:rFonts w:ascii="Times New Roman" w:eastAsia="Times New Roman" w:hAnsi="Times New Roman" w:cs="Times New Roman"/>
      <w:sz w:val="24"/>
      <w:szCs w:val="24"/>
    </w:rPr>
  </w:style>
  <w:style w:type="paragraph" w:styleId="a5">
    <w:name w:val="Body Text"/>
    <w:basedOn w:val="a"/>
    <w:link w:val="a6"/>
    <w:rsid w:val="00160181"/>
    <w:pPr>
      <w:suppressAutoHyphens/>
      <w:spacing w:after="120" w:line="100" w:lineRule="atLeast"/>
    </w:pPr>
    <w:rPr>
      <w:rFonts w:ascii="Times New Roman" w:eastAsia="Times New Roman" w:hAnsi="Times New Roman" w:cs="Times New Roman"/>
      <w:kern w:val="1"/>
      <w:sz w:val="24"/>
      <w:szCs w:val="24"/>
      <w:lang w:eastAsia="ar-SA"/>
    </w:rPr>
  </w:style>
  <w:style w:type="character" w:customStyle="1" w:styleId="a6">
    <w:name w:val="Основной текст Знак"/>
    <w:basedOn w:val="a0"/>
    <w:link w:val="a5"/>
    <w:rsid w:val="00160181"/>
    <w:rPr>
      <w:rFonts w:ascii="Times New Roman" w:eastAsia="Times New Roman" w:hAnsi="Times New Roman" w:cs="Times New Roman"/>
      <w:kern w:val="1"/>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223</Words>
  <Characters>1277</Characters>
  <Application>Microsoft Office Word</Application>
  <DocSecurity>0</DocSecurity>
  <Lines>10</Lines>
  <Paragraphs>2</Paragraphs>
  <ScaleCrop>false</ScaleCrop>
  <Company>Home</Company>
  <LinksUpToDate>false</LinksUpToDate>
  <CharactersWithSpaces>1498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2015-12-02T05:54:00Z</dcterms:created>
  <dcterms:modified xsi:type="dcterms:W3CDTF">2015-12-02T06:00:00Z</dcterms:modified>
</cp:coreProperties>
</file>