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2" w:type="dxa"/>
        <w:tblLook w:val="0000"/>
      </w:tblPr>
      <w:tblGrid>
        <w:gridCol w:w="1920"/>
        <w:gridCol w:w="8363"/>
      </w:tblGrid>
      <w:tr w:rsidR="008B3990" w:rsidRPr="00B76D17" w:rsidTr="00907BD3">
        <w:trPr>
          <w:trHeight w:val="540"/>
        </w:trPr>
        <w:tc>
          <w:tcPr>
            <w:tcW w:w="1920" w:type="dxa"/>
            <w:shd w:val="clear" w:color="auto" w:fill="0000FF"/>
          </w:tcPr>
          <w:p w:rsidR="008B3990" w:rsidRDefault="008B3990" w:rsidP="00907BD3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19150" cy="80010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3" w:type="dxa"/>
            <w:shd w:val="clear" w:color="auto" w:fill="0000FF"/>
            <w:vAlign w:val="center"/>
          </w:tcPr>
          <w:p w:rsidR="008B3990" w:rsidRPr="00A73AD6" w:rsidRDefault="00A73AD6" w:rsidP="008B3990">
            <w:pPr>
              <w:ind w:right="34"/>
              <w:jc w:val="center"/>
              <w:rPr>
                <w:b/>
                <w:sz w:val="40"/>
                <w:szCs w:val="40"/>
              </w:rPr>
            </w:pPr>
            <w:r w:rsidRPr="00A73AD6">
              <w:rPr>
                <w:b/>
                <w:sz w:val="40"/>
                <w:szCs w:val="40"/>
              </w:rPr>
              <w:t>Российский фонд милосердия и здоровья</w:t>
            </w:r>
          </w:p>
        </w:tc>
      </w:tr>
    </w:tbl>
    <w:p w:rsidR="008B3990" w:rsidRDefault="008B3990" w:rsidP="0040606A">
      <w:pPr>
        <w:ind w:firstLine="567"/>
        <w:jc w:val="both"/>
        <w:rPr>
          <w:sz w:val="28"/>
          <w:szCs w:val="28"/>
        </w:rPr>
      </w:pPr>
    </w:p>
    <w:p w:rsidR="00405E1F" w:rsidRDefault="00924838" w:rsidP="0040606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Мордовское республиканское отделение Общероссийского благотворительного общественного фонда «Российский фонд милосердия и здоровья» проводило обучение людей с ограниченными возможностями и людей старшего поколения по программе: основы компьютерной грамотности» в рамках проекта «поддержка пожилых людей и инвалидов республики Мордовия». В период с 23 ноября 2015 года по 03 декабря 2015 года было обучено 20 человек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На вручении сертификатов по выше указанной программе присутствовали: </w:t>
      </w:r>
      <w:proofErr w:type="gramStart"/>
      <w:r>
        <w:rPr>
          <w:sz w:val="28"/>
          <w:szCs w:val="28"/>
        </w:rPr>
        <w:t>Никонова Л.В. – председатель Российского фонда</w:t>
      </w:r>
      <w:r w:rsidR="00A73AD6">
        <w:rPr>
          <w:sz w:val="28"/>
          <w:szCs w:val="28"/>
        </w:rPr>
        <w:t xml:space="preserve"> милосердия и здоровья, которая является спонсором данного обучения; </w:t>
      </w:r>
      <w:proofErr w:type="spellStart"/>
      <w:r w:rsidR="00A73AD6">
        <w:rPr>
          <w:sz w:val="28"/>
          <w:szCs w:val="28"/>
        </w:rPr>
        <w:t>Жеребцова</w:t>
      </w:r>
      <w:proofErr w:type="spellEnd"/>
      <w:r w:rsidR="00A73AD6">
        <w:rPr>
          <w:sz w:val="28"/>
          <w:szCs w:val="28"/>
        </w:rPr>
        <w:t xml:space="preserve"> Л.С. – заместитель главы – руководитель аппарата администрации Темниковского муниципального района РМ; Виденина Н.В. – начальник Управления ПФР; </w:t>
      </w:r>
      <w:proofErr w:type="spellStart"/>
      <w:r w:rsidR="00A73AD6">
        <w:rPr>
          <w:sz w:val="28"/>
          <w:szCs w:val="28"/>
        </w:rPr>
        <w:t>Таракина</w:t>
      </w:r>
      <w:proofErr w:type="spellEnd"/>
      <w:r w:rsidR="00A73AD6">
        <w:rPr>
          <w:sz w:val="28"/>
          <w:szCs w:val="28"/>
        </w:rPr>
        <w:t xml:space="preserve"> Л.И. - начальник ГКУ социальной защиты населения; </w:t>
      </w:r>
      <w:proofErr w:type="spellStart"/>
      <w:r w:rsidR="00A73AD6">
        <w:rPr>
          <w:sz w:val="28"/>
          <w:szCs w:val="28"/>
        </w:rPr>
        <w:t>Шулюкин</w:t>
      </w:r>
      <w:proofErr w:type="spellEnd"/>
      <w:r w:rsidR="00A73AD6">
        <w:rPr>
          <w:sz w:val="28"/>
          <w:szCs w:val="28"/>
        </w:rPr>
        <w:t xml:space="preserve"> С.П. – руководитель обособленного подразделения ЧОУ </w:t>
      </w:r>
      <w:r w:rsidR="005636A4" w:rsidRPr="005636A4">
        <w:rPr>
          <w:rStyle w:val="FontStyle13"/>
          <w:b w:val="0"/>
          <w:sz w:val="28"/>
          <w:szCs w:val="28"/>
        </w:rPr>
        <w:t>Саранский Дом науки и техники РСНИИОО</w:t>
      </w:r>
      <w:r w:rsidR="00A73AD6">
        <w:rPr>
          <w:sz w:val="28"/>
          <w:szCs w:val="28"/>
        </w:rPr>
        <w:t>.</w:t>
      </w:r>
      <w:proofErr w:type="gramEnd"/>
      <w:r w:rsidR="00A73AD6">
        <w:rPr>
          <w:sz w:val="28"/>
          <w:szCs w:val="28"/>
        </w:rPr>
        <w:t xml:space="preserve"> В рамках проведенного мероприятия сложилась </w:t>
      </w:r>
      <w:r>
        <w:rPr>
          <w:sz w:val="28"/>
          <w:szCs w:val="28"/>
        </w:rPr>
        <w:t xml:space="preserve"> </w:t>
      </w:r>
      <w:r w:rsidR="005636A4">
        <w:rPr>
          <w:sz w:val="28"/>
          <w:szCs w:val="28"/>
        </w:rPr>
        <w:t xml:space="preserve">теплая атмосфера, </w:t>
      </w:r>
      <w:proofErr w:type="gramStart"/>
      <w:r w:rsidR="005636A4">
        <w:rPr>
          <w:sz w:val="28"/>
          <w:szCs w:val="28"/>
        </w:rPr>
        <w:t>велась непринужденная беседа и задавалось</w:t>
      </w:r>
      <w:proofErr w:type="gramEnd"/>
      <w:r w:rsidR="005636A4">
        <w:rPr>
          <w:sz w:val="28"/>
          <w:szCs w:val="28"/>
        </w:rPr>
        <w:t xml:space="preserve"> много вопросов об изменениях в пенсионной системе, в обеспечении лекарственными средствами и многое другое.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407"/>
        <w:gridCol w:w="5872"/>
      </w:tblGrid>
      <w:tr w:rsidR="001F3588" w:rsidTr="001F3588">
        <w:tc>
          <w:tcPr>
            <w:tcW w:w="4506" w:type="dxa"/>
          </w:tcPr>
          <w:p w:rsidR="001F3588" w:rsidRDefault="001F3588" w:rsidP="005636A4">
            <w:pPr>
              <w:jc w:val="both"/>
              <w:rPr>
                <w:sz w:val="28"/>
                <w:szCs w:val="28"/>
              </w:rPr>
            </w:pPr>
            <w:r w:rsidRPr="001F3588">
              <w:rPr>
                <w:sz w:val="28"/>
                <w:szCs w:val="28"/>
              </w:rPr>
              <w:drawing>
                <wp:inline distT="0" distB="0" distL="0" distR="0">
                  <wp:extent cx="2703054" cy="1524000"/>
                  <wp:effectExtent l="19050" t="0" r="2046" b="0"/>
                  <wp:docPr id="6" name="Рисунок 2" descr="IMG_2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852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6131" cy="1525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F3588">
              <w:rPr>
                <w:sz w:val="28"/>
                <w:szCs w:val="28"/>
              </w:rPr>
              <w:drawing>
                <wp:inline distT="0" distB="0" distL="0" distR="0">
                  <wp:extent cx="2703195" cy="1562100"/>
                  <wp:effectExtent l="19050" t="0" r="1905" b="0"/>
                  <wp:docPr id="7" name="Рисунок 3" descr="IMG_28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853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4225" cy="1562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1F3588" w:rsidRDefault="001F3588" w:rsidP="005636A4">
            <w:pPr>
              <w:jc w:val="both"/>
              <w:rPr>
                <w:sz w:val="28"/>
                <w:szCs w:val="28"/>
              </w:rPr>
            </w:pPr>
            <w:r w:rsidRPr="001F3588">
              <w:rPr>
                <w:sz w:val="28"/>
                <w:szCs w:val="28"/>
              </w:rPr>
              <w:drawing>
                <wp:inline distT="0" distB="0" distL="0" distR="0">
                  <wp:extent cx="3648075" cy="3076575"/>
                  <wp:effectExtent l="19050" t="0" r="9525" b="0"/>
                  <wp:docPr id="8" name="Рисунок 4" descr="Фото04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о0461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993" cy="3077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F3588" w:rsidRDefault="001F3588" w:rsidP="005636A4">
      <w:pPr>
        <w:jc w:val="both"/>
        <w:rPr>
          <w:sz w:val="28"/>
          <w:szCs w:val="28"/>
        </w:rPr>
      </w:pPr>
    </w:p>
    <w:p w:rsidR="001F3588" w:rsidRDefault="001F3588" w:rsidP="005636A4">
      <w:pPr>
        <w:jc w:val="both"/>
        <w:rPr>
          <w:sz w:val="28"/>
          <w:szCs w:val="28"/>
        </w:rPr>
      </w:pPr>
    </w:p>
    <w:p w:rsidR="001F3588" w:rsidRDefault="001F3588" w:rsidP="005636A4">
      <w:pPr>
        <w:jc w:val="both"/>
        <w:rPr>
          <w:sz w:val="28"/>
          <w:szCs w:val="28"/>
        </w:rPr>
      </w:pPr>
    </w:p>
    <w:p w:rsidR="005636A4" w:rsidRDefault="005636A4" w:rsidP="008B3990">
      <w:pPr>
        <w:jc w:val="both"/>
        <w:rPr>
          <w:sz w:val="28"/>
          <w:szCs w:val="28"/>
        </w:rPr>
      </w:pPr>
    </w:p>
    <w:p w:rsidR="005636A4" w:rsidRPr="005636A4" w:rsidRDefault="005636A4" w:rsidP="005636A4">
      <w:pPr>
        <w:rPr>
          <w:sz w:val="28"/>
          <w:szCs w:val="28"/>
        </w:rPr>
      </w:pPr>
    </w:p>
    <w:p w:rsidR="005636A4" w:rsidRDefault="005636A4" w:rsidP="005636A4">
      <w:pPr>
        <w:rPr>
          <w:sz w:val="28"/>
          <w:szCs w:val="28"/>
        </w:rPr>
      </w:pPr>
    </w:p>
    <w:p w:rsidR="008B3990" w:rsidRPr="005636A4" w:rsidRDefault="008B3990" w:rsidP="005636A4">
      <w:pPr>
        <w:rPr>
          <w:sz w:val="28"/>
          <w:szCs w:val="28"/>
        </w:rPr>
      </w:pPr>
    </w:p>
    <w:sectPr w:rsidR="008B3990" w:rsidRPr="005636A4" w:rsidSect="001F358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606A"/>
    <w:rsid w:val="000C281C"/>
    <w:rsid w:val="001F3588"/>
    <w:rsid w:val="002F06D7"/>
    <w:rsid w:val="00405E1F"/>
    <w:rsid w:val="0040606A"/>
    <w:rsid w:val="004E3D4B"/>
    <w:rsid w:val="005636A4"/>
    <w:rsid w:val="0064130A"/>
    <w:rsid w:val="0075167C"/>
    <w:rsid w:val="00757923"/>
    <w:rsid w:val="00770EB4"/>
    <w:rsid w:val="00776B68"/>
    <w:rsid w:val="00824227"/>
    <w:rsid w:val="00897650"/>
    <w:rsid w:val="008B3990"/>
    <w:rsid w:val="008E2735"/>
    <w:rsid w:val="0092405B"/>
    <w:rsid w:val="00924838"/>
    <w:rsid w:val="00A73AD6"/>
    <w:rsid w:val="00C80B5B"/>
    <w:rsid w:val="00CA1412"/>
    <w:rsid w:val="00EC68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9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99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99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13">
    <w:name w:val="Font Style13"/>
    <w:basedOn w:val="a0"/>
    <w:uiPriority w:val="99"/>
    <w:rsid w:val="005636A4"/>
    <w:rPr>
      <w:rFonts w:ascii="Times New Roman" w:hAnsi="Times New Roman" w:cs="Times New Roman"/>
      <w:b/>
      <w:bCs/>
      <w:sz w:val="22"/>
      <w:szCs w:val="22"/>
    </w:rPr>
  </w:style>
  <w:style w:type="table" w:styleId="a5">
    <w:name w:val="Table Grid"/>
    <w:basedOn w:val="a1"/>
    <w:uiPriority w:val="59"/>
    <w:rsid w:val="001F35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0901</dc:creator>
  <cp:keywords/>
  <dc:description/>
  <cp:lastModifiedBy>0901</cp:lastModifiedBy>
  <cp:revision>4</cp:revision>
  <cp:lastPrinted>2015-12-03T11:49:00Z</cp:lastPrinted>
  <dcterms:created xsi:type="dcterms:W3CDTF">2015-12-09T07:40:00Z</dcterms:created>
  <dcterms:modified xsi:type="dcterms:W3CDTF">2015-12-09T08:24:00Z</dcterms:modified>
</cp:coreProperties>
</file>