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84D" w:rsidRDefault="00AA784D" w:rsidP="00AA784D">
      <w:pPr>
        <w:pStyle w:val="3"/>
        <w:shd w:val="clear" w:color="auto" w:fill="FFF7C9"/>
        <w:jc w:val="both"/>
        <w:rPr>
          <w:rFonts w:ascii="Tahoma" w:hAnsi="Tahoma" w:cs="Tahoma"/>
          <w:color w:val="333333"/>
          <w:sz w:val="23"/>
          <w:szCs w:val="23"/>
        </w:rPr>
      </w:pPr>
      <w:r>
        <w:rPr>
          <w:rFonts w:ascii="Tahoma" w:hAnsi="Tahoma" w:cs="Tahoma"/>
          <w:color w:val="333333"/>
          <w:sz w:val="23"/>
          <w:szCs w:val="23"/>
        </w:rPr>
        <w:t>Порядок взыскания задолженности по страховым взносам в ПФР с индивидуальных предпринимателей.</w:t>
      </w:r>
    </w:p>
    <w:p w:rsidR="00AA784D" w:rsidRDefault="00AA784D" w:rsidP="00AA784D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С 01.01.2010 г. вступил в силу Федеральный закон от 24.07.2009 г. № 212-ФЗ «О страховых взносах в Пенсионный фонд РФ, Фонд социального страхования РФ, Федеральный фонд обязательного медицинского страхования и территориальные фонды обязательного медицинского страхования».</w:t>
      </w:r>
    </w:p>
    <w:p w:rsidR="00AA784D" w:rsidRDefault="00AA784D" w:rsidP="00AA784D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 xml:space="preserve">В соответствии с вышеуказанным законом, ПФР осуществляет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контроль за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правильностью исчисления, полнотой и своевременностью уплаты страховых взносов на обязательное пенсионное и обязательное медицинское страхование, начисления пеней и штрафов, взыскания задолженности, в том числе в принудительном порядке.</w:t>
      </w:r>
    </w:p>
    <w:p w:rsidR="00AA784D" w:rsidRDefault="00AA784D" w:rsidP="00AA784D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 xml:space="preserve">Уплата страховых взносов в ПФ РФ на обязательное пенсионное и медицинское страхование предпринимателями производится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с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дня регистрации гражданина в качестве индивидуального предпринимателя и не зависит от факта ведения деятельности и получения дохода.</w:t>
      </w:r>
    </w:p>
    <w:p w:rsidR="00AA784D" w:rsidRDefault="00AA784D" w:rsidP="00AA784D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В соответствии с законодательством каждый плательщик страховых взносов обязан своевременно и в полном объеме уплачивать страховые взносы. Срок уплаты страховых взносов за текущий год у индивидуальных предпринимателей на обязательное пенсионное и медицинское страхование истекает 31 декабря текущего года.</w:t>
      </w:r>
    </w:p>
    <w:p w:rsidR="00AA784D" w:rsidRDefault="00AA784D" w:rsidP="00AA784D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В случае неуплаты или неполной уплаты страховых взносов в установленный срок в ПФР, производится взыскание задолженности:</w:t>
      </w:r>
    </w:p>
    <w:p w:rsidR="00AA784D" w:rsidRDefault="00AA784D" w:rsidP="00AA784D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- процедура взыскания задолженности начинается с направления должнику требования об уплате недоимки по страховым взносам, пеней и штрафов;</w:t>
      </w:r>
    </w:p>
    <w:p w:rsidR="00AA784D" w:rsidRDefault="00AA784D" w:rsidP="00AA784D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- в случае не погашения задолженности по требованию ПФР, производится взыскание за счет денежных средств, находящихся в банках на счетах плательщика страховых взносов или за счет другого имущества плательщика страховых взносов (решение органа контроля о взыскании страховых взносов за счет имущества плательщика направляется в службу судебных приставов).</w:t>
      </w:r>
    </w:p>
    <w:p w:rsidR="00AA784D" w:rsidRDefault="00AA784D" w:rsidP="00AA784D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 xml:space="preserve">В случае прекращения физическим лицом деятельности в качестве индивидуального предпринимателя, прекращения либо приостановления статуса адвоката, прекращения полномочий нотариуса, занимающегося частной практикой, уплата страховых взносов производится не позднее 15 календарных дней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с даты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государственной регистрации прекращения (приостановления) деятельности включительно. Если в установленный срок не производится уплата страховых взносов в ПФР, взыскание недоимки по страховым взносам, пеням и штрафам осуществляется в судебном порядке.</w:t>
      </w:r>
    </w:p>
    <w:p w:rsidR="00AA784D" w:rsidRDefault="00AA784D" w:rsidP="00AA784D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 xml:space="preserve">Более подробную информацию по возникающим вопросам можно получить в УПФР в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Темниковском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муниципальном районе РМ по телефону 2-27-40.</w:t>
      </w:r>
    </w:p>
    <w:p w:rsidR="00AA784D" w:rsidRDefault="00AA784D" w:rsidP="00AA784D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</w:p>
    <w:p w:rsidR="00CF0813" w:rsidRDefault="00CF0813"/>
    <w:sectPr w:rsidR="00CF0813" w:rsidSect="00CF0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784D"/>
    <w:rsid w:val="000403C0"/>
    <w:rsid w:val="009E48E2"/>
    <w:rsid w:val="00A70F0B"/>
    <w:rsid w:val="00AA784D"/>
    <w:rsid w:val="00C629BE"/>
    <w:rsid w:val="00CF0813"/>
    <w:rsid w:val="00EA7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3C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78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03C0"/>
    <w:rPr>
      <w:b/>
      <w:bCs/>
    </w:rPr>
  </w:style>
  <w:style w:type="character" w:styleId="a4">
    <w:name w:val="Emphasis"/>
    <w:basedOn w:val="a0"/>
    <w:uiPriority w:val="20"/>
    <w:qFormat/>
    <w:rsid w:val="000403C0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AA784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Normal (Web)"/>
    <w:basedOn w:val="a"/>
    <w:uiPriority w:val="99"/>
    <w:semiHidden/>
    <w:unhideWhenUsed/>
    <w:rsid w:val="00AA7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376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2015-12-10T02:16:00Z</dcterms:created>
  <dcterms:modified xsi:type="dcterms:W3CDTF">2015-12-10T02:18:00Z</dcterms:modified>
</cp:coreProperties>
</file>