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0D0" w:rsidRDefault="007B10D0">
      <w:r>
        <w:t xml:space="preserve">                                                                                                                                                                          Приложение к решению Совета депутатов</w:t>
      </w:r>
    </w:p>
    <w:p w:rsidR="007B10D0" w:rsidRDefault="007B10D0">
      <w:r>
        <w:t xml:space="preserve">                                                                                                                                                                          №  149 от 10.03.2016 г.</w:t>
      </w:r>
    </w:p>
    <w:p w:rsidR="007B10D0" w:rsidRDefault="007B10D0"/>
    <w:tbl>
      <w:tblPr>
        <w:tblW w:w="14491" w:type="dxa"/>
        <w:tblInd w:w="141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71"/>
        <w:gridCol w:w="1651"/>
        <w:gridCol w:w="705"/>
        <w:gridCol w:w="1876"/>
        <w:gridCol w:w="1048"/>
        <w:gridCol w:w="3063"/>
        <w:gridCol w:w="4253"/>
        <w:gridCol w:w="1024"/>
      </w:tblGrid>
      <w:tr w:rsidR="007B10D0" w:rsidRPr="00BD20AB" w:rsidTr="005D33C2">
        <w:trPr>
          <w:trHeight w:val="998"/>
        </w:trPr>
        <w:tc>
          <w:tcPr>
            <w:tcW w:w="2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6255D" w:rsidRDefault="007B10D0" w:rsidP="001B2E27">
            <w:pPr>
              <w:jc w:val="center"/>
              <w:rPr>
                <w:b/>
                <w:bCs/>
                <w:color w:val="000000"/>
              </w:rPr>
            </w:pPr>
            <w:r w:rsidRPr="00D6255D">
              <w:rPr>
                <w:b/>
                <w:bCs/>
                <w:color w:val="000000"/>
              </w:rPr>
              <w:t>Состав</w:t>
            </w:r>
            <w:r>
              <w:rPr>
                <w:b/>
                <w:bCs/>
                <w:color w:val="000000"/>
              </w:rPr>
              <w:t xml:space="preserve"> территориальных зон</w:t>
            </w:r>
          </w:p>
          <w:p w:rsidR="007B10D0" w:rsidRPr="00D6255D" w:rsidRDefault="007B10D0" w:rsidP="001B2E27">
            <w:pPr>
              <w:jc w:val="center"/>
              <w:rPr>
                <w:b/>
                <w:bCs/>
                <w:iCs/>
                <w:smallCaps/>
                <w:snapToGrid w:val="0"/>
                <w:color w:val="000000"/>
              </w:rPr>
            </w:pPr>
          </w:p>
        </w:tc>
        <w:tc>
          <w:tcPr>
            <w:tcW w:w="25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Виды территориальных зон</w:t>
            </w:r>
          </w:p>
        </w:tc>
        <w:tc>
          <w:tcPr>
            <w:tcW w:w="41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Основные виды разрешенного использования земельных участков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Default="007B10D0" w:rsidP="001B2E27">
            <w:pPr>
              <w:jc w:val="both"/>
            </w:pPr>
            <w:r>
              <w:t>Описание вида разрешенного использования земельного участка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  <w:r>
              <w:t>Код (числовое обозначение) вида разрешенного использования земельного участка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center"/>
              <w:rPr>
                <w:color w:val="000000"/>
              </w:rPr>
            </w:pPr>
            <w:r w:rsidRPr="00BD20AB">
              <w:rPr>
                <w:color w:val="000000"/>
              </w:rPr>
              <w:t>1</w:t>
            </w: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center"/>
              <w:rPr>
                <w:color w:val="000000"/>
              </w:rPr>
            </w:pPr>
            <w:r w:rsidRPr="00BD20AB">
              <w:rPr>
                <w:color w:val="000000"/>
              </w:rPr>
              <w:t>2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center"/>
              <w:rPr>
                <w:color w:val="000000"/>
              </w:rPr>
            </w:pPr>
            <w:r w:rsidRPr="00BD20AB">
              <w:rPr>
                <w:color w:val="000000"/>
              </w:rPr>
              <w:t>3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center"/>
              <w:rPr>
                <w:color w:val="000000"/>
              </w:rPr>
            </w:pPr>
            <w:r w:rsidRPr="00BD20AB">
              <w:rPr>
                <w:color w:val="000000"/>
              </w:rPr>
              <w:t>4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center"/>
              <w:rPr>
                <w:color w:val="000000"/>
              </w:rPr>
            </w:pPr>
            <w:r w:rsidRPr="00BD20AB">
              <w:rPr>
                <w:color w:val="000000"/>
              </w:rPr>
              <w:t>5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center"/>
              <w:rPr>
                <w:color w:val="000000"/>
              </w:rPr>
            </w:pPr>
            <w:r w:rsidRPr="00BD20AB">
              <w:rPr>
                <w:color w:val="000000"/>
              </w:rPr>
              <w:t>6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A037AD">
            <w:pPr>
              <w:ind w:left="124" w:hanging="124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center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Код</w:t>
            </w: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center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center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Код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center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center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Код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center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Default="007B10D0" w:rsidP="001B2E27">
            <w:pPr>
              <w:jc w:val="center"/>
              <w:rPr>
                <w:color w:val="000000"/>
              </w:rPr>
            </w:pP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Default="007B10D0" w:rsidP="00A037AD">
            <w:pPr>
              <w:ind w:left="124" w:hanging="124"/>
              <w:jc w:val="center"/>
              <w:rPr>
                <w:color w:val="000000"/>
              </w:rPr>
            </w:pP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ЖЗ</w:t>
            </w: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Жилая зона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  <w:r w:rsidRPr="00BD20AB">
              <w:rPr>
                <w:color w:val="000000"/>
              </w:rPr>
              <w:t>1 03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rPr>
                <w:color w:val="000000"/>
              </w:rPr>
            </w:pPr>
            <w:r w:rsidRPr="00BD20AB">
              <w:rPr>
                <w:color w:val="000000"/>
              </w:rPr>
              <w:t>Индивидуальной жилой застройки постоянного проживания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  <w:r w:rsidRPr="00BD20AB">
              <w:rPr>
                <w:color w:val="000000"/>
              </w:rPr>
              <w:t>0301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Жилая застройка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жилых помещений различного вида и обеспечение проживания в них.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К жилой застройке относятся здания (помещения в них), предназначенные для проживания человека, за исключением зданий (помещений), используемых: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- с целью извлечения предпринимательской выгоды из предоставления жилого помещения для временного проживания в них (гостиницы, дома отдыха);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- для проживания с одновременным осуществлением лечения или социального обслуживания населения (санатории, дома ребенка, дома престарелых, больницы);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- как способ обеспечения непрерывности производства (вахтовые помещения, служебные жилые помещения на производственных объектах);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- как способ обеспечения деятельности режимного учреждения (казармы, караульные помещения, места лишения свободы, содержания под стражей).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Par124" w:tooltip="Для индивидуального жилищного строительства" w:history="1">
              <w:r w:rsidRPr="00DA02CF">
                <w:rPr>
                  <w:color w:val="0000FF"/>
                </w:rPr>
                <w:t>кодами 2.1</w:t>
              </w:r>
            </w:hyperlink>
            <w:r w:rsidRPr="00DA02CF">
              <w:t xml:space="preserve"> - </w:t>
            </w:r>
            <w:hyperlink w:anchor="Par172" w:tooltip="Объекты гаражного назначения" w:history="1">
              <w:r w:rsidRPr="00DA02CF">
                <w:rPr>
                  <w:color w:val="0000FF"/>
                </w:rPr>
                <w:t>2.7.1</w:t>
              </w:r>
            </w:hyperlink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2.0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</w:pPr>
            <w:r w:rsidRPr="00DA02CF">
              <w:t>Для индивидуального жилищного строительства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индивидуального жилого дома (дом, пригодный для постоянного проживания, высотой не выше трех надземных этажей);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выращивание плодовых, ягодных, овощных, бахчевых или иных декоративных или сельскохозяйственных культур;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индивидуальных гаражей и подсобных сооружений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2.1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</w:pPr>
            <w:r w:rsidRPr="00DA02CF">
              <w:t>Малоэтажная многоквартирная жилая застройка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малоэтажного многоквартирного жилого дома (дом, пригодный для постоянного проживания, высотой до 4 этажей, включая мансардный);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разведение декоративных и плодовых деревьев, овощных и ягодных культур;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индивидуальных гаражей и иных вспомогательных сооружений;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обустройство спортивных и детских площадок, площадок отдыха;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2.1.1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Для ведения личного подсобного хозяйства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производство сельскохозяйственной продукции;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гаража и иных вспомогательных сооружений;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содержание сельскохозяйственных животных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2.2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Блокированная жилая застройка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жилого дома, не предназначенного для раздела на квартиры,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 (жилые дома блокированной застройки);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разведение декоративных и плодовых деревьев, овощных и ягодных культур;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индивидуальных гаражей и иных вспомогательных сооружений;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обустройство спортивных и детских площадок, площадок отдыха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2.3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Передвижное жилье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сооружений, пригодных к использованию в качестве жилья (палаточные городки, кемпинги, жилые вагончики, жилые прицепы) с возможностью подключения названных сооружений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2.4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Среднеэтажная жилая застройка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не выше восьми надземных этажей, разделенных на две и более квартиры);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благоустройство и озеленение;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подземных гаражей и автостоянок;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обустройство спортивных и детских площадок, площадок отдыха;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2.5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Многоэтажная жилая застройка (высотная застройка)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девять и выше этажей, включая подземные, разделенных на двадцать и более квартир);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благоустройство и озеленение придомовых территорий;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обустройство спортивных и детских площадок, хозяйственных площадок;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подземных гаражей и наземных автостоянок,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2.6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Обслуживание жилой застройки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 xml:space="preserve">Размещение объектов капитального строительства, размещение которых предусмотрено видами разрешенного использования с </w:t>
            </w:r>
            <w:hyperlink w:anchor="Par180" w:tooltip="Коммунальное обслуживание" w:history="1">
              <w:r w:rsidRPr="00DA02CF">
                <w:rPr>
                  <w:color w:val="0000FF"/>
                </w:rPr>
                <w:t>кодами 3.1</w:t>
              </w:r>
            </w:hyperlink>
            <w:r w:rsidRPr="00DA02CF">
              <w:t xml:space="preserve">, </w:t>
            </w:r>
            <w:hyperlink w:anchor="Par184" w:tooltip="Социальное обслуживание" w:history="1">
              <w:r w:rsidRPr="00DA02CF">
                <w:rPr>
                  <w:color w:val="0000FF"/>
                </w:rPr>
                <w:t>3.2</w:t>
              </w:r>
            </w:hyperlink>
            <w:r w:rsidRPr="00DA02CF">
              <w:t xml:space="preserve">, </w:t>
            </w:r>
            <w:hyperlink w:anchor="Par189" w:tooltip="Бытовое обслуживание" w:history="1">
              <w:r w:rsidRPr="00DA02CF">
                <w:rPr>
                  <w:color w:val="0000FF"/>
                </w:rPr>
                <w:t>3.3</w:t>
              </w:r>
            </w:hyperlink>
            <w:r w:rsidRPr="00DA02CF">
              <w:t xml:space="preserve">, </w:t>
            </w:r>
            <w:hyperlink w:anchor="Par193" w:tooltip="Здравоохранение" w:history="1">
              <w:r w:rsidRPr="00DA02CF">
                <w:rPr>
                  <w:color w:val="0000FF"/>
                </w:rPr>
                <w:t>3.4</w:t>
              </w:r>
            </w:hyperlink>
            <w:r w:rsidRPr="00DA02CF">
              <w:t xml:space="preserve">, </w:t>
            </w:r>
            <w:hyperlink w:anchor="Par197" w:tooltip="Амбулаторно-поликлиническое обслуживание" w:history="1">
              <w:r w:rsidRPr="00DA02CF">
                <w:rPr>
                  <w:color w:val="0000FF"/>
                </w:rPr>
                <w:t>3.4.1</w:t>
              </w:r>
            </w:hyperlink>
            <w:r w:rsidRPr="00DA02CF">
              <w:t xml:space="preserve">, </w:t>
            </w:r>
            <w:hyperlink w:anchor="Par210" w:tooltip="Дошкольное, начальное и среднее общее образование" w:history="1">
              <w:r w:rsidRPr="00DA02CF">
                <w:rPr>
                  <w:color w:val="0000FF"/>
                </w:rPr>
                <w:t>3.5.1</w:t>
              </w:r>
            </w:hyperlink>
            <w:r w:rsidRPr="00DA02CF">
              <w:t xml:space="preserve">, </w:t>
            </w:r>
            <w:hyperlink w:anchor="Par218" w:tooltip="Культурное развитие" w:history="1">
              <w:r w:rsidRPr="00DA02CF">
                <w:rPr>
                  <w:color w:val="0000FF"/>
                </w:rPr>
                <w:t>3.6</w:t>
              </w:r>
            </w:hyperlink>
            <w:r w:rsidRPr="00DA02CF">
              <w:t xml:space="preserve">, </w:t>
            </w:r>
            <w:hyperlink w:anchor="Par224" w:tooltip="Религиозное использование" w:history="1">
              <w:r w:rsidRPr="00DA02CF">
                <w:rPr>
                  <w:color w:val="0000FF"/>
                </w:rPr>
                <w:t>3.7</w:t>
              </w:r>
            </w:hyperlink>
            <w:r w:rsidRPr="00DA02CF">
              <w:t xml:space="preserve">, </w:t>
            </w:r>
            <w:hyperlink w:anchor="Par245" w:tooltip="Амбулаторное ветеринарное обслуживание" w:history="1">
              <w:r w:rsidRPr="00DA02CF">
                <w:rPr>
                  <w:color w:val="0000FF"/>
                </w:rPr>
                <w:t>3.10.1</w:t>
              </w:r>
            </w:hyperlink>
            <w:r w:rsidRPr="00DA02CF">
              <w:t xml:space="preserve">, </w:t>
            </w:r>
            <w:hyperlink w:anchor="Par260" w:tooltip="Деловое управление" w:history="1">
              <w:r w:rsidRPr="00DA02CF">
                <w:rPr>
                  <w:color w:val="0000FF"/>
                </w:rPr>
                <w:t>4.1</w:t>
              </w:r>
            </w:hyperlink>
            <w:r w:rsidRPr="00DA02CF">
              <w:t xml:space="preserve">, </w:t>
            </w:r>
            <w:hyperlink w:anchor="Par269" w:tooltip="Рынки" w:history="1">
              <w:r w:rsidRPr="00DA02CF">
                <w:rPr>
                  <w:color w:val="0000FF"/>
                </w:rPr>
                <w:t>4.3</w:t>
              </w:r>
            </w:hyperlink>
            <w:r w:rsidRPr="00DA02CF">
              <w:t xml:space="preserve">, </w:t>
            </w:r>
            <w:hyperlink w:anchor="Par274" w:tooltip="Магазины" w:history="1">
              <w:r w:rsidRPr="00DA02CF">
                <w:rPr>
                  <w:color w:val="0000FF"/>
                </w:rPr>
                <w:t>4.4</w:t>
              </w:r>
            </w:hyperlink>
            <w:r w:rsidRPr="00DA02CF">
              <w:t xml:space="preserve">, </w:t>
            </w:r>
            <w:hyperlink w:anchor="Par280" w:tooltip="Общественное питание" w:history="1">
              <w:r w:rsidRPr="00DA02CF">
                <w:rPr>
                  <w:color w:val="0000FF"/>
                </w:rPr>
                <w:t>4.6</w:t>
              </w:r>
            </w:hyperlink>
            <w:r w:rsidRPr="00DA02CF">
              <w:t xml:space="preserve">, </w:t>
            </w:r>
            <w:hyperlink w:anchor="Par284" w:tooltip="Гостиничное обслуживание" w:history="1">
              <w:r w:rsidRPr="00DA02CF">
                <w:rPr>
                  <w:color w:val="0000FF"/>
                </w:rPr>
                <w:t>4.7</w:t>
              </w:r>
            </w:hyperlink>
            <w:r w:rsidRPr="00DA02CF">
              <w:t xml:space="preserve">, </w:t>
            </w:r>
            <w:hyperlink w:anchor="Par292" w:tooltip="Обслуживание автотранспорта" w:history="1">
              <w:r w:rsidRPr="00DA02CF">
                <w:rPr>
                  <w:color w:val="0000FF"/>
                </w:rPr>
                <w:t>4.9</w:t>
              </w:r>
            </w:hyperlink>
            <w:r w:rsidRPr="00DA02CF">
              <w:t>, если их размещение связано с удовлетворением повседневных потребностей жителей, не причиняет вреда окружающей среде и санитарному благополучию, не причиняет существенного неудобства жителям, не требует установления санитарной зоны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2.7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Объекты гаражного назначения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2.7.1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 xml:space="preserve"> 0ДЗ</w:t>
            </w: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  <w:r w:rsidRPr="00BD20AB">
              <w:rPr>
                <w:b/>
                <w:bCs/>
                <w:color w:val="000000"/>
              </w:rPr>
              <w:t>Общественно-деловая зона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  <w:r w:rsidRPr="00BD20AB">
              <w:rPr>
                <w:color w:val="000000"/>
              </w:rPr>
              <w:t>2 01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  <w:r w:rsidRPr="00BD20AB">
              <w:rPr>
                <w:color w:val="000000"/>
              </w:rPr>
              <w:t>Административно-делового назначения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  <w:r w:rsidRPr="00BD20AB">
              <w:rPr>
                <w:color w:val="000000"/>
              </w:rPr>
              <w:t>0101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Общественное использование объектов капитального строительства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 xml:space="preserve"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 </w:t>
            </w:r>
            <w:hyperlink w:anchor="Par180" w:tooltip="Коммунальное обслуживание" w:history="1">
              <w:r w:rsidRPr="00DA02CF">
                <w:rPr>
                  <w:color w:val="0000FF"/>
                </w:rPr>
                <w:t>кодами 3.1</w:t>
              </w:r>
            </w:hyperlink>
            <w:r w:rsidRPr="00DA02CF">
              <w:t xml:space="preserve"> - </w:t>
            </w:r>
            <w:hyperlink w:anchor="Par249" w:tooltip="Приюты для животных" w:history="1">
              <w:r w:rsidRPr="00DA02CF">
                <w:rPr>
                  <w:color w:val="0000FF"/>
                </w:rPr>
                <w:t>3.10.2</w:t>
              </w:r>
            </w:hyperlink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3.0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</w:pPr>
            <w:r w:rsidRPr="00DA02CF">
              <w:t>Коммунальное обслуживание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3.1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Социальное обслуживание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 для размещения отделений почты и телеграфа;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3.2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Бытовое обслуживание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3.3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Здравоохранение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 xml:space="preserve"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</w:t>
            </w:r>
            <w:hyperlink w:anchor="Par197" w:tooltip="Амбулаторно-поликлиническое обслуживание" w:history="1">
              <w:r w:rsidRPr="00DA02CF">
                <w:rPr>
                  <w:color w:val="0000FF"/>
                </w:rPr>
                <w:t>кодами 3.4.1</w:t>
              </w:r>
            </w:hyperlink>
            <w:r w:rsidRPr="00DA02CF">
              <w:t xml:space="preserve"> - </w:t>
            </w:r>
            <w:hyperlink w:anchor="Par201" w:tooltip="Стационарное медицинское обслуживание" w:history="1">
              <w:r w:rsidRPr="00DA02CF">
                <w:rPr>
                  <w:color w:val="0000FF"/>
                </w:rPr>
                <w:t>3.4.2</w:t>
              </w:r>
            </w:hyperlink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3.4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Амбулаторно-поликлиническое обслуживание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3.4.1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Стационарное медицинское обслуживание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научно-медицинские учреждения и прочие объекты, обеспечивающие оказание услуги по лечению в стационаре);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станций скорой помощи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3.4.2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Образование и просвещение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 xml:space="preserve">Размещение объектов капитального строительства, предназначенных для воспитания, образования и просвещения (детские ясли, детские сады, школы, лицеи, гимназии, профессиональные технические училища, колледжи, художественные, музыкальные школы и училища, образовательные кружки,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воспитанию, образованию и просвещению). Содержание данного вида разрешенного использования включает в себя содержание видов разрешенного использования с </w:t>
            </w:r>
            <w:hyperlink w:anchor="Par210" w:tooltip="Дошкольное, начальное и среднее общее образование" w:history="1">
              <w:r w:rsidRPr="00DA02CF">
                <w:rPr>
                  <w:color w:val="0000FF"/>
                </w:rPr>
                <w:t>кодами 3.5.1</w:t>
              </w:r>
            </w:hyperlink>
            <w:r w:rsidRPr="00DA02CF">
              <w:t xml:space="preserve"> - </w:t>
            </w:r>
            <w:hyperlink w:anchor="Par214" w:tooltip="Среднее и высшее профессиональное образование" w:history="1">
              <w:r w:rsidRPr="00DA02CF">
                <w:rPr>
                  <w:color w:val="0000FF"/>
                </w:rPr>
                <w:t>3.5.2</w:t>
              </w:r>
            </w:hyperlink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3.5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Дошкольное, начальное и среднее общее образование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3.5.1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Среднее и высшее профессиональное образование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3.5.2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Культурное развитие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устройство площадок для празднеств и гуляний;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3.6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Религиозное использование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3.7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Общественное управление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3.8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Обеспечение научной деятельности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 для проведения научных исследований и изысканий, испытаний опытных промышленных образцов, для размещения организаций, осуществляющих научные изыскания, исследования и разработки (научно-исследовательские институты, проектные институты, научные центры, опытно-конструкторские центры, государственные академии наук, в том числе отраслевые), проведения научной и селекционной работы, ведения сельского и лесного хозяйства для получения ценных с научной точки зрения образцов растительного и животного мира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3.9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3.9.1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</w:pPr>
            <w:r w:rsidRPr="00DA02CF">
              <w:t>Ветеринарное обслуживание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 </w:t>
            </w:r>
            <w:hyperlink w:anchor="Par245" w:tooltip="Амбулаторное ветеринарное обслуживание" w:history="1">
              <w:r w:rsidRPr="00DA02CF">
                <w:rPr>
                  <w:color w:val="0000FF"/>
                </w:rPr>
                <w:t>кодами 3.10.1</w:t>
              </w:r>
            </w:hyperlink>
            <w:r w:rsidRPr="00DA02CF">
              <w:t xml:space="preserve"> - </w:t>
            </w:r>
            <w:hyperlink w:anchor="Par249" w:tooltip="Приюты для животных" w:history="1">
              <w:r w:rsidRPr="00DA02CF">
                <w:rPr>
                  <w:color w:val="0000FF"/>
                </w:rPr>
                <w:t>3.10.2</w:t>
              </w:r>
            </w:hyperlink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3.10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Амбулаторное ветеринарное обслуживание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3.10.1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Приюты для животных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3.10.2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40" w:lineRule="auto"/>
              <w:jc w:val="both"/>
            </w:pPr>
            <w:r w:rsidRPr="00BD20AB">
              <w:rPr>
                <w:rStyle w:val="FontStyle102"/>
              </w:rPr>
              <w:t>ПР</w:t>
            </w: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ind w:left="5" w:hanging="5"/>
              <w:jc w:val="both"/>
            </w:pPr>
            <w:r w:rsidRPr="00BD20AB">
              <w:rPr>
                <w:rStyle w:val="FontStyle102"/>
              </w:rPr>
              <w:t>Производст</w:t>
            </w:r>
            <w:r>
              <w:rPr>
                <w:rStyle w:val="FontStyle102"/>
              </w:rPr>
              <w:t>-</w:t>
            </w:r>
            <w:r w:rsidRPr="00BD20AB">
              <w:rPr>
                <w:rStyle w:val="FontStyle102"/>
              </w:rPr>
              <w:t>ве</w:t>
            </w:r>
            <w:r>
              <w:rPr>
                <w:rStyle w:val="FontStyle102"/>
              </w:rPr>
              <w:t>н</w:t>
            </w:r>
            <w:r w:rsidRPr="00BD20AB">
              <w:rPr>
                <w:rStyle w:val="FontStyle102"/>
              </w:rPr>
              <w:t>ная зона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3 02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Промышленности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color w:val="000000"/>
              </w:rPr>
            </w:pPr>
            <w:r w:rsidRPr="00BD20AB">
              <w:rPr>
                <w:rStyle w:val="FontStyle103"/>
              </w:rPr>
              <w:t>0103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Тяжелая промышленность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6.2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</w:pPr>
            <w:r w:rsidRPr="00DA02CF">
              <w:t>Автомобилестроительная промышленность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6.2.1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</w:pPr>
            <w:r w:rsidRPr="00DA02CF">
              <w:t>Легкая промышленность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текстильной, фарфоро-фаянсовой, электронной промышленности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6.3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</w:pPr>
            <w:r w:rsidRPr="00DA02CF">
              <w:t>Фармацевтическая промышленность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6.3.1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Пищевая промышленность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6.4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Нефтехимическая промышленность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6.5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Строительная промышленность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6.6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</w:pPr>
            <w:r w:rsidRPr="00DA02CF">
              <w:t>Энергетика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 xml:space="preserve"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</w:t>
            </w:r>
            <w:hyperlink w:anchor="Par180" w:tooltip="Коммунальное обслуживание" w:history="1">
              <w:r w:rsidRPr="00DA02CF">
                <w:rPr>
                  <w:color w:val="0000FF"/>
                </w:rPr>
                <w:t>кодом 3.1</w:t>
              </w:r>
            </w:hyperlink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6.7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</w:pPr>
            <w:r w:rsidRPr="00DA02CF">
              <w:t>Атомная энергетика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использования атомной энергии, в том числе атомных станций, ядерных установок (за исключением создаваемых в научных целях), пунктов хранения ядерных материалов и радиоактивных веществ размещение обслуживающих и вспомогательных для электростанций сооружений;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электросетевого хозяйства, обслуживающих атомные электростанции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6.7.1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Связь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 xml:space="preserve"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вида разрешенного использования с </w:t>
            </w:r>
            <w:hyperlink w:anchor="Par180" w:tooltip="Коммунальное обслуживание" w:history="1">
              <w:r w:rsidRPr="00DA02CF">
                <w:rPr>
                  <w:color w:val="0000FF"/>
                </w:rPr>
                <w:t>кодом 3.1</w:t>
              </w:r>
            </w:hyperlink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6.8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Склады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6.9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</w:pPr>
            <w:r w:rsidRPr="00DA02CF">
              <w:t>Целлюлозно-бумажная промышленность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6.11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40" w:lineRule="auto"/>
              <w:jc w:val="both"/>
            </w:pPr>
            <w:r w:rsidRPr="00BD20AB">
              <w:rPr>
                <w:rStyle w:val="FontStyle102"/>
              </w:rPr>
              <w:t>ИЗ</w:t>
            </w: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54" w:lineRule="exact"/>
              <w:jc w:val="both"/>
            </w:pPr>
            <w:r w:rsidRPr="00BD20AB">
              <w:rPr>
                <w:rStyle w:val="FontStyle102"/>
              </w:rPr>
              <w:t>Зона</w:t>
            </w:r>
          </w:p>
          <w:p w:rsidR="007B10D0" w:rsidRPr="00BD20AB" w:rsidRDefault="007B10D0" w:rsidP="001B2E27">
            <w:pPr>
              <w:pStyle w:val="Style69"/>
              <w:jc w:val="both"/>
            </w:pPr>
            <w:r w:rsidRPr="00BD20AB">
              <w:rPr>
                <w:rStyle w:val="FontStyle102"/>
              </w:rPr>
              <w:t>инженерной</w:t>
            </w:r>
          </w:p>
          <w:p w:rsidR="007B10D0" w:rsidRPr="00BD20AB" w:rsidRDefault="007B10D0" w:rsidP="001B2E27">
            <w:pPr>
              <w:pStyle w:val="Style69"/>
              <w:jc w:val="both"/>
            </w:pPr>
            <w:r w:rsidRPr="00BD20AB">
              <w:rPr>
                <w:rStyle w:val="FontStyle102"/>
              </w:rPr>
              <w:t>инфраструк</w:t>
            </w:r>
            <w:r>
              <w:rPr>
                <w:rStyle w:val="FontStyle102"/>
              </w:rPr>
              <w:t>-</w:t>
            </w:r>
            <w:r w:rsidRPr="00BD20AB">
              <w:rPr>
                <w:rStyle w:val="FontStyle102"/>
              </w:rPr>
              <w:t>туры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4 01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Энергообеспечения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jc w:val="both"/>
              <w:rPr>
                <w:rStyle w:val="FontStyle103"/>
              </w:rPr>
            </w:pPr>
            <w:r w:rsidRPr="00BD20AB">
              <w:rPr>
                <w:rStyle w:val="FontStyle103"/>
              </w:rPr>
              <w:t>0101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</w:pPr>
            <w:r w:rsidRPr="00DA02CF">
              <w:t>Энергетика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 xml:space="preserve"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</w:t>
            </w:r>
            <w:hyperlink w:anchor="Par180" w:tooltip="Коммунальное обслуживание" w:history="1">
              <w:r w:rsidRPr="00DA02CF">
                <w:rPr>
                  <w:color w:val="0000FF"/>
                </w:rPr>
                <w:t>кодом 3.1</w:t>
              </w:r>
            </w:hyperlink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6.7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40" w:lineRule="auto"/>
              <w:jc w:val="both"/>
            </w:pPr>
            <w:r w:rsidRPr="00BD20AB">
              <w:rPr>
                <w:rStyle w:val="FontStyle102"/>
              </w:rPr>
              <w:t>ТЗ</w:t>
            </w:r>
          </w:p>
          <w:p w:rsidR="007B10D0" w:rsidRPr="00BD20AB" w:rsidRDefault="007B10D0" w:rsidP="001B2E27">
            <w:pPr>
              <w:jc w:val="both"/>
            </w:pPr>
          </w:p>
          <w:p w:rsidR="007B10D0" w:rsidRPr="00BD20AB" w:rsidRDefault="007B10D0" w:rsidP="001B2E27">
            <w:pPr>
              <w:jc w:val="both"/>
            </w:pPr>
          </w:p>
          <w:p w:rsidR="007B10D0" w:rsidRPr="00BD20AB" w:rsidRDefault="007B10D0" w:rsidP="001B2E27">
            <w:pPr>
              <w:jc w:val="both"/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54" w:lineRule="exact"/>
              <w:jc w:val="both"/>
            </w:pPr>
            <w:r w:rsidRPr="00BD20AB">
              <w:rPr>
                <w:rStyle w:val="FontStyle102"/>
              </w:rPr>
              <w:t>Зона</w:t>
            </w:r>
          </w:p>
          <w:p w:rsidR="007B10D0" w:rsidRPr="00BD20AB" w:rsidRDefault="007B10D0" w:rsidP="001B2E27">
            <w:pPr>
              <w:pStyle w:val="Style69"/>
              <w:spacing w:line="254" w:lineRule="exact"/>
              <w:ind w:left="5" w:hanging="5"/>
              <w:jc w:val="both"/>
            </w:pPr>
            <w:r w:rsidRPr="00BD20AB">
              <w:rPr>
                <w:rStyle w:val="FontStyle102"/>
              </w:rPr>
              <w:t>транспортной инфраструк</w:t>
            </w:r>
            <w:r>
              <w:rPr>
                <w:rStyle w:val="FontStyle102"/>
              </w:rPr>
              <w:t>-</w:t>
            </w:r>
            <w:r w:rsidRPr="00BD20AB">
              <w:rPr>
                <w:rStyle w:val="FontStyle102"/>
              </w:rPr>
              <w:t>туры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5 01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78" w:lineRule="exact"/>
              <w:ind w:right="965"/>
              <w:jc w:val="both"/>
            </w:pPr>
            <w:r w:rsidRPr="00BD20AB">
              <w:rPr>
                <w:rStyle w:val="FontStyle103"/>
              </w:rPr>
              <w:t>Внешнего транспорта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0101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Транспорт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различного рода путей сообщения и сооружений, используемых для перевозки людей или грузов либо передачи веществ.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Par401" w:tooltip="Железнодорожный транспорт" w:history="1">
              <w:r w:rsidRPr="00DA02CF">
                <w:rPr>
                  <w:color w:val="0000FF"/>
                </w:rPr>
                <w:t>кодами 7.1</w:t>
              </w:r>
            </w:hyperlink>
            <w:r w:rsidRPr="00DA02CF">
              <w:t xml:space="preserve"> - </w:t>
            </w:r>
            <w:hyperlink w:anchor="Par426" w:tooltip="7.5" w:history="1">
              <w:r w:rsidRPr="00DA02CF">
                <w:rPr>
                  <w:color w:val="0000FF"/>
                </w:rPr>
                <w:t>7.5</w:t>
              </w:r>
            </w:hyperlink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7.0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54" w:lineRule="exact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78" w:lineRule="exact"/>
              <w:ind w:right="965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</w:pPr>
            <w:r w:rsidRPr="00DA02CF">
              <w:t>Автомобильный транспорт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автомобильных дорог и технически связанных с ними сооружений;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зданий и сооружений, предназначенных для обслуживания пассажиров, а также обеспечивающие работу транспортных средств, размещение объектов, предназначенных для размещения постов органов внутренних дел, ответственных за безопасность дорожного движения;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оборудование земельных участков для стоянок автомобильного транспорта, а также для размещения депо (устройства мест стоянок) автомобильного транспорта, осуществляющего перевозки людей по установленному маршруту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7.2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40" w:lineRule="auto"/>
              <w:jc w:val="both"/>
            </w:pPr>
            <w:r w:rsidRPr="00BD20AB">
              <w:rPr>
                <w:rStyle w:val="FontStyle102"/>
              </w:rPr>
              <w:t>РЗ</w:t>
            </w: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Default="007B10D0" w:rsidP="001B2E27">
            <w:pPr>
              <w:pStyle w:val="Style69"/>
              <w:spacing w:line="288" w:lineRule="exact"/>
              <w:ind w:left="5" w:hanging="5"/>
              <w:jc w:val="both"/>
              <w:rPr>
                <w:rStyle w:val="FontStyle102"/>
              </w:rPr>
            </w:pPr>
            <w:r w:rsidRPr="00BD20AB">
              <w:rPr>
                <w:rStyle w:val="FontStyle102"/>
              </w:rPr>
              <w:t>Рекреацион</w:t>
            </w:r>
            <w:r>
              <w:rPr>
                <w:rStyle w:val="FontStyle102"/>
              </w:rPr>
              <w:t>-</w:t>
            </w:r>
          </w:p>
          <w:p w:rsidR="007B10D0" w:rsidRPr="00BD20AB" w:rsidRDefault="007B10D0" w:rsidP="001B2E27">
            <w:pPr>
              <w:pStyle w:val="Style69"/>
              <w:spacing w:line="288" w:lineRule="exact"/>
              <w:ind w:left="5" w:hanging="5"/>
              <w:jc w:val="both"/>
            </w:pPr>
            <w:r w:rsidRPr="00BD20AB">
              <w:rPr>
                <w:rStyle w:val="FontStyle102"/>
              </w:rPr>
              <w:t>ная зона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6 01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83" w:lineRule="exact"/>
              <w:jc w:val="both"/>
            </w:pPr>
            <w:r w:rsidRPr="00BD20AB">
              <w:rPr>
                <w:rStyle w:val="FontStyle103"/>
              </w:rPr>
              <w:t>Мест отдыха общего пользования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0101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Деятельность по особой охране и изучению природы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природы, дендрологические парки, ботанические сады)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9.0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88" w:lineRule="exact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83" w:lineRule="exact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Охрана природных территорий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9.1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88" w:lineRule="exact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83" w:lineRule="exact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Курортная деятельность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Использование, в том числе с их извлечением, для лечения и оздоровления человека природных лечебных ресурсов (месторождения минеральных вод, лечебные грязи, рапой лиманов и озер, особый климат и иные природные факторы и условия, которые используются или могут использоваться для профилактики и лечения заболеваний человека), а также охрана лечебных ресурсов от истощения и уничтожения в границах первой зоны округа горно-санитарной или санитарной охраны лечебно-оздоровительных местностей и курорта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9.2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88" w:lineRule="exact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83" w:lineRule="exact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</w:pPr>
            <w:r w:rsidRPr="00DA02CF">
              <w:t>Санаторная деятельность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санаториев и профилакториев, обеспечивающих оказание услуги по лечению и оздоровлению населения;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обустройство лечебно-оздоровительных местностей (пляжи, бюветы, места добычи целебной грязи);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лечебно-оздоровительных лагерей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9.2.1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88" w:lineRule="exact"/>
              <w:ind w:left="5" w:hanging="5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83" w:lineRule="exact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Историко-культурная деятельность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9.3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40" w:lineRule="auto"/>
              <w:jc w:val="both"/>
            </w:pPr>
            <w:r w:rsidRPr="00BD20AB">
              <w:rPr>
                <w:rStyle w:val="FontStyle102"/>
              </w:rPr>
              <w:t>СХЗ</w:t>
            </w: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30" w:lineRule="exact"/>
              <w:jc w:val="both"/>
            </w:pPr>
            <w:r w:rsidRPr="00BD20AB">
              <w:rPr>
                <w:rStyle w:val="FontStyle102"/>
              </w:rPr>
              <w:t>Зона</w:t>
            </w:r>
          </w:p>
          <w:p w:rsidR="007B10D0" w:rsidRPr="00BD20AB" w:rsidRDefault="007B10D0" w:rsidP="001B2E27">
            <w:pPr>
              <w:pStyle w:val="Style69"/>
              <w:jc w:val="both"/>
            </w:pPr>
            <w:r>
              <w:rPr>
                <w:rStyle w:val="FontStyle102"/>
              </w:rPr>
              <w:t>с</w:t>
            </w:r>
            <w:r w:rsidRPr="00BD20AB">
              <w:rPr>
                <w:rStyle w:val="FontStyle102"/>
              </w:rPr>
              <w:t>ельскохо</w:t>
            </w:r>
            <w:r>
              <w:rPr>
                <w:rStyle w:val="FontStyle102"/>
              </w:rPr>
              <w:t>-</w:t>
            </w:r>
            <w:r w:rsidRPr="00BD20AB">
              <w:rPr>
                <w:rStyle w:val="FontStyle102"/>
              </w:rPr>
              <w:t>зяйст</w:t>
            </w:r>
            <w:r>
              <w:rPr>
                <w:rStyle w:val="FontStyle102"/>
              </w:rPr>
              <w:t>в</w:t>
            </w:r>
            <w:r w:rsidRPr="00BD20AB">
              <w:rPr>
                <w:rStyle w:val="FontStyle102"/>
              </w:rPr>
              <w:t>енного</w:t>
            </w:r>
          </w:p>
          <w:p w:rsidR="007B10D0" w:rsidRPr="00BD20AB" w:rsidRDefault="007B10D0" w:rsidP="001B2E27">
            <w:pPr>
              <w:pStyle w:val="Style69"/>
              <w:jc w:val="both"/>
            </w:pPr>
            <w:r w:rsidRPr="00BD20AB">
              <w:rPr>
                <w:rStyle w:val="FontStyle102"/>
              </w:rPr>
              <w:t>использова</w:t>
            </w:r>
            <w:r>
              <w:rPr>
                <w:rStyle w:val="FontStyle102"/>
              </w:rPr>
              <w:t>-</w:t>
            </w:r>
            <w:r w:rsidRPr="00BD20AB">
              <w:rPr>
                <w:rStyle w:val="FontStyle102"/>
              </w:rPr>
              <w:t>ния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7 01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Сельхоз. угодий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0101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Запас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Отсутствие хозяйственной деятельности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12.3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30" w:lineRule="exact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Ведение огородничества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Осуществление деятельности, связанной с выращиванием ягодных, овощных, бахчевых или иных сельскохозяйственных культур и картофеля;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13.1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30" w:lineRule="exact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Ведение садоводства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садового дома, предназначенного для отдыха и не подлежащего разделу на квартиры;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хозяйственных строений и сооружений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13.2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30" w:lineRule="exact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Ведение дачного хозяйства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жилого дачного дома (не предназначенного для раздела на квартиры, пригодного для отдыха и проживания, высотой не выше трех надземных этажей);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хозяйственных строений и сооружений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13.3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40" w:lineRule="auto"/>
              <w:jc w:val="both"/>
            </w:pPr>
            <w:r w:rsidRPr="00BD20AB">
              <w:rPr>
                <w:rStyle w:val="FontStyle102"/>
              </w:rPr>
              <w:t>СНЗ</w:t>
            </w: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50" w:lineRule="exact"/>
              <w:jc w:val="both"/>
            </w:pPr>
            <w:r w:rsidRPr="00BD20AB">
              <w:rPr>
                <w:rStyle w:val="FontStyle102"/>
              </w:rPr>
              <w:t>Зона</w:t>
            </w:r>
          </w:p>
          <w:p w:rsidR="007B10D0" w:rsidRPr="00BD20AB" w:rsidRDefault="007B10D0" w:rsidP="001B2E27">
            <w:pPr>
              <w:pStyle w:val="Style69"/>
              <w:spacing w:line="250" w:lineRule="exact"/>
              <w:ind w:firstLine="5"/>
              <w:jc w:val="both"/>
            </w:pPr>
            <w:r w:rsidRPr="00BD20AB">
              <w:rPr>
                <w:rStyle w:val="FontStyle102"/>
              </w:rPr>
              <w:t>специального назначения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8 01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74" w:lineRule="exact"/>
              <w:ind w:firstLine="5"/>
              <w:jc w:val="both"/>
            </w:pPr>
            <w:r w:rsidRPr="00BD20AB">
              <w:rPr>
                <w:rStyle w:val="FontStyle103"/>
              </w:rPr>
              <w:t>Ритуального назначения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</w:pPr>
            <w:r w:rsidRPr="00BD20AB">
              <w:rPr>
                <w:rStyle w:val="FontStyle103"/>
              </w:rPr>
              <w:t>0101</w:t>
            </w: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Земельные участки (территории) общего пользования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12.0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  <w:bookmarkStart w:id="0" w:name="_GoBack"/>
            <w:bookmarkEnd w:id="0"/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50" w:lineRule="exact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74" w:lineRule="exact"/>
              <w:ind w:firstLine="5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Ритуальная деятельность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кладбищ, крематориев и мест захоронения;</w:t>
            </w:r>
          </w:p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 соответствующих культовых сооружений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12.1</w:t>
            </w:r>
          </w:p>
        </w:tc>
      </w:tr>
      <w:tr w:rsidR="007B10D0" w:rsidRPr="00BD20AB" w:rsidTr="005D33C2">
        <w:trPr>
          <w:trHeight w:val="167"/>
        </w:trPr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40" w:lineRule="auto"/>
              <w:jc w:val="both"/>
              <w:rPr>
                <w:rStyle w:val="FontStyle102"/>
              </w:rPr>
            </w:pPr>
          </w:p>
        </w:tc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69"/>
              <w:spacing w:line="250" w:lineRule="exact"/>
              <w:jc w:val="both"/>
              <w:rPr>
                <w:rStyle w:val="FontStyle102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74" w:lineRule="exact"/>
              <w:ind w:firstLine="5"/>
              <w:jc w:val="both"/>
              <w:rPr>
                <w:rStyle w:val="FontStyle103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BD20AB" w:rsidRDefault="007B10D0" w:rsidP="001B2E27">
            <w:pPr>
              <w:pStyle w:val="Style36"/>
              <w:spacing w:line="240" w:lineRule="auto"/>
              <w:jc w:val="both"/>
              <w:rPr>
                <w:rStyle w:val="FontStyle103"/>
              </w:rPr>
            </w:pPr>
          </w:p>
        </w:tc>
        <w:tc>
          <w:tcPr>
            <w:tcW w:w="3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</w:pPr>
            <w:r w:rsidRPr="00DA02CF">
              <w:t>Специальная деятельность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both"/>
            </w:pPr>
            <w:r w:rsidRPr="00DA02CF"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10D0" w:rsidRPr="00DA02CF" w:rsidRDefault="007B10D0" w:rsidP="001B2E27">
            <w:pPr>
              <w:pStyle w:val="ConsPlusNormal"/>
              <w:jc w:val="center"/>
            </w:pPr>
            <w:r w:rsidRPr="00DA02CF">
              <w:t>12.2</w:t>
            </w:r>
          </w:p>
        </w:tc>
      </w:tr>
    </w:tbl>
    <w:p w:rsidR="007B10D0" w:rsidRDefault="007B10D0"/>
    <w:sectPr w:rsidR="007B10D0" w:rsidSect="00C60D1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21A1"/>
    <w:rsid w:val="001752C0"/>
    <w:rsid w:val="001B2E27"/>
    <w:rsid w:val="002546ED"/>
    <w:rsid w:val="002F6E48"/>
    <w:rsid w:val="004353B6"/>
    <w:rsid w:val="00467334"/>
    <w:rsid w:val="005D33C2"/>
    <w:rsid w:val="0063397A"/>
    <w:rsid w:val="006C4E16"/>
    <w:rsid w:val="007B10D0"/>
    <w:rsid w:val="00A037AD"/>
    <w:rsid w:val="00B00B01"/>
    <w:rsid w:val="00BA21A1"/>
    <w:rsid w:val="00BD20AB"/>
    <w:rsid w:val="00C367A5"/>
    <w:rsid w:val="00C60D18"/>
    <w:rsid w:val="00D6255D"/>
    <w:rsid w:val="00DA02CF"/>
    <w:rsid w:val="00EF3336"/>
    <w:rsid w:val="00FD2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1A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 Знак"/>
    <w:basedOn w:val="Normal"/>
    <w:uiPriority w:val="99"/>
    <w:rsid w:val="00BA21A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EF3336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Style36">
    <w:name w:val="Style36"/>
    <w:basedOn w:val="Normal"/>
    <w:next w:val="Normal"/>
    <w:uiPriority w:val="99"/>
    <w:rsid w:val="00A037AD"/>
    <w:pPr>
      <w:widowControl w:val="0"/>
      <w:autoSpaceDE w:val="0"/>
      <w:autoSpaceDN w:val="0"/>
      <w:adjustRightInd w:val="0"/>
      <w:spacing w:line="277" w:lineRule="exact"/>
    </w:pPr>
  </w:style>
  <w:style w:type="paragraph" w:customStyle="1" w:styleId="Style69">
    <w:name w:val="Style69"/>
    <w:basedOn w:val="Normal"/>
    <w:next w:val="Normal"/>
    <w:uiPriority w:val="99"/>
    <w:rsid w:val="00A037AD"/>
    <w:pPr>
      <w:widowControl w:val="0"/>
      <w:autoSpaceDE w:val="0"/>
      <w:autoSpaceDN w:val="0"/>
      <w:adjustRightInd w:val="0"/>
      <w:spacing w:line="259" w:lineRule="exact"/>
    </w:pPr>
  </w:style>
  <w:style w:type="character" w:customStyle="1" w:styleId="FontStyle102">
    <w:name w:val="Font Style102"/>
    <w:basedOn w:val="DefaultParagraphFont"/>
    <w:uiPriority w:val="99"/>
    <w:rsid w:val="00A037AD"/>
    <w:rPr>
      <w:rFonts w:cs="Times New Roman"/>
      <w:b/>
      <w:bCs/>
      <w:sz w:val="22"/>
      <w:szCs w:val="22"/>
    </w:rPr>
  </w:style>
  <w:style w:type="character" w:customStyle="1" w:styleId="FontStyle103">
    <w:name w:val="Font Style103"/>
    <w:basedOn w:val="DefaultParagraphFont"/>
    <w:uiPriority w:val="99"/>
    <w:rsid w:val="00A037AD"/>
    <w:rPr>
      <w:rFonts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148</TotalTime>
  <Pages>17</Pages>
  <Words>3987</Words>
  <Characters>22727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zam</cp:lastModifiedBy>
  <cp:revision>4</cp:revision>
  <dcterms:created xsi:type="dcterms:W3CDTF">2016-03-22T15:56:00Z</dcterms:created>
  <dcterms:modified xsi:type="dcterms:W3CDTF">2016-03-24T10:28:00Z</dcterms:modified>
</cp:coreProperties>
</file>