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5BB" w:rsidRDefault="003665BB" w:rsidP="003665BB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3665BB" w:rsidRDefault="003665BB" w:rsidP="003665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3665BB" w:rsidRDefault="003665BB" w:rsidP="003665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3665BB" w:rsidRDefault="003665BB" w:rsidP="003665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665BB" w:rsidRDefault="003665BB" w:rsidP="003665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65BB" w:rsidRPr="0097637F" w:rsidRDefault="003665BB" w:rsidP="003665BB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381DC8" w:rsidRDefault="00381DC8" w:rsidP="00381DC8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381DC8" w:rsidRDefault="00381DC8" w:rsidP="00381DC8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381DC8" w:rsidRDefault="00381DC8" w:rsidP="00381DC8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81DC8" w:rsidRDefault="00381DC8" w:rsidP="00381DC8">
      <w:pPr>
        <w:pStyle w:val="a9"/>
        <w:spacing w:line="240" w:lineRule="atLeast"/>
        <w:ind w:firstLine="709"/>
        <w:jc w:val="center"/>
        <w:rPr>
          <w:sz w:val="28"/>
          <w:szCs w:val="28"/>
        </w:rPr>
      </w:pPr>
    </w:p>
    <w:p w:rsidR="003665BB" w:rsidRDefault="003665BB" w:rsidP="00366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65BB" w:rsidRDefault="003665BB" w:rsidP="003665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</w:t>
      </w:r>
      <w:r w:rsidR="001F0037">
        <w:rPr>
          <w:rFonts w:ascii="Times New Roman" w:hAnsi="Times New Roman"/>
          <w:sz w:val="28"/>
          <w:szCs w:val="28"/>
        </w:rPr>
        <w:t>3</w:t>
      </w:r>
    </w:p>
    <w:p w:rsidR="003665BB" w:rsidRDefault="003665BB" w:rsidP="003665B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3665BB" w:rsidRPr="00EF40AE" w:rsidRDefault="003665BB" w:rsidP="00366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665BB" w:rsidRPr="003665BB" w:rsidRDefault="003665BB" w:rsidP="003665BB">
      <w:pPr>
        <w:pStyle w:val="1"/>
        <w:spacing w:before="0" w:after="0" w:line="360" w:lineRule="auto"/>
        <w:rPr>
          <w:rFonts w:ascii="Times New Roman" w:hAnsi="Times New Roman"/>
          <w:sz w:val="28"/>
          <w:szCs w:val="28"/>
        </w:rPr>
      </w:pPr>
      <w:r w:rsidRPr="003665BB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/>
          <w:color w:val="020C22"/>
          <w:sz w:val="28"/>
          <w:szCs w:val="28"/>
        </w:rPr>
        <w:t xml:space="preserve">Андреевском сельском поселении Темниковском </w:t>
      </w:r>
      <w:r w:rsidRPr="003665BB">
        <w:rPr>
          <w:rFonts w:ascii="Times New Roman" w:hAnsi="Times New Roman"/>
          <w:color w:val="020C22"/>
          <w:sz w:val="28"/>
          <w:szCs w:val="28"/>
        </w:rPr>
        <w:t xml:space="preserve">муниципальном районе, сведений </w:t>
      </w:r>
      <w:r w:rsidRPr="003665BB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3665BB" w:rsidRPr="003665BB" w:rsidRDefault="003665BB" w:rsidP="003979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3 ноября 2015 года N 303-ФЗ "О внесении изменений в отдельные законодательные акты Российской Федерации", руководствуясь Уставом муниципального образования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района Республики Мордовия р е ш и л: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 о представлении лицами, замещающими муниципальные должности, сведений о доходах, расходах, об имуществе, обязательствах имущественного характера.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прилагаемое Положение о комиссии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Утвердить прилагаемый состав комиссии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3979A3" w:rsidRDefault="003979A3" w:rsidP="003979A3">
      <w:pPr>
        <w:pStyle w:val="a9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3979A3" w:rsidRDefault="003979A3" w:rsidP="003979A3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Т.В.Максимова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Андреевского сельского поселения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10 марта 2016г. N</w:t>
      </w:r>
    </w:p>
    <w:p w:rsidR="003979A3" w:rsidRDefault="003979A3" w:rsidP="003979A3">
      <w:pPr>
        <w:pStyle w:val="a9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лицами, замещающими муниципальные должности, сведений о доходах, расходах, об имуществе и обязательствах имущественного характера </w:t>
      </w:r>
    </w:p>
    <w:p w:rsidR="003979A3" w:rsidRDefault="003979A3" w:rsidP="003979A3">
      <w:pPr>
        <w:pStyle w:val="a9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Настоящим Положением определяется порядок представления лицами, замещающими муниципальные должности Администрации Андреевского сельского поселения Темниковского района Республики Мордовия, в том числе Главой Андреевского сельского поселения, депутатами Совета депутатов Андреевского сельского поселения Темниковского района Республики Мордовия 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характера, а также сведений об их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</w:t>
      </w:r>
      <w:r>
        <w:rPr>
          <w:sz w:val="28"/>
          <w:szCs w:val="28"/>
        </w:rPr>
        <w:lastRenderedPageBreak/>
        <w:t>сведения о доходах, расходах, об имуществе и обязательствах имущественного характера).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Лицо, замещающее муниципальную должность, ежегодно не позднее 1 апреля года, следующего за отчетным календарным годом, представляет следующие сведения о доходах, расходах, об имуществе и обязательствах имущественного характера: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сведения о своих доходах, полученных за отчетный период (с 1 января по 31 декабря) от всех источников (включая заработную плату (денежное содержание, денежное вознаграждение и т.д.),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Сведения о доходах, расходах, об имуществе и обязательствах имущественного характера представляются по форме справки, утвержденной Указом Президента Российской Федерации от 23 июня 2014 года N 460 «Об утверждении формы </w:t>
      </w:r>
      <w:r>
        <w:rPr>
          <w:sz w:val="28"/>
          <w:szCs w:val="28"/>
        </w:rPr>
        <w:lastRenderedPageBreak/>
        <w:t>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Сведения о доходах, расходах, об имуществе и обязательствах имущественного характера представляются: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главой Андреевского сельского поселения Темниковского района Республики Мордовия, лицу, ответственному за ведение кадрового делопроизводства администрации Андреевского сельского поселения.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депутатами Совета депутатов Андреевского сельского поселения Темниковского района Республики Мордовии в  комиссию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доходах, расходах, об имуществе и обязательствах имущественного характера представленные лицами, замещающими муниципальные должности, регистрируются в журнале учета сведений о доходах, расходах,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В случае если лицо, замещающее муниципальную должность, обнаружило,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сведения, либо имеются ошибки, лицо, замещающее муниципальную должность, вправе представить уточненные сведения в порядке, установленном настоящим Положением. Уточненные сведения представляются в течение одного месяца после окончания срока, указанного в пункте 2 настоящего Положения.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 лицами, замещающими муниципальные должности (далее - проверка), осуществляется комиссией по контролю за достоверностью </w:t>
      </w:r>
      <w:r>
        <w:rPr>
          <w:sz w:val="28"/>
          <w:szCs w:val="28"/>
        </w:rPr>
        <w:lastRenderedPageBreak/>
        <w:t>сведений о доходах, об имуществе и обязательствах имущественного характера, представляемых лицами, замещающими муниципальные должности (далее - Комиссия).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Комиссии и ее состав утверждаются решением Совета депутатов Андреевского сельского поселения Темниковского района Республики Мордовия.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6.1. Решение об осуществлении проверки принимается комиссией отдельно в отношении каждого лица, замещающего муниципальную должность, и оформляется в письменной форме.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6.2. Проверка, предусмотренная настоящим Положением,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6.3. Основанием для осуществления проверки, предусмотренной настоящим Положением, является достаточная информация, представленная в письменном виде в установленном порядке: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а также региональных отделений политических партий, межрегиональных и региональных общественных объединений;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Общественной палатой Российской Федерации, Общественной палатой Республики Мордовия;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г) общероссийскими, областными, муниципальными средствами массовой информации.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6.4. Информация анонимного характера не может служить основанием для проверки.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6.5. Проверка осуществляется в срок, не превышающий 60 дней со дня принятия решения о ее проведении. Срок проверки может быть продлен комиссией до 90 дней.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6.6. При осуществлении проверки Комиссия вправе: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проводить собеседование с лицом, замещающим муниципальную должность;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изучать представленные лицом, замещающим муниципальную должность, сведения о доходах, об имуществе и обязательствах имущественного характера и дополнительные материалы, которые приобщаются к материалам проверки;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получать от лица, замещающего муниципальную должность, пояснения по представленным им сведениям о доходах, об имуществе и обязательствах имущественного характера и материалам;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г) направлять в установленном порядке запросы (кроме запросов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ним) в органы прокуратуры Российской Федерации, следственные органы Следственного комитета Российской Федерации, иные территориальные органы федеральных государственных органов, государственные органы Республики Мордовия и иных субъектов Российской Федерации,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лица, замещающего муниципальную должность, его супруги (супруга) и несовершеннолетних детей; о достоверности и полноте сведений о доходах, об имуществе и об обязательствах имущественного характера, представленных лицом, замещающим муниципальную должность в соответствии с нормативными правовыми актами Российской Федерации и Республики Мордовия; о соблюдении лицом, замещающим муниципальную должность, установленных ограничений и обязанностей;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д) наводить справки у физических лиц и получать от них информацию с их согласия;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е) осуществлять анализ сведений, представленных лицом, замещающим муниципальную должность, в соответствии с законодательством Российской Федерации о противодействии коррупции.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ж) обращаться с просьбой к Главе республики Мордовия или уполномоченному им лицу о направлении запросов, предусмотренных подпунктом «г» пункта 6.6,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6.7. Комиссия обеспечивает: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уведомление в письменной форме лица, замещающего муниципальную должность, о начале в отношении его проверки - в течение двух рабочих дней со дня принятия соответствующего решения;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проведение в случае обращения лица, замещающего муниципальную должность, беседы с ним, в ходе которой он должен быть проинформирован о том, какие сведения, представляемые им в соответствии с настоящим Положением, подлежат проверке, - в течение семи рабочих дней со дня получения обращения лица, замещающего муниципальную должность, а при наличии уважительной причины - в срок, согласованный с лицом, замещающим муниципальную должность.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6.8. По окончании проверки Комиссия обязана ознакомить лицо, замещающее муниципальную должность, с результатами проверки с соблюдением законодательства Российской Федерации об информации, информационных технологиях и о защите информации, о персональных данных.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6.9. Лицо, замещающее муниципальную должность, вправе: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давать пояснения в письменной форме: в ходе проверки; по вопросам, указанным в подпункте "б" пункта 6.7 настоящего Положения; по результатам проверки;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представлять дополнительные материалы и давать по ним пояснения в письменной форме;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обращаться в Комиссию с подлежащим удовлетворению ходатайством о проведении с ним беседы по вопросам, указанным в подпункте "б" пункта 6.7 настоящего Положения.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6.10. Пояснения, указанные в пункте 6.9 настоящего Положения, приобщаются к материалам проверки.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6.11. По результатам проверки комиссией в установленном порядке готовится протокол, при этом в протоколе должно содержаться одно из предложений, указанных в пунктах 10 и 11 Положения о комиссии по контролю за достоверностью сведений о доходах, об имуществе и обязательствах имущественного характера, предоставляемых лицами, замещающими муниципальные должности.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установления, что сведения, предоставленные лицом, замещающим муниципальную должность, являются недостоверными и (или) неполными, а также в случае несоблюдения лицом, замещающим муниципальную должность, ограничений, запретов, неисполнения обязанностей, установленных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 иных лиц их доходам", Федеральным законом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Федеральным законом от 6 октября 2003 года N 131-ФЗ "Об общих принципах организации местного самоуправления в Российской Федерации", Комиссия вносит на заседание Совета  депутатов Андреевского сельского поселения Темниковского района Республики Мордовия предложение о применении к лицу, замещающему муниципальную должность, мер юридической ответственности, предусмотренных Федеральными законами.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 В случае непредставления по объективным причинам лицом, замещающим муниципальную должность, сведений о доходах, расходах, об имуществе и обязательствах имущественного характера супруги (супруга) и несовершеннолетних детей данный факт подлежит рассмотрению на заседании Комиссии, на основании обращения лица, замещающего муниципальную должность.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Сведения о доходах, об имуществе и обязательствах имущественного характера, представляемые в соответствии с настоящим Положением лицами, замещающими муниципальные должности,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законодательством сведения о расходах, представляемые в соответствии с Федеральным законом от 3 декабря 2012 года N 230-ФЗ "О контроле за соответствием расходов лиц, замещающих государственные должности, и иных лиц их доходам" лицами, замещающими муниципальные должности, относятся к информации ограниченного доступа, если федеральным законом они не отнесены к сведениям, составляющим государственную тайну.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Член комиссии добровольно принимает на себя обязательство о неразглашении сведений, затрагивающих честь и достоинство граждан, и другой конфиденциальной информации, которая рассматривается комиссией.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полученная комиссией,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информации, о персональных данных.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 Контроль за расходами лица, замещающего муниципальную должность, а также за расходами его супруги (супруга) и несовершеннолетних детей осуществляется в порядке, установленном Федеральным законом от 3 декабря 2012 года N 230-ФЗ "О контроле за соответствием расходов лиц, замещающих государственные должности, и иных лиц их доходам", иными нормативными правовыми актами Республики Мордовия.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 Сведения о доходах, расходах, об имуществе и обязательствах имущественного характера лица, замещающего муниципальную должность, его супруги (супруга) и несовершеннолетних детей размещаются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"Интернет", а в случае отсутствия этих сведений на официальном сайте - предоставляются общероссийским, областным, муниципальным средствам массовой информации для опубликования по их запросам.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На официальных сайтах размещаются и общероссийским, областным, муниципальным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замещающим муниципальную должность, его супруге (супругу) и несовершеннолетним детям;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декларированный годовой доход лица, замещающего муниципальную должность, его супруги (супруга) и несовершеннолетних детей;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муниципальную должность, и его супруги (супруга) за три последних года, предшествующих отчетному периоду.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12. В размещаемых на официальных сайтах и предоставляемых общероссийским, областным, муниципальным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иные сведения (кроме указанных в пункте 11 настоящего положения) о доходах лица, замещающего муниципальную должность,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персональные данные супруги (супруга), детей и иных членов семьи лиц, замещающим муниципальную должность;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его супруги (супруга), детей и иных членов семьи;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замещающим муниципальную должность, его супруге (супругу), детям, иным членам семьи на праве собственности или находящихся в их пользовании;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 Сведения о доходах, расходах, об имуществе и обязательствах имущественного характера, указанные в пункте 11 настоящего положения, за весь период замещения лицом, замещающим муниципальную должность,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"Интернет", и ежегодно обновляются в течение 14 рабочих дней со дня истечения срока, установленного для их подачи.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14. Размещение на официальных сайтах в разделах «Справочные материалы» сведений о доходах, расходах, об имуществе и обязательствах имущественного характера, предоставленных лицами, замещающими муниципальные должности, обеспечивается секретарем комиссии, в срок, установленный п. 13 настоящего Положения.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15. При запросе сведений о доходах, расходах, об имуществе и обязательствах имущественного характера, представляемых лицами, замещающими муниципальные должности, средствами массовой информации для опубликования председатель комиссии: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в 3-дневный срок со дня поступления запроса от средства массовой информации сообщает о нем лицу, замещающему муниципальную должность, в отношении которого поступил запрос;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в 10-дневный срок со дня поступления запроса от средства массовой информации обеспечивает предоставление по запросу сведений, указанных в пункте 11 настоящего Положения, в том случае, если запрашиваемые сведения отсутствуют на официальном сайте Администрации Русско-Тювеевского сельского поселения Темниковского района Республики Мордовия информационно-телекоммуникационной сети "Интернет", либо указывает электронный адрес официального сайта, на котором размещена запрашиваемая информация.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16. Информация о представлении лицом, замещающим муниципальную должность заведомо недостоверных или неполных сведений о доходах, расходах, об имуществе и обязательствах имущественного характера, выявленных комиссией, подлежит размещению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Сведения о доходах, расходах, об имуществе и обязательствах имущественного характера, представленные в соответствии с настоящим Положением лицом, замещающим муниципальную должность, представляются им ежегодно. Указанные сведения, а также информация о результатах проверки </w:t>
      </w:r>
      <w:r>
        <w:rPr>
          <w:sz w:val="28"/>
          <w:szCs w:val="28"/>
        </w:rPr>
        <w:lastRenderedPageBreak/>
        <w:t>достоверности и полноты этих сведений приобщаются к личному делу лица, замещающего муниципальную должность, и хранятся в соответствии с требованиями нормативных документов, устанавливающих правила хранения сведений конфиденциального характера, до окончания срока полномочий лица, замещающего муниципальную должность, представившего сведения о доходах, об имуществе и обязательствах имущественного характера. Через один календарный год после истечения указанного срока хранения сведения о доходах, расходах, об имуществе и обязательствах имущественного характера, представленные лицом, замещающим муниципальную должность, уничтожаются в установленном порядке.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 В случае непредставления или представления заведомо недостоверных и (или) неполных сведений о доходах, об имуществе и обязательствах имущественного характера лицо, замещающее муниципальную должность, несет ответственность в соответствии с законодательством Российской Федерации.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Андреевского сельского поселения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10 марта 2016г. N</w:t>
      </w:r>
    </w:p>
    <w:p w:rsidR="003979A3" w:rsidRDefault="003979A3" w:rsidP="003979A3">
      <w:pPr>
        <w:pStyle w:val="a9"/>
        <w:jc w:val="right"/>
        <w:rPr>
          <w:sz w:val="28"/>
          <w:szCs w:val="28"/>
        </w:rPr>
      </w:pPr>
    </w:p>
    <w:p w:rsidR="003979A3" w:rsidRDefault="003979A3" w:rsidP="003979A3">
      <w:pPr>
        <w:pStyle w:val="a9"/>
        <w:jc w:val="right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3979A3" w:rsidRDefault="003979A3" w:rsidP="003979A3">
      <w:pPr>
        <w:pStyle w:val="a9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 комиссии по контролю за достоверностью сведений о доходах, об имуществе и обязательствах имущественного характера, представляемых лицами</w:t>
      </w:r>
    </w:p>
    <w:p w:rsidR="003979A3" w:rsidRDefault="003979A3" w:rsidP="003979A3">
      <w:pPr>
        <w:pStyle w:val="a9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замещающими муниципальные должности</w:t>
      </w:r>
    </w:p>
    <w:p w:rsidR="003979A3" w:rsidRDefault="003979A3" w:rsidP="003979A3">
      <w:pPr>
        <w:pStyle w:val="a9"/>
        <w:jc w:val="center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формирования и деятельности комиссии по контролю за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 в соответствии с действующим законодательством (далее - Комиссия).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Республики Мордовия, Уставом муниципального образования Андреевского сельского поселения, решениями Совета депутатов Андреевского сельского поселения, а также настоящим Положением.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Комиссия уполномочена осуществлять проверку: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достоверности и полноты представляемых лицами, замещающими муниципальные должности администрации Андреевского сельского поселения , в том числе Главой Андреевского сельского поселения Темниковского муниципального района, депутатами Совета депутатов Андреевского сельского поселения Темниковского района Республики Мордовия, сведений о полученных ими доходах, об имуществе, принадлежащем им на праве собственности, и об их </w:t>
      </w:r>
      <w:r>
        <w:rPr>
          <w:sz w:val="28"/>
          <w:szCs w:val="28"/>
        </w:rPr>
        <w:lastRenderedPageBreak/>
        <w:t>обязательствах имущественного характера, а также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характера, а также сведений об их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сведения о доходах, расходах, об имуществе и обязательствах имущественного характера).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 соблюдения лицами, замещающими должности, указанные в подпункте "а" настоящего пункта, их супругами и несовершеннолетними детьми установленных для них запретов и ограничений, а также исполнения ими своих обязанностей, которые установлены Федеральным законом от 25 декабря 2008 года N 273-ФЗ "О противодействии коррупции" и другими федеральными законами, законами Республики Мордовия.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Комиссия состоит из 3 членов. В состав Комиссии входят председатель Комиссии, секретарь и член Комиссии. Все члены Комиссии при принятии решений обладают равными правами.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Персональный состав комиссии определяется решением Совета депутатов Андреевского сельского поселения Темниковского района Республики Мордовия в случае окончания срока полномочий одного из лиц, замещающего </w:t>
      </w:r>
      <w:r>
        <w:rPr>
          <w:sz w:val="28"/>
          <w:szCs w:val="28"/>
        </w:rPr>
        <w:lastRenderedPageBreak/>
        <w:t>муниципальную должность, входящего в состав комиссии, состав комиссии переутверждается.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Заседание Комиссии считается правомочным, если на нем присутствует не менее половины от общего числа членов комиссии.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Комиссия не рассматривает сообщения о преступлениях и административных правонарушениях, а также анонимные обращения.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 Члены Комиссии и лица, участвовавшие в ее заседании, не вправе разглашать сведения, ставшие им известными в ходе работы Комиссии. Член комиссии добровольно принимает на себя обязательство о неразглашении сведений, затрагивающих честь и достоинство граждан, и другой конфиденциальной информации, которая рассматривается комиссией.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полученная комиссией,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информации, о персональных данных.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10. По итогам рассмотрения вопроса о представлении недостоверных или неполных сведений о доходах, об имуществе и обязательствах имущественного характера Комиссия принимает одно из следующих решений: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установить, что сведения, представленные лицом, замещающим муниципальную должность, являются достоверными и полными;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установить, что сведения, представленные лицом, замещающим муниципальную должность, являются недостоверными и (или) неполными.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По итогам рассмотрения вопроса о несоблюдении лицом, замещающим муниципальную должность, требований об урегулировании конфликта интересов Комиссия принимает одно из следующих решений: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установить, что лицо, замещающее муниципальную должность, соблюдало требования об урегулировании конфликта интересов;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установить, что лицо, замещающее муниципальную должность, не соблюдало требования об урегулировании конфликта интересов.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 Решения Комиссии оформляются протоколами, которые подписывают члены Комиссии, принимавшие участие в ее заседании.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Решения Комиссии принимаются простым большинством голосов.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 В протоколе заседания комиссии указываются: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должности лица, замещающего муниципальную должность, в отношении которого рассматривается вопрос о соблюдении требований об урегулировании конфликта интересов;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предъявляемые к лицу, замещающему муниципальную должность, претензии, материалы, на которых они основываются;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 содержание пояснений лица, замещающего муниципальную должность, и других лиц по существу предъявляемых претензий;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7) другие сведения;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8) результаты голосования;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9) решение и обоснование его принятия.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комиссии.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Организационное и документационное обеспечение деятельности комиссии, а также информирование членов комиссии о вопросах, включенных в повестку дня, </w:t>
      </w:r>
      <w:r>
        <w:rPr>
          <w:sz w:val="28"/>
          <w:szCs w:val="28"/>
        </w:rPr>
        <w:lastRenderedPageBreak/>
        <w:t>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Приложение №3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Андреевского сельского поселения</w:t>
      </w:r>
    </w:p>
    <w:p w:rsidR="003979A3" w:rsidRDefault="003979A3" w:rsidP="003979A3">
      <w:pPr>
        <w:pStyle w:val="a9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10 марта 2016г. N</w:t>
      </w: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979A3" w:rsidRDefault="003979A3" w:rsidP="003979A3">
      <w:pPr>
        <w:pStyle w:val="a9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комиссии по контролю за достоверностью сведений о доходах, об имуществе и обязательствах имущественного характера, представляемых лицами</w:t>
      </w:r>
    </w:p>
    <w:p w:rsidR="003979A3" w:rsidRDefault="003979A3" w:rsidP="003979A3">
      <w:pPr>
        <w:pStyle w:val="a9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замещающими муниципальные должности</w:t>
      </w:r>
    </w:p>
    <w:p w:rsidR="003979A3" w:rsidRDefault="003979A3" w:rsidP="003979A3">
      <w:pPr>
        <w:pStyle w:val="a9"/>
        <w:spacing w:line="360" w:lineRule="auto"/>
        <w:jc w:val="center"/>
        <w:rPr>
          <w:sz w:val="28"/>
          <w:szCs w:val="28"/>
        </w:rPr>
      </w:pPr>
    </w:p>
    <w:p w:rsidR="00C42BE1" w:rsidRDefault="00C42BE1" w:rsidP="00C42BE1">
      <w:pPr>
        <w:pStyle w:val="a9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1.Максимова Т.В., -– глава Андреевского сельского поселения председатель комиссии;</w:t>
      </w:r>
    </w:p>
    <w:p w:rsidR="00C42BE1" w:rsidRDefault="00C42BE1" w:rsidP="00C42BE1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2.Нарышкина Т.Н., –заместитель главы Андреевского сельского поселения заместитель председателя; </w:t>
      </w:r>
    </w:p>
    <w:p w:rsidR="00C42BE1" w:rsidRDefault="00C42BE1" w:rsidP="00C42BE1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3.Резчикова Н. Я.,–</w:t>
      </w:r>
      <w:r w:rsidRPr="00C42BE1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Совета депутатов Андреевского сельского поселения секретарь комиссии (по согласованию)</w:t>
      </w:r>
    </w:p>
    <w:p w:rsidR="00C42BE1" w:rsidRDefault="00C42BE1" w:rsidP="00C42BE1">
      <w:pPr>
        <w:pStyle w:val="a9"/>
        <w:spacing w:line="360" w:lineRule="auto"/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C42BE1" w:rsidRDefault="00C42BE1" w:rsidP="00C42BE1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1.Каширова Р.В., - депутат Совета депутатов Андреевского сельского поселения (по согласованию)</w:t>
      </w:r>
    </w:p>
    <w:p w:rsidR="00C42BE1" w:rsidRDefault="00C42BE1" w:rsidP="00C42BE1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2.Романовская Л.В., - депутат Совета депутатов Андреевского сельского поселения (по согласованию)</w:t>
      </w:r>
    </w:p>
    <w:p w:rsidR="00C42BE1" w:rsidRDefault="00C42BE1" w:rsidP="00C42BE1">
      <w:pPr>
        <w:pStyle w:val="a9"/>
        <w:spacing w:line="360" w:lineRule="auto"/>
        <w:jc w:val="both"/>
        <w:rPr>
          <w:sz w:val="28"/>
          <w:szCs w:val="28"/>
        </w:rPr>
      </w:pPr>
    </w:p>
    <w:p w:rsidR="00C42BE1" w:rsidRDefault="00C42BE1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C42BE1" w:rsidRDefault="00C42BE1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3979A3" w:rsidRDefault="003979A3" w:rsidP="003979A3">
      <w:pPr>
        <w:pStyle w:val="a9"/>
        <w:spacing w:line="360" w:lineRule="auto"/>
        <w:jc w:val="both"/>
        <w:rPr>
          <w:sz w:val="28"/>
          <w:szCs w:val="28"/>
        </w:rPr>
      </w:pPr>
    </w:p>
    <w:p w:rsidR="00253EBD" w:rsidRDefault="00253EBD">
      <w:pPr>
        <w:rPr>
          <w:rFonts w:ascii="Times New Roman" w:hAnsi="Times New Roman" w:cs="Times New Roman"/>
        </w:rPr>
      </w:pPr>
    </w:p>
    <w:p w:rsidR="00253EBD" w:rsidRDefault="00253EBD">
      <w:pPr>
        <w:rPr>
          <w:rFonts w:ascii="Times New Roman" w:hAnsi="Times New Roman" w:cs="Times New Roman"/>
        </w:rPr>
      </w:pPr>
    </w:p>
    <w:p w:rsidR="00253EBD" w:rsidRDefault="00253EBD">
      <w:pPr>
        <w:rPr>
          <w:rFonts w:ascii="Times New Roman" w:hAnsi="Times New Roman" w:cs="Times New Roman"/>
        </w:rPr>
      </w:pPr>
    </w:p>
    <w:p w:rsidR="00253EBD" w:rsidRDefault="00253EBD">
      <w:pPr>
        <w:rPr>
          <w:rFonts w:ascii="Times New Roman" w:hAnsi="Times New Roman" w:cs="Times New Roman"/>
        </w:rPr>
      </w:pPr>
    </w:p>
    <w:p w:rsidR="00253EBD" w:rsidRDefault="00253EBD">
      <w:pPr>
        <w:rPr>
          <w:rFonts w:ascii="Times New Roman" w:hAnsi="Times New Roman" w:cs="Times New Roman"/>
        </w:rPr>
      </w:pPr>
    </w:p>
    <w:p w:rsidR="00253EBD" w:rsidRDefault="00253EBD">
      <w:pPr>
        <w:rPr>
          <w:rFonts w:ascii="Times New Roman" w:hAnsi="Times New Roman" w:cs="Times New Roman"/>
        </w:rPr>
      </w:pPr>
    </w:p>
    <w:p w:rsidR="00253EBD" w:rsidRDefault="00253EBD">
      <w:pPr>
        <w:rPr>
          <w:rFonts w:ascii="Times New Roman" w:hAnsi="Times New Roman" w:cs="Times New Roman"/>
        </w:rPr>
      </w:pPr>
    </w:p>
    <w:p w:rsidR="00B40F29" w:rsidRPr="003665BB" w:rsidRDefault="00B40F29" w:rsidP="003665BB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B40F29" w:rsidRPr="003665BB" w:rsidSect="003665B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315" w:rsidRDefault="00D41315" w:rsidP="003665BB">
      <w:pPr>
        <w:spacing w:after="0" w:line="240" w:lineRule="auto"/>
      </w:pPr>
      <w:r>
        <w:separator/>
      </w:r>
    </w:p>
  </w:endnote>
  <w:endnote w:type="continuationSeparator" w:id="1">
    <w:p w:rsidR="00D41315" w:rsidRDefault="00D41315" w:rsidP="00366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315" w:rsidRDefault="00D41315" w:rsidP="003665BB">
      <w:pPr>
        <w:spacing w:after="0" w:line="240" w:lineRule="auto"/>
      </w:pPr>
      <w:r>
        <w:separator/>
      </w:r>
    </w:p>
  </w:footnote>
  <w:footnote w:type="continuationSeparator" w:id="1">
    <w:p w:rsidR="00D41315" w:rsidRDefault="00D41315" w:rsidP="003665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65BB"/>
    <w:rsid w:val="001F0037"/>
    <w:rsid w:val="001F6AB1"/>
    <w:rsid w:val="00253EBD"/>
    <w:rsid w:val="002C3587"/>
    <w:rsid w:val="00311C3C"/>
    <w:rsid w:val="003665BB"/>
    <w:rsid w:val="00381DC8"/>
    <w:rsid w:val="003979A3"/>
    <w:rsid w:val="00775836"/>
    <w:rsid w:val="008426C7"/>
    <w:rsid w:val="009A5492"/>
    <w:rsid w:val="00AB2A35"/>
    <w:rsid w:val="00B40F29"/>
    <w:rsid w:val="00C42BE1"/>
    <w:rsid w:val="00D41315"/>
    <w:rsid w:val="00D97C2E"/>
    <w:rsid w:val="00DE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6C7"/>
  </w:style>
  <w:style w:type="paragraph" w:styleId="1">
    <w:name w:val="heading 1"/>
    <w:basedOn w:val="a"/>
    <w:next w:val="a"/>
    <w:link w:val="10"/>
    <w:qFormat/>
    <w:rsid w:val="003665B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65BB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customStyle="1" w:styleId="a3">
    <w:name w:val="Прижатый влево"/>
    <w:basedOn w:val="a"/>
    <w:next w:val="a"/>
    <w:uiPriority w:val="99"/>
    <w:rsid w:val="003665BB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3665BB"/>
    <w:pPr>
      <w:ind w:left="720"/>
      <w:contextualSpacing/>
    </w:pPr>
    <w:rPr>
      <w:rFonts w:eastAsiaTheme="minorHAnsi"/>
      <w:lang w:eastAsia="en-US"/>
    </w:rPr>
  </w:style>
  <w:style w:type="paragraph" w:styleId="a5">
    <w:name w:val="footnote text"/>
    <w:basedOn w:val="a"/>
    <w:link w:val="a6"/>
    <w:uiPriority w:val="99"/>
    <w:semiHidden/>
    <w:unhideWhenUsed/>
    <w:rsid w:val="003665B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3665BB"/>
    <w:rPr>
      <w:rFonts w:eastAsiaTheme="minorHAnsi"/>
      <w:sz w:val="20"/>
      <w:szCs w:val="20"/>
      <w:lang w:eastAsia="en-US"/>
    </w:rPr>
  </w:style>
  <w:style w:type="character" w:styleId="a7">
    <w:name w:val="footnote reference"/>
    <w:basedOn w:val="a0"/>
    <w:uiPriority w:val="99"/>
    <w:semiHidden/>
    <w:unhideWhenUsed/>
    <w:rsid w:val="003665BB"/>
    <w:rPr>
      <w:vertAlign w:val="superscript"/>
    </w:rPr>
  </w:style>
  <w:style w:type="character" w:customStyle="1" w:styleId="a8">
    <w:name w:val="Без интервала Знак"/>
    <w:basedOn w:val="a0"/>
    <w:link w:val="a9"/>
    <w:uiPriority w:val="1"/>
    <w:locked/>
    <w:rsid w:val="00381DC8"/>
    <w:rPr>
      <w:rFonts w:ascii="Times New Roman" w:hAnsi="Times New Roman" w:cs="Times New Roman"/>
    </w:rPr>
  </w:style>
  <w:style w:type="paragraph" w:styleId="a9">
    <w:name w:val="No Spacing"/>
    <w:link w:val="a8"/>
    <w:uiPriority w:val="1"/>
    <w:qFormat/>
    <w:rsid w:val="00381DC8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21</Pages>
  <Words>4624</Words>
  <Characters>26361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2016-03-09T09:18:00Z</dcterms:created>
  <dcterms:modified xsi:type="dcterms:W3CDTF">2016-03-22T08:41:00Z</dcterms:modified>
</cp:coreProperties>
</file>