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6D7" w:rsidRDefault="005366D7" w:rsidP="005366D7">
      <w:pPr>
        <w:pStyle w:val="a4"/>
        <w:jc w:val="center"/>
        <w:rPr>
          <w:sz w:val="27"/>
          <w:szCs w:val="27"/>
        </w:rPr>
      </w:pPr>
      <w:r>
        <w:rPr>
          <w:sz w:val="27"/>
          <w:szCs w:val="27"/>
        </w:rPr>
        <w:t>АДМИНИСТРАЦИЯ ТЕМНИКОВСКОГО МУНИЦИПАЛЬНОГО РАЙОНА       РЕСПУБЛИКИ МОРДОВИЯ</w:t>
      </w:r>
    </w:p>
    <w:p w:rsidR="005366D7" w:rsidRDefault="005366D7" w:rsidP="005366D7">
      <w:pPr>
        <w:pStyle w:val="a4"/>
        <w:jc w:val="both"/>
        <w:rPr>
          <w:b/>
          <w:sz w:val="34"/>
          <w:szCs w:val="34"/>
        </w:rPr>
      </w:pPr>
      <w:r>
        <w:rPr>
          <w:sz w:val="27"/>
          <w:szCs w:val="27"/>
        </w:rPr>
        <w:t xml:space="preserve">                                             </w:t>
      </w:r>
      <w:proofErr w:type="gramStart"/>
      <w:r>
        <w:rPr>
          <w:b/>
          <w:sz w:val="34"/>
          <w:szCs w:val="34"/>
        </w:rPr>
        <w:t>П</w:t>
      </w:r>
      <w:proofErr w:type="gramEnd"/>
      <w:r>
        <w:rPr>
          <w:b/>
          <w:sz w:val="34"/>
          <w:szCs w:val="34"/>
        </w:rPr>
        <w:t xml:space="preserve"> О С Т А Н О В Л Е Н И Е</w:t>
      </w:r>
    </w:p>
    <w:p w:rsidR="005366D7" w:rsidRDefault="005366D7" w:rsidP="005366D7">
      <w:pPr>
        <w:pStyle w:val="a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«18» февраля 2016г                                                                                                      № </w:t>
      </w:r>
      <w:r>
        <w:rPr>
          <w:sz w:val="27"/>
          <w:szCs w:val="27"/>
          <w:u w:val="single"/>
        </w:rPr>
        <w:t>74</w:t>
      </w:r>
    </w:p>
    <w:p w:rsidR="005366D7" w:rsidRDefault="005366D7" w:rsidP="005366D7">
      <w:pPr>
        <w:pStyle w:val="a4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г. Темников</w:t>
      </w:r>
    </w:p>
    <w:p w:rsidR="005366D7" w:rsidRDefault="005366D7" w:rsidP="005366D7">
      <w:pPr>
        <w:pStyle w:val="a4"/>
        <w:rPr>
          <w:sz w:val="27"/>
          <w:szCs w:val="27"/>
        </w:rPr>
      </w:pPr>
    </w:p>
    <w:p w:rsidR="005366D7" w:rsidRDefault="005366D7" w:rsidP="005366D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ПОДПРОГРАММЫ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«ОБЕСПЕЧЕНИЕ ЖИЛЬЕМ МОЛОДЫХ СЕМЕЙ НА 2015-2020 </w:t>
      </w:r>
      <w:proofErr w:type="spellStart"/>
      <w:r>
        <w:rPr>
          <w:b/>
          <w:sz w:val="28"/>
          <w:szCs w:val="28"/>
        </w:rPr>
        <w:t>ГОДЫ»</w:t>
      </w:r>
      <w:bookmarkStart w:id="0" w:name="_GoBack"/>
      <w:bookmarkEnd w:id="0"/>
      <w:proofErr w:type="spellEnd"/>
      <w:r>
        <w:rPr>
          <w:b/>
          <w:sz w:val="28"/>
          <w:szCs w:val="28"/>
        </w:rPr>
        <w:t xml:space="preserve"> </w:t>
      </w:r>
    </w:p>
    <w:p w:rsidR="005366D7" w:rsidRDefault="005366D7" w:rsidP="005366D7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</w:t>
      </w:r>
      <w:hyperlink r:id="rId6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</w:t>
      </w:r>
      <w:r>
        <w:rPr>
          <w:rStyle w:val="10"/>
          <w:color w:val="22272F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color w:val="22272F"/>
          <w:szCs w:val="28"/>
          <w:shd w:val="clear" w:color="auto" w:fill="FFFFFF"/>
        </w:rPr>
        <w:t> </w:t>
      </w:r>
      <w:hyperlink r:id="rId7" w:anchor="/document/12182235/entry/0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Постановлением</w:t>
        </w:r>
      </w:hyperlink>
      <w:r>
        <w:rPr>
          <w:rStyle w:val="apple-converted-space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Правительства Российской Федерации N 1050 от 17.12.2010 г. </w:t>
      </w:r>
      <w:hyperlink r:id="rId8" w:anchor="/document/12182235/entry/100000" w:history="1">
        <w:r>
          <w:rPr>
            <w:rStyle w:val="a3"/>
            <w:color w:val="auto"/>
            <w:sz w:val="28"/>
            <w:szCs w:val="28"/>
            <w:shd w:val="clear" w:color="auto" w:fill="FFFFFF"/>
          </w:rPr>
          <w:t>Федеральной целевой программы</w:t>
        </w:r>
      </w:hyperlink>
      <w:r>
        <w:rPr>
          <w:rStyle w:val="apple-converted-space"/>
          <w:color w:val="22272F"/>
          <w:szCs w:val="28"/>
          <w:shd w:val="clear" w:color="auto" w:fill="FFFFFF"/>
        </w:rPr>
        <w:t> </w:t>
      </w:r>
      <w:r>
        <w:rPr>
          <w:color w:val="22272F"/>
          <w:sz w:val="28"/>
          <w:szCs w:val="28"/>
          <w:shd w:val="clear" w:color="auto" w:fill="FFFFFF"/>
        </w:rPr>
        <w:t xml:space="preserve">"Жилище" на 2015 - 2020 годы, </w:t>
      </w:r>
      <w:r>
        <w:rPr>
          <w:sz w:val="28"/>
          <w:szCs w:val="28"/>
          <w:shd w:val="clear" w:color="auto" w:fill="FFFFFF"/>
        </w:rPr>
        <w:t>руководствуясь</w:t>
      </w:r>
      <w:r>
        <w:rPr>
          <w:color w:val="22272F"/>
          <w:sz w:val="28"/>
          <w:szCs w:val="28"/>
          <w:shd w:val="clear" w:color="auto" w:fill="FFFFFF"/>
        </w:rPr>
        <w:t xml:space="preserve"> Уставом </w:t>
      </w:r>
      <w:proofErr w:type="spellStart"/>
      <w:r>
        <w:rPr>
          <w:color w:val="22272F"/>
          <w:sz w:val="28"/>
          <w:szCs w:val="28"/>
          <w:shd w:val="clear" w:color="auto" w:fill="FFFFFF"/>
        </w:rPr>
        <w:t>Темниковского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района, а</w:t>
      </w:r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5366D7" w:rsidRDefault="005366D7" w:rsidP="005366D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прилагаемую Подпрограмму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«Обеспечение жильем молодых семей на 2015-2020 годы»</w:t>
      </w:r>
    </w:p>
    <w:p w:rsidR="005366D7" w:rsidRDefault="005366D7" w:rsidP="005366D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выполнением постановления оставляю за собой.</w:t>
      </w:r>
    </w:p>
    <w:p w:rsidR="005366D7" w:rsidRDefault="005366D7" w:rsidP="005366D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5366D7" w:rsidRDefault="005366D7" w:rsidP="005366D7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5366D7" w:rsidRDefault="005366D7" w:rsidP="005366D7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5366D7" w:rsidRDefault="005366D7" w:rsidP="005366D7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5366D7" w:rsidRDefault="005366D7" w:rsidP="005366D7">
      <w:pPr>
        <w:pStyle w:val="a4"/>
        <w:spacing w:before="0" w:beforeAutospacing="0" w:after="0" w:afterAutospacing="0"/>
        <w:rPr>
          <w:sz w:val="27"/>
          <w:szCs w:val="27"/>
        </w:rPr>
      </w:pPr>
    </w:p>
    <w:p w:rsidR="005366D7" w:rsidRDefault="005366D7" w:rsidP="005366D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366D7" w:rsidRDefault="005366D7" w:rsidP="005366D7">
      <w:pPr>
        <w:pStyle w:val="a4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</w:t>
      </w:r>
      <w:proofErr w:type="spellStart"/>
      <w:r>
        <w:rPr>
          <w:sz w:val="28"/>
          <w:szCs w:val="28"/>
        </w:rPr>
        <w:t>И.Н.Гамаюнов</w:t>
      </w:r>
      <w:proofErr w:type="spellEnd"/>
    </w:p>
    <w:p w:rsidR="005366D7" w:rsidRDefault="005366D7" w:rsidP="005366D7">
      <w:pPr>
        <w:rPr>
          <w:rFonts w:ascii="Times New Roman" w:hAnsi="Times New Roman" w:cs="Times New Roman"/>
          <w:sz w:val="28"/>
          <w:szCs w:val="28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6D7" w:rsidRDefault="005366D7" w:rsidP="005366D7">
      <w:pPr>
        <w:rPr>
          <w:rFonts w:ascii="Times New Roman" w:hAnsi="Times New Roman" w:cs="Times New Roman"/>
        </w:rPr>
      </w:pPr>
    </w:p>
    <w:p w:rsidR="005366D7" w:rsidRDefault="005366D7" w:rsidP="005366D7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5366D7" w:rsidRDefault="005366D7" w:rsidP="005366D7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</w:p>
    <w:p w:rsidR="005366D7" w:rsidRDefault="005366D7" w:rsidP="005366D7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5366D7" w:rsidRDefault="005366D7" w:rsidP="005366D7">
      <w:pPr>
        <w:pStyle w:val="2"/>
        <w:jc w:val="right"/>
        <w:rPr>
          <w:b w:val="0"/>
          <w:szCs w:val="28"/>
        </w:rPr>
      </w:pPr>
      <w:r>
        <w:rPr>
          <w:b w:val="0"/>
          <w:szCs w:val="28"/>
        </w:rPr>
        <w:t>УТВЕРЖДЕНА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74 от 18 февраля 2016 года</w:t>
      </w: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Подпрограмма</w:t>
      </w: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 муниципального района Республики Мордовия</w:t>
      </w: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«Обеспечение жильем молодых семей» федеральной целевой 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программы «Жилище»  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на 2015-2020 годы</w:t>
      </w:r>
    </w:p>
    <w:p w:rsidR="005366D7" w:rsidRDefault="005366D7" w:rsidP="005366D7">
      <w:pPr>
        <w:shd w:val="clear" w:color="auto" w:fill="FFFFFF"/>
        <w:spacing w:line="326" w:lineRule="exact"/>
        <w:ind w:left="4301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    </w:t>
      </w:r>
    </w:p>
    <w:p w:rsidR="005366D7" w:rsidRDefault="005366D7" w:rsidP="005366D7">
      <w:pPr>
        <w:shd w:val="clear" w:color="auto" w:fill="FFFFFF"/>
        <w:spacing w:line="326" w:lineRule="exact"/>
        <w:ind w:left="4301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</w:p>
    <w:p w:rsidR="005366D7" w:rsidRDefault="005366D7" w:rsidP="005366D7">
      <w:pPr>
        <w:shd w:val="clear" w:color="auto" w:fill="FFFFFF"/>
        <w:spacing w:line="326" w:lineRule="exact"/>
        <w:ind w:left="43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Паспорт</w:t>
      </w: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подпрограммы  </w:t>
      </w:r>
      <w:proofErr w:type="spellStart"/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муниципального района Республики Мордовия </w:t>
      </w: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«Обеспечение жильем молодых семей» </w:t>
      </w: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федеральной целевой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программы «Жилище»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2015 - 2020 годы</w:t>
      </w:r>
    </w:p>
    <w:tbl>
      <w:tblPr>
        <w:tblW w:w="10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7558"/>
      </w:tblGrid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Наименование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подпрограммы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Подпрограмма "Обеспечение жильем молодых семей"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федеральной целевой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программы «Жилище»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на 2015-2020 годы</w:t>
            </w: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Основания для разработки под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hyperlink r:id="rId9" w:history="1">
              <w:proofErr w:type="gramStart"/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Постановление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17 декабря 2010 г. N 1050)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редакции </w:t>
            </w:r>
            <w:hyperlink r:id="rId10" w:anchor="sub_0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постановления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25 августа 2015 г. N 889)</w:t>
            </w:r>
            <w:proofErr w:type="gramEnd"/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Основные разработчики подпрограммы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Отдел по делам молодежи и спорта 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района Республики Мордовия</w:t>
            </w: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Цель   и    задачи под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основными целями Подпрограммы являются: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рынка доступного жилья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экономкласса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отвечающего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экологичности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государственных обязательств по обеспечению жильем категорий граждан, установленных федеральным законодательством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основными задачами Подпрограммы являются: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массового строительства жилья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экономкласса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обеспеченности населения жильем путем увеличения объемов жилищного строительства;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жильем категорий граждан, установленных федеральным законодательством;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социальной поддержки на приобретение жилья гражданам, нуждающимся в улучшении жилищных условий, в первую очередь молодым семьям</w:t>
            </w: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Сроки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реализации под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  <w:t>2015-2020 годы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Важнейшие целевые индикаторы и показатели подпрограммы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</w:rPr>
              <w:t>Количество молодых семей, улучшивших жилищные условия (в том числе с использованием заемных средств) при оказании содействия за счет средств федерального бюджета, бюджета Республики Мордовия и района.</w:t>
            </w: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Объем и источники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финансирования под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2015 - 2020 годах общий объем средств финансирования под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программы составит: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за счет всех источников финансирования – 223 835 940 </w:t>
            </w:r>
            <w:r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рублей,   в том числе: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за счет средств федерального бюджета –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20 940 039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рублей; 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за счет республиканского и районного бюджета – 60 493 446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рублей;      </w:t>
            </w: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за счет собственных и заемных средств молодых семей –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142 402 455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рублей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(Объем средств финансирования подпрограммы из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местного бюджета ежегодно будет утверждаться на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районной сессии Совета депутатов)</w:t>
            </w:r>
          </w:p>
        </w:tc>
      </w:tr>
      <w:tr w:rsidR="005366D7" w:rsidTr="005366D7">
        <w:trPr>
          <w:cantSplit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lastRenderedPageBreak/>
              <w:t xml:space="preserve">Ожидаемые конечные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результаты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реализации подпрограммы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Подпрограммы должна обеспечить достижение в 2020 году следующих показателей:    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успешное выполнение мероприятий подпрограммы позволит: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жильем 136 молодых семей;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7 373 кв. метров в рамках мероприятий по стимулированию жилищного строительства;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136 молодых семей за счет получения свидетельства о праве на получение социальной выплаты на приобретение (строительство) жилого помещения;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улучшения демографической ситуации в стране, реализации эффективной миграционной политики, снижения социальной напряженности в обществе</w:t>
            </w:r>
          </w:p>
        </w:tc>
      </w:tr>
    </w:tbl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66D7" w:rsidRDefault="005366D7" w:rsidP="005366D7">
      <w:pPr>
        <w:numPr>
          <w:ilvl w:val="0"/>
          <w:numId w:val="1"/>
        </w:numPr>
        <w:shd w:val="clear" w:color="auto" w:fill="FFFFFF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Характеристика проблемы</w:t>
      </w:r>
    </w:p>
    <w:p w:rsidR="005366D7" w:rsidRDefault="005366D7" w:rsidP="005366D7">
      <w:pPr>
        <w:ind w:left="708"/>
        <w:rPr>
          <w:rFonts w:ascii="Times New Roman" w:hAnsi="Times New Roman" w:cs="Times New Roman"/>
          <w:sz w:val="23"/>
          <w:szCs w:val="23"/>
        </w:rPr>
      </w:pPr>
      <w:bookmarkStart w:id="1" w:name="sub_136"/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ходе реализации федеральной целевой программы "Жилище" на 2011 - 2015 годы в 2011 - 2014 годах были созданы правовые и организационные основы государственной жилищной политики, определены ее приоритетные направления и отработаны механизмы реализации.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37"/>
      <w:bookmarkEnd w:id="1"/>
      <w:r>
        <w:rPr>
          <w:rFonts w:ascii="Times New Roman" w:hAnsi="Times New Roman" w:cs="Times New Roman"/>
          <w:sz w:val="24"/>
          <w:szCs w:val="24"/>
        </w:rPr>
        <w:t>За этот период была сформирована нормативная правовая база, являющаяся основой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регулирования вопросов, связанных с жилищным строительством и жилищно-коммунальным хозяйством.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41"/>
      <w:bookmarkEnd w:id="2"/>
      <w:proofErr w:type="gramStart"/>
      <w:r>
        <w:rPr>
          <w:rFonts w:ascii="Times New Roman" w:hAnsi="Times New Roman" w:cs="Times New Roman"/>
          <w:sz w:val="24"/>
          <w:szCs w:val="24"/>
        </w:rPr>
        <w:t xml:space="preserve">Высокую востребованность со стороны граждан Республики Мордовия продемонстрировала </w:t>
      </w:r>
      <w:hyperlink r:id="rId11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"Обеспечение жильем молодых семей", реализуемая в рамках федеральной целевой программы "Жилище" на 2015 - 2020 годы и направленная на оказание государственной поддержки в решении жилищной проблемы молодых семей, в первую очередь многодетных.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2011 - 2014 годы в рамках этой подпрограммы улучшили жилищные условия 39 молодых семей.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42"/>
      <w:bookmarkEnd w:id="3"/>
      <w:r>
        <w:rPr>
          <w:rFonts w:ascii="Times New Roman" w:hAnsi="Times New Roman" w:cs="Times New Roman"/>
          <w:sz w:val="24"/>
          <w:szCs w:val="24"/>
        </w:rPr>
        <w:t xml:space="preserve">Реализация указанной </w:t>
      </w:r>
      <w:hyperlink r:id="rId12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способствовала разработке и принятию в районе  программ по поддержке молодых семей в улучшении жилищных условий и региональных программ по развитию ипотечного жилищного кредитования. Значительно увеличился размер средств, предусматриваемых в бюджетах Республики Мордовия и местных бюджетах на финансирование мероприятий подпрограммы. </w:t>
      </w:r>
      <w:bookmarkStart w:id="5" w:name="sub_143"/>
      <w:bookmarkEnd w:id="4"/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44"/>
      <w:bookmarkEnd w:id="5"/>
      <w:r>
        <w:rPr>
          <w:rFonts w:ascii="Times New Roman" w:hAnsi="Times New Roman" w:cs="Times New Roman"/>
          <w:sz w:val="24"/>
          <w:szCs w:val="24"/>
        </w:rPr>
        <w:t>Проблема обеспечения жильем категорий граждан, перед которыми государство имеет обязательства по обеспечению жильем в соответствии с законодательством Республики Мордовия, остается одной из наиболее острых социальных проблем.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45"/>
      <w:bookmarkEnd w:id="6"/>
      <w:r>
        <w:rPr>
          <w:rFonts w:ascii="Times New Roman" w:hAnsi="Times New Roman" w:cs="Times New Roman"/>
          <w:sz w:val="24"/>
          <w:szCs w:val="24"/>
        </w:rPr>
        <w:t>Одним из наиболее эффективных способов обеспечения жильем категорий граждан, перед которыми государство имеет обязательства в соответствии с законодательством Республики Мордовия, является механизм предоставления за счет средств федерального бюджета социальных выплат для приобретения жилья посредством выдачи государственных жилищных сертификатов.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50"/>
      <w:bookmarkEnd w:id="7"/>
      <w:r>
        <w:rPr>
          <w:rFonts w:ascii="Times New Roman" w:hAnsi="Times New Roman" w:cs="Times New Roman"/>
          <w:sz w:val="24"/>
          <w:szCs w:val="24"/>
        </w:rPr>
        <w:t>Несмотря на достигнутые результаты, недостаточный уровень обеспеченности граждан жильем и низкая доступность жилья остаются одной из основных социально-экономических проблем.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85"/>
      <w:bookmarkEnd w:id="8"/>
      <w:r>
        <w:rPr>
          <w:rFonts w:ascii="Times New Roman" w:hAnsi="Times New Roman" w:cs="Times New Roman"/>
          <w:sz w:val="24"/>
          <w:szCs w:val="24"/>
        </w:rPr>
        <w:t>В связи с этим наиболее оптимальным и реалистичным с точки зрения финансового обеспечения является первый (базовый) сценарий, который обеспечит достижение запланированных значений целевых показателей при рациональном использовании бюджетных средств.</w:t>
      </w:r>
    </w:p>
    <w:bookmarkEnd w:id="9"/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 Цели и задачи районной подпрограммы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Целью подпрограммы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подпрограммы - завершение строительства и реконструкции объектов коммунальной инфраструктуры, финансирование которых в 2015 - 2020 годах осуществлялось в рамках </w:t>
      </w:r>
      <w:hyperlink r:id="rId13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«Обеспечение жильем молодых семей» федеральной целевой программы "Жилище" на 2015 - 2020 годы.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Подпрограмма реализуется в 2015 - 2020 годах. Условиями досрочного прекращения реализации подпрограммы являются досрочное достижение цели, выполнение задачи подпрограммы и изменение направлений государственной жилищной политики.</w:t>
      </w: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bCs/>
          <w:sz w:val="24"/>
          <w:szCs w:val="24"/>
        </w:rPr>
        <w:t>.   Мероприятия районной подпрограммы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2764"/>
      <w:r>
        <w:rPr>
          <w:rFonts w:ascii="Times New Roman" w:hAnsi="Times New Roman" w:cs="Times New Roman"/>
          <w:sz w:val="24"/>
          <w:szCs w:val="24"/>
        </w:rPr>
        <w:t xml:space="preserve">Мероприятия подпрограммы предусматривают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счет средств федерального бюджета завершения строительства и реконструкции объектов коммунальной инфраструктуры,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которых осуществлялось в 2015 - 2020 годах в рамках </w:t>
      </w:r>
      <w:hyperlink r:id="rId1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"Обеспечение жильем молодых семей " федеральной целевой программы "Жилище" на 2015 - 2020 годы, входящих в состав региональных (муниципальных) программ модернизации объектов коммунальной инфраструктуры.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по реализации подпрограммы приведен в </w:t>
      </w:r>
      <w:hyperlink r:id="rId15" w:anchor="sub_112000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приложении N </w:t>
        </w:r>
      </w:hyperlink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Государственная поддержка в рамках реализации подпрограммы будет оказана путем предоставления бюджетных ассигнований из федерального бюджета бюджетам субъектов Российской Федерации в форме субсидий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мероприятий по строительству и реконструкции объектов коммунальной инфраструктуры.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Подпрограммы не сопряжена с риском возникновения негативных последствий.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этом при проектировании объектов капитального строительства, финансирование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которых предусмотрено в рамках Подпрограммы, будут соблюдаться требования, установленные </w:t>
      </w:r>
      <w:hyperlink r:id="rId16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16 февраля 2008 г. N 87 "О составе разделов проектной документации и требованиях к их содержанию", включая соблюдение нормативов безопасности и надежности зданий и сооружений, а также требования к экологической безопасности.</w:t>
      </w:r>
      <w:proofErr w:type="gramEnd"/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10"/>
    <w:p w:rsidR="005366D7" w:rsidRDefault="005366D7" w:rsidP="005366D7">
      <w:pPr>
        <w:shd w:val="clear" w:color="auto" w:fill="FFFFFF"/>
        <w:tabs>
          <w:tab w:val="left" w:pos="300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bCs/>
          <w:sz w:val="24"/>
          <w:szCs w:val="24"/>
        </w:rPr>
        <w:t>. Ресурсное обеспечение районной подпрограммы</w:t>
      </w: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рамках реализации подпрограммы предусматривается финансирование мероприятий, направленных на завершение строительства и реконструкции объектов коммунальной инфраструктуры, являющихся собственностью субъектов Российской Федерации и муниципальной собственностью, финансирование которых в 2015 - 2020 годах осуществлялось в рамках </w:t>
      </w:r>
      <w:hyperlink r:id="rId17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"Обеспечение жильем молодых семей" федеральной целевой программы "Жилище" на 2015 - 2020 годы, за счет субсидий из федерального бюджета, а также за счет средств бюджетов субъектов Российской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Федерации и местных бюджетов.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об объемах финансирования подпрограммы приведены в </w:t>
      </w:r>
      <w:hyperlink r:id="rId18" w:anchor="sub_113000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приложении N </w:t>
        </w:r>
      </w:hyperlink>
      <w:r>
        <w:rPr>
          <w:rFonts w:ascii="Times New Roman" w:hAnsi="Times New Roman" w:cs="Times New Roman"/>
          <w:b/>
          <w:sz w:val="24"/>
          <w:szCs w:val="24"/>
        </w:rPr>
        <w:t>2.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Органами исполнительной власти субъектов Российской Федерации и органами местного самоуправления могут привлекаться средства внебюджетных источников для реализации проектов модернизации объектов коммунальной инфраструктуры. При этом доля средств бюджетов субъектов Российской Федерации и местных бюджетов в общем объеме финансирования может быть снижена за счет внебюджетных средств.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затрат на реализацию подпрограммы рассчитаны с учетом расходов, необходимых для завершения строительства и реконструкции объектов коммунальной инфраструктуры, финансирование которых осуществлялось в 2015 - 2020 годах в рамках </w:t>
      </w:r>
      <w:hyperlink r:id="rId19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 Обеспечение жильем молодых семей " федеральной целевой программы "Жилище" на 2015 - 2020 годы.</w:t>
      </w: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. Механизм реализации районной подпрограммы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Механизм реализации подпрограммы предполагает оказание государственной поддержки молодым семьям в улучшении жилищных условий путем предоставления им социальных выплат на приобретение и строительство жилья, для погашения основной суммы долга и уплаты процентов по жилищным кредитам, в том числе ипотечным, или жилищным займам на приобретение жилого помещения или строительство индивидуального жилого дома.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- собственных средств или средств, полученных по кредитному договору (договору займа) на приобретение (строительство) жилья, в том числе по ипотечному жилищному договору, необходимых для оплаты строительства или приобретения жилого помещения. В качестве дополнительных средств молодой семьей также могут быть </w:t>
      </w:r>
      <w:r>
        <w:rPr>
          <w:rFonts w:ascii="Times New Roman" w:hAnsi="Times New Roman" w:cs="Times New Roman"/>
          <w:sz w:val="24"/>
          <w:szCs w:val="24"/>
        </w:rPr>
        <w:lastRenderedPageBreak/>
        <w:t>использованы средства (часть средств) материнского (семейного) капитала.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Приобретаемое жилое помещение (создаваемый объект индивидуального жилищного строительства) оформляется в общую собственность всех членов молодой семьи, указанных в свидетельстве.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использования средств социальной выплаты на уплату первоначального взноса по ипотечному жилищному кредиту или уплату основного долга или процентов по ипотечному жилищному кредиту допускается оформление приобретенного жилого помещения в собственность одного из супругов или обоих супругов. При этом молодая семья заключает с органом местного самоуправления соглашение, в котором обязуется переоформить приобретенное с помощью социальной выплаты жилое помещение в собственность всех членов семьи, указанных в свидетельстве, после снятия обременения с жилого помещения.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Социальная выплата предоставляется на приобретение у любых физических и (или) юридических лиц одного (нескольких) жилого помещения (жилых помещений), строительство индивидуального жилья, в том числе на уплату первоначального взноса при получении ипотечного жилищного кредита или займа на приобретение жилого помещения или строительство индивидуального жилья, отвечающего установленным санитарным и техническим требованиям, благоустроенного применительно к условиям населенного пункта, выбранного для постоянного проживания (далее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социальная выплата).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размера социальной выплаты производится исходя из нормы общей площади жилого помещения, установленной для семей разной численности, количества членов молодой семьи и норматива стоимости 1 кв. м общей площади жилья по соответствующему муниципальному образованию, в котором молодая семья состоит на учете в качестве участника подпрограммы. Норматив стоимости 1 кв. м общей площади жилья </w:t>
      </w:r>
      <w:r>
        <w:rPr>
          <w:rFonts w:ascii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муниципальному образованию устанавливается органом местного самоуправления, но этот норматив не должен превышать среднюю рыночную стоимость 1 кв. м общей площади жилья по Республики Мордовия.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Общая площадь приобретаемого или строящегося жилого помещения в расчете на каждого члена молодой семьи, учтенного при расчете размера социальной выплаты, не может быть меньше учетной нормы общей площади жилого помещения,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или строительства жилья.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Приобретаемое или строящееся жилое помещение оформляется в общую собственность всех членов молодой семьи, которой предоставлена социальная выплата.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Молодым семьям предоставляется дополнительная социальная выплата за счет средств республиканского бюджета в размере 5 процентов средней стоимости жилья при рождении (усыновлении) 1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жилья.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Многодетной молодой семье – участнице подпрограммы при рождении (усыновлении) одного ребенка размер дополнительной социальной выплаты составляет 10 процентов расчетной (средней) стоимости жилья, исчисленной в соответствии с Правилами предоставления молодым семьям социальных выплат на приобретение (строительство) жилья и их использования в рамках реализации подпрограммы «Обеспечение жильем молодых семей» федеральной целевой программы "Жилище" на 2015 - 2020 годы, утвержденной постановлением Правительства Российской Федерации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 декабря 2010 г. N 1050.</w:t>
      </w:r>
    </w:p>
    <w:p w:rsidR="005366D7" w:rsidRDefault="005366D7" w:rsidP="005366D7">
      <w:pPr>
        <w:shd w:val="clear" w:color="auto" w:fill="FFFFFF"/>
        <w:tabs>
          <w:tab w:val="left" w:pos="799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  качестве   механизма   доведения  социальной выплаты    до</w:t>
      </w:r>
      <w:r>
        <w:rPr>
          <w:rFonts w:ascii="Times New Roman" w:hAnsi="Times New Roman" w:cs="Times New Roman"/>
          <w:sz w:val="24"/>
          <w:szCs w:val="24"/>
        </w:rPr>
        <w:tab/>
        <w:t>молодой семьи используется свидетельство на приобретение жилья (далее - свидетельство).</w:t>
      </w:r>
    </w:p>
    <w:p w:rsidR="005366D7" w:rsidRDefault="005366D7" w:rsidP="005366D7">
      <w:pPr>
        <w:shd w:val="clear" w:color="auto" w:fill="FFFFFF"/>
        <w:tabs>
          <w:tab w:val="left" w:pos="802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Свидетельство является именным документом, удостоверяющим право молодой семьи на получение социальной выплаты. Свидетельство не является ценной бумагой,  не подлежит передаче другому лицу, кроме случаев, предусмотренных законодательством Российской Федерации.</w:t>
      </w:r>
    </w:p>
    <w:p w:rsidR="005366D7" w:rsidRDefault="005366D7" w:rsidP="005366D7">
      <w:pPr>
        <w:shd w:val="clear" w:color="auto" w:fill="FFFFFF"/>
        <w:tabs>
          <w:tab w:val="left" w:pos="83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действия свидетельства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выдачи, указанной в свидетельстве,  для молодых семей    составляет  1 месяц,    для банков, участвующих в реализации подпрограммы, - 7 месяцев.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предоставления молодым семьям социальных выплат на приобретение и строительство жилья, в том числе на оплату первоначального взноса при получении ипотечного жилищного кредита или займа (далее - порядок), устанавливается Правительством Российской Федерации.</w:t>
      </w:r>
    </w:p>
    <w:p w:rsidR="005366D7" w:rsidRDefault="005366D7" w:rsidP="005366D7">
      <w:pPr>
        <w:shd w:val="clear" w:color="auto" w:fill="FFFFFF"/>
        <w:tabs>
          <w:tab w:val="left" w:pos="7812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порядком, в том числе, определяются правила ведения учета молодых семей, правила выпуска, оплаты и погашения свидетельств, правила подтверждения  субъектами </w:t>
      </w:r>
      <w:r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обязательств по финансированию социальных выплат, предоставляемых молодым семьям, за счет средств республиканского и местного бюджетов, особенности использования социальных выплат на оплату первоначального взноса при получении ипотечного жилищного кредита или займа на строительство индивидуального жилья, а также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использования социальных выплат молодыми семьями, которые являются членами жилищных накопительных кооперативов.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регулирует также механизм выполнения в 2016 году обязательств перед участниками подпрограммы "Обеспечение жильем молодых семей", входящей в состав федеральной целевой программы "Жилище" на 2015 - 2020 годы, утвержденной постановлением Правительства Российской Федерации от 17 декабря 2010 г. N 1050.</w:t>
      </w:r>
    </w:p>
    <w:p w:rsidR="005366D7" w:rsidRDefault="005366D7" w:rsidP="005366D7">
      <w:pPr>
        <w:pStyle w:val="21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Возможными формами участия организаций в реализации подпрограммы, за исключением организаций, предоставляющих кредиты (займы) на приобретение или строительство жилья, в том числе ипотечные жилищные кредиты, могут принимать участие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предоставления социальных выплат, предоставление материально-технических ресурсов на строительство жилья для молодых семей - участников подпрограммы, а также иные формы поддержки. Конкретные формы участия этих организаций в реализации подпрограммы определяются в соглашении, заключаемом между организациями и органами исполнительной власти субъекта Российской Федерации и (или) органами местного самоуправления в порядке, устанавливаемом нормативными правовыми актами субъекта Российской Федерации. 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Социальная выплата будет предоставляться органом местного самоуправления, принявшим решение об участии молодой семьи в подпрограмме, за счет средств местного бюджета, предусмотренных на реализацию мероприятий подпрограммы «Обеспечение жильем молодых семей» федеральной целевой программы «Жилище» на 2015-2020 г.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 - члены молодых семей,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государства, могут участвовать в подпрограмме, а также претендовать на дополнительную поддержку организаций-работодателей. Форма дополнительной поддержки определяется указанными организациями.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осуществляющая выдачу свидетельств, информируют молодые семьи, принимающие решение об участии в программе, об условиях ее реализации, а указанные молодые семьи дают письменное согласие на участие в ней на этих условиях.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осуществляет до 1 сентября года, предшествующего планируемому, проверку представленных молодыми семьями документов, формируют списки молодых семей для участия в подпрограмме в планируемом году и представляют их государственному заказчику подпрограммы.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Государственный заказчик подпрограммы на основании списков, полученных от органов местного самоуправления, формирует до 1 октября года, предшествующего планируемому, сводный список молодых семей для участия в подпрограмме в планируемом году и утверждает его.</w:t>
      </w:r>
      <w:proofErr w:type="gramEnd"/>
    </w:p>
    <w:p w:rsidR="005366D7" w:rsidRDefault="005366D7" w:rsidP="005366D7">
      <w:pPr>
        <w:shd w:val="clear" w:color="auto" w:fill="FFFFFF"/>
        <w:tabs>
          <w:tab w:val="left" w:pos="290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Молодая семья - владелец свидетельства в течение срока его действия представляет для оплаты в банк договор, который является основанием для государственной регистрации права на приобретаемое и строящееся жилое помещение, и правоустанавливающие документы на жилое помещение, приобретаемое посредством реализации такого договора. Банк осуществляет проверку представленных документов и при соблюдении установленных условий принимает договор к оплате. </w:t>
      </w:r>
    </w:p>
    <w:p w:rsidR="005366D7" w:rsidRDefault="005366D7" w:rsidP="005366D7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подпрограммы осуществляется по следующим показателям: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свидетельств, выданных молодым семьям, и сумма средств, предусмотренных на их оплату;</w:t>
      </w:r>
    </w:p>
    <w:p w:rsidR="005366D7" w:rsidRDefault="005366D7" w:rsidP="005366D7">
      <w:pPr>
        <w:shd w:val="clear" w:color="auto" w:fill="FFFFFF"/>
        <w:tabs>
          <w:tab w:val="left" w:pos="290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оплаченных свидетельств и размер средств, направленных на их оплату.</w:t>
      </w: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>. Оценка социально-экономической эффективности реализации районной подпрограммы</w:t>
      </w:r>
    </w:p>
    <w:p w:rsidR="005366D7" w:rsidRDefault="005366D7" w:rsidP="005366D7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социально-экономической эффективности Подпрограммы будет производиться на основе системы целевых индикаторов, обеспечивающей мониторинг динамики изменений в жилищной сфере за отчетный период с целью уточнения или корректировки поставленных задач и </w:t>
      </w:r>
      <w:r>
        <w:rPr>
          <w:rFonts w:ascii="Times New Roman" w:hAnsi="Times New Roman" w:cs="Times New Roman"/>
          <w:sz w:val="24"/>
          <w:szCs w:val="24"/>
        </w:rPr>
        <w:lastRenderedPageBreak/>
        <w:t>проводимых мероприятий.</w:t>
      </w:r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результаты реализации районной подпрограммы «Обеспечение жильем молодых семей</w:t>
      </w:r>
      <w:bookmarkStart w:id="11" w:name="sub_6002"/>
      <w:r>
        <w:rPr>
          <w:rFonts w:ascii="Times New Roman" w:hAnsi="Times New Roman" w:cs="Times New Roman"/>
          <w:sz w:val="24"/>
          <w:szCs w:val="24"/>
        </w:rPr>
        <w:t xml:space="preserve">» федеральной целевой программы «Жилище» на 2015 – 2020 годы  приведены в </w:t>
      </w:r>
      <w:hyperlink r:id="rId20" w:anchor="sub_130000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приложении N 3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bookmarkEnd w:id="11"/>
    </w:p>
    <w:p w:rsidR="005366D7" w:rsidRDefault="005366D7" w:rsidP="005366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целевых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значений показателя объема ввода жилья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рамках </w:t>
      </w:r>
      <w:hyperlink r:id="rId21" w:anchor="sub_1004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подпрограммы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anchor="sub_1005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«Обеспечение жильем молодых семей»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будет способствовать исполнению </w:t>
      </w:r>
      <w:hyperlink r:id="rId23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Указа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7 мая 2012 г. N 600 "О мерах по обеспечению граждан Российской Федерации доступным и комфортным жильем и повышению качества жилищно-коммунальных услуг".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Приложение N I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районной подпрограмме 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"Обеспечение жильем молодых семей" 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федеральной целевой программы «Жилище»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2015-2020 годы</w:t>
      </w:r>
    </w:p>
    <w:p w:rsidR="005366D7" w:rsidRDefault="005366D7" w:rsidP="005366D7">
      <w:pPr>
        <w:shd w:val="clear" w:color="auto" w:fill="FFFFFF"/>
        <w:spacing w:before="20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Перечень</w:t>
      </w:r>
    </w:p>
    <w:p w:rsidR="005366D7" w:rsidRDefault="005366D7" w:rsidP="005366D7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основных мероприятий по реализации районной Подпрограммы </w:t>
      </w:r>
    </w:p>
    <w:p w:rsidR="005366D7" w:rsidRDefault="005366D7" w:rsidP="005366D7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«Обеспечение жильем молодых семей» на 2015 - 2020 годы.</w:t>
      </w:r>
    </w:p>
    <w:p w:rsidR="005366D7" w:rsidRDefault="005366D7" w:rsidP="005366D7">
      <w:pPr>
        <w:shd w:val="clear" w:color="auto" w:fill="FFFFFF"/>
        <w:ind w:right="317"/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</w:pPr>
    </w:p>
    <w:p w:rsidR="005366D7" w:rsidRDefault="005366D7" w:rsidP="005366D7">
      <w:pPr>
        <w:shd w:val="clear" w:color="auto" w:fill="FFFFFF"/>
        <w:spacing w:line="202" w:lineRule="exact"/>
        <w:ind w:left="4644" w:right="317" w:hanging="194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5366D7" w:rsidRDefault="005366D7" w:rsidP="005366D7">
      <w:pPr>
        <w:shd w:val="clear" w:color="auto" w:fill="FFFFFF"/>
        <w:spacing w:line="202" w:lineRule="exact"/>
        <w:ind w:left="4644" w:right="317" w:hanging="194"/>
        <w:rPr>
          <w:rFonts w:ascii="Times New Roman" w:hAnsi="Times New Roman" w:cs="Times New Roman"/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491"/>
        <w:gridCol w:w="1629"/>
        <w:gridCol w:w="3420"/>
      </w:tblGrid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4"/>
              </w:rPr>
              <w:t xml:space="preserve">№ 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4"/>
              </w:rPr>
              <w:t>ПП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>Наименование мероприятий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3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3"/>
                <w:szCs w:val="24"/>
              </w:rPr>
              <w:t>выполнения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 xml:space="preserve">Ответственные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исполнители</w:t>
            </w:r>
          </w:p>
        </w:tc>
      </w:tr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 w:rsidP="00836E7E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pStyle w:val="a5"/>
              <w:rPr>
                <w:rFonts w:ascii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  <w:sz w:val="23"/>
              </w:rPr>
              <w:t xml:space="preserve">Реализация    в    переходном    периоде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3"/>
              </w:rPr>
              <w:t xml:space="preserve">мероприятий         по         выполнению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3"/>
              </w:rPr>
              <w:t xml:space="preserve">обязательств перед участниками </w:t>
            </w:r>
            <w:r>
              <w:rPr>
                <w:rFonts w:ascii="Times New Roman" w:hAnsi="Times New Roman" w:cs="Times New Roman"/>
                <w:color w:val="000000"/>
                <w:sz w:val="23"/>
              </w:rPr>
              <w:t xml:space="preserve">подпрограммы "Обеспечение  жилье 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3"/>
              </w:rPr>
              <w:t xml:space="preserve">молодых   семей",      входящей          в 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3"/>
              </w:rPr>
              <w:t xml:space="preserve">состав          федеральной          целевой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3"/>
              </w:rPr>
              <w:t xml:space="preserve">программы   "Жилище"   на     2015 -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3"/>
              </w:rPr>
              <w:t>2020 годы, утвержденной по</w:t>
            </w:r>
            <w:r>
              <w:rPr>
                <w:rFonts w:ascii="Times New Roman" w:hAnsi="Times New Roman" w:cs="Times New Roman"/>
                <w:color w:val="000000"/>
                <w:spacing w:val="-7"/>
                <w:sz w:val="23"/>
              </w:rPr>
              <w:t>становлением             Правительства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3"/>
              </w:rPr>
              <w:t xml:space="preserve"> Российской Федерации от 17 декабря 2010 года № 1050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ind w:left="-99" w:right="-108"/>
              <w:jc w:val="both"/>
              <w:rPr>
                <w:rFonts w:ascii="Times New Roman" w:hAnsi="Times New Roman" w:cs="Times New Roman"/>
                <w:color w:val="000000"/>
                <w:spacing w:val="-4"/>
                <w:sz w:val="23"/>
                <w:szCs w:val="24"/>
              </w:rPr>
            </w:pPr>
          </w:p>
          <w:p w:rsidR="005366D7" w:rsidRDefault="005366D7">
            <w:pPr>
              <w:ind w:left="-99" w:right="-108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  <w:sz w:val="23"/>
                <w:szCs w:val="24"/>
              </w:rPr>
              <w:t>Февраль 2016</w:t>
            </w: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 xml:space="preserve"> г.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района</w:t>
            </w:r>
          </w:p>
        </w:tc>
      </w:tr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 w:rsidP="00836E7E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Разработка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муниципальной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 </w:t>
            </w:r>
          </w:p>
          <w:p w:rsidR="005366D7" w:rsidRDefault="005366D7">
            <w:pPr>
              <w:pStyle w:val="a6"/>
              <w:rPr>
                <w:rFonts w:ascii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3"/>
              </w:rPr>
              <w:t>под</w:t>
            </w:r>
            <w:r>
              <w:rPr>
                <w:rFonts w:ascii="Times New Roman" w:hAnsi="Times New Roman" w:cs="Times New Roman"/>
                <w:color w:val="000000"/>
                <w:spacing w:val="6"/>
                <w:sz w:val="23"/>
              </w:rPr>
              <w:t xml:space="preserve">программы по обеспечению жильем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3"/>
              </w:rPr>
              <w:t>молодых семей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 xml:space="preserve">Январь – Февраль 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>2016 г.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района</w:t>
            </w:r>
          </w:p>
        </w:tc>
      </w:tr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 w:rsidP="00836E7E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sz w:val="23"/>
              </w:rPr>
              <w:t>Организация учета молодых семей, участвующих в подпрограмме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 xml:space="preserve">Постоянно 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>2015-2020 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района</w:t>
            </w:r>
          </w:p>
        </w:tc>
      </w:tr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 w:rsidP="00836E7E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pStyle w:val="a6"/>
              <w:rPr>
                <w:rFonts w:ascii="Times New Roman" w:hAnsi="Times New Roman" w:cs="Times New Roman"/>
                <w:sz w:val="23"/>
              </w:rPr>
            </w:pPr>
            <w:r>
              <w:rPr>
                <w:rFonts w:ascii="Times New Roman" w:hAnsi="Times New Roman" w:cs="Times New Roman"/>
                <w:sz w:val="23"/>
              </w:rPr>
              <w:t xml:space="preserve">Определение критериев отбора уполномоченных организаций, осуществляющих оказание услуг для молодых семей - участников подпрограммы по приобретению жилого помещения (жилых помещений) </w:t>
            </w:r>
            <w:proofErr w:type="spellStart"/>
            <w:r>
              <w:rPr>
                <w:rFonts w:ascii="Times New Roman" w:hAnsi="Times New Roman" w:cs="Times New Roman"/>
                <w:sz w:val="23"/>
              </w:rPr>
              <w:t>экономкласса</w:t>
            </w:r>
            <w:proofErr w:type="spellEnd"/>
            <w:r>
              <w:rPr>
                <w:rFonts w:ascii="Times New Roman" w:hAnsi="Times New Roman" w:cs="Times New Roman"/>
                <w:sz w:val="23"/>
              </w:rPr>
              <w:t xml:space="preserve"> на первичном рынке жилья, требований к указанным организациям и правил оказания ими услуг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>2016год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района</w:t>
            </w:r>
          </w:p>
        </w:tc>
      </w:tr>
      <w:tr w:rsidR="005366D7" w:rsidTr="005366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 w:rsidP="00836E7E">
            <w:pPr>
              <w:numPr>
                <w:ilvl w:val="0"/>
                <w:numId w:val="2"/>
              </w:numPr>
              <w:adjustRightInd w:val="0"/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Организация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>нформационно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3"/>
                <w:szCs w:val="24"/>
              </w:rPr>
              <w:t xml:space="preserve">-разъяснительной  работы  среди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3"/>
                <w:szCs w:val="24"/>
              </w:rPr>
              <w:t xml:space="preserve">населения  по  освещению целей  и </w:t>
            </w:r>
            <w:r>
              <w:rPr>
                <w:rFonts w:ascii="Times New Roman" w:hAnsi="Times New Roman" w:cs="Times New Roman"/>
                <w:color w:val="000000"/>
                <w:sz w:val="23"/>
                <w:szCs w:val="24"/>
              </w:rPr>
              <w:t>задач подпрограммы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 xml:space="preserve">Постоянно 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  <w:sz w:val="23"/>
                <w:szCs w:val="24"/>
              </w:rPr>
              <w:t>2015-2020 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both"/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>Отдел    по    делам молодежи</w:t>
            </w:r>
          </w:p>
          <w:p w:rsidR="005366D7" w:rsidRDefault="005366D7">
            <w:pPr>
              <w:jc w:val="both"/>
              <w:rPr>
                <w:rFonts w:ascii="Times New Roman" w:hAnsi="Times New Roman" w:cs="Times New Roman"/>
                <w:sz w:val="23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3"/>
                <w:szCs w:val="24"/>
              </w:rPr>
              <w:t>и спорта</w:t>
            </w:r>
          </w:p>
        </w:tc>
      </w:tr>
    </w:tbl>
    <w:p w:rsidR="005366D7" w:rsidRDefault="005366D7" w:rsidP="005366D7">
      <w:pPr>
        <w:widowControl/>
        <w:autoSpaceDE/>
        <w:autoSpaceDN/>
        <w:rPr>
          <w:rFonts w:ascii="Times New Roman" w:hAnsi="Times New Roman" w:cs="Times New Roman"/>
          <w:bCs/>
          <w:color w:val="000000"/>
          <w:sz w:val="24"/>
          <w:szCs w:val="24"/>
        </w:rPr>
        <w:sectPr w:rsidR="005366D7">
          <w:pgSz w:w="11906" w:h="16838"/>
          <w:pgMar w:top="360" w:right="386" w:bottom="719" w:left="1260" w:header="708" w:footer="708" w:gutter="0"/>
          <w:cols w:space="720"/>
        </w:sectPr>
      </w:pPr>
    </w:p>
    <w:p w:rsidR="005366D7" w:rsidRDefault="005366D7" w:rsidP="005366D7">
      <w:pPr>
        <w:shd w:val="clear" w:color="auto" w:fill="FFFFFF"/>
        <w:tabs>
          <w:tab w:val="left" w:pos="15120"/>
        </w:tabs>
        <w:ind w:right="1097"/>
        <w:jc w:val="right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Приложение №2 </w:t>
      </w:r>
    </w:p>
    <w:p w:rsidR="005366D7" w:rsidRDefault="005366D7" w:rsidP="005366D7">
      <w:pPr>
        <w:shd w:val="clear" w:color="auto" w:fill="FFFFFF"/>
        <w:ind w:left="4320" w:hanging="907"/>
        <w:jc w:val="right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к районной подпрограмме </w:t>
      </w:r>
    </w:p>
    <w:p w:rsidR="005366D7" w:rsidRDefault="005366D7" w:rsidP="005366D7">
      <w:pPr>
        <w:shd w:val="clear" w:color="auto" w:fill="FFFFFF"/>
        <w:ind w:left="4320" w:hanging="907"/>
        <w:jc w:val="right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"Обеспечение жильем молодых семей" </w:t>
      </w:r>
    </w:p>
    <w:p w:rsidR="005366D7" w:rsidRDefault="005366D7" w:rsidP="005366D7">
      <w:pPr>
        <w:shd w:val="clear" w:color="auto" w:fill="FFFFFF"/>
        <w:ind w:left="4320" w:hanging="907"/>
        <w:jc w:val="right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федеральной целевой программы</w:t>
      </w:r>
    </w:p>
    <w:p w:rsidR="005366D7" w:rsidRDefault="005366D7" w:rsidP="005366D7">
      <w:pPr>
        <w:shd w:val="clear" w:color="auto" w:fill="FFFFFF"/>
        <w:ind w:left="4320" w:hanging="90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                                 «Жилище»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на 2015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</w:rPr>
        <w:t>-2020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годы</w:t>
      </w:r>
    </w:p>
    <w:p w:rsidR="005366D7" w:rsidRDefault="005366D7" w:rsidP="005366D7">
      <w:pPr>
        <w:shd w:val="clear" w:color="auto" w:fill="FFFFFF"/>
        <w:jc w:val="right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</w:p>
    <w:p w:rsidR="005366D7" w:rsidRDefault="005366D7" w:rsidP="005366D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Объемы финансирования районной подпрограммы </w:t>
      </w:r>
    </w:p>
    <w:p w:rsidR="005366D7" w:rsidRDefault="005366D7" w:rsidP="005366D7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«Обеспечение жильем молодых семей» федеральной целевой программы «Жилище» на 2015-2020 годы.</w:t>
      </w:r>
    </w:p>
    <w:p w:rsidR="005366D7" w:rsidRDefault="005366D7" w:rsidP="005366D7">
      <w:pPr>
        <w:shd w:val="clear" w:color="auto" w:fill="FFFFFF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5366D7" w:rsidRDefault="005366D7" w:rsidP="005366D7">
      <w:pPr>
        <w:shd w:val="clear" w:color="auto" w:fill="FFFFFF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(рублей, с учетом прогноза цен на соответствующие годы)</w:t>
      </w:r>
    </w:p>
    <w:tbl>
      <w:tblPr>
        <w:tblW w:w="11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1418"/>
        <w:gridCol w:w="1275"/>
        <w:gridCol w:w="1276"/>
        <w:gridCol w:w="1392"/>
        <w:gridCol w:w="1159"/>
        <w:gridCol w:w="2746"/>
      </w:tblGrid>
      <w:tr w:rsidR="005366D7" w:rsidTr="005366D7">
        <w:trPr>
          <w:cantSplit/>
          <w:trHeight w:val="392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Объемы финансирования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2016-2020 годы</w:t>
            </w:r>
          </w:p>
        </w:tc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 том числе по годам</w:t>
            </w:r>
          </w:p>
        </w:tc>
      </w:tr>
      <w:tr w:rsidR="005366D7" w:rsidTr="005366D7">
        <w:trPr>
          <w:cantSplit/>
          <w:trHeight w:val="7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D7" w:rsidRDefault="005366D7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D7" w:rsidRDefault="005366D7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2017 год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2018 год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2019 год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2020 год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Всего 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223 835 940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47 929 800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41 249 820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46 042 800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47 288 220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41 325 300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В том числе: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tabs>
                <w:tab w:val="left" w:pos="1367"/>
              </w:tabs>
              <w:ind w:right="937" w:hanging="142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Средства федерального бюджета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20 940 039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4 313 682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4 364 631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4 143 852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4 398 597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3 719 277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Средства республиканского и районного бюджетов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60 493 446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12 461 748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12 608 934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11 971 128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12 707 058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10 744 578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Собственные и заемные средства молодых семей</w:t>
            </w:r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142 402 455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31 154 370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24 276 255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29 927 820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30 182 565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26 861 445</w:t>
            </w:r>
          </w:p>
        </w:tc>
      </w:tr>
    </w:tbl>
    <w:p w:rsidR="005366D7" w:rsidRDefault="005366D7" w:rsidP="005366D7">
      <w:pPr>
        <w:shd w:val="clear" w:color="auto" w:fill="FFFFFF"/>
        <w:spacing w:before="569"/>
        <w:ind w:left="1800" w:hanging="180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Примечание: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объемы финансирования подлежат ежегодному уточнению исходя из возможностей федерального бюджета, республиканского бюджета Республики Мордовия и местного бюджета на соответствующий год.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районной подпрограмме 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"Обеспечение жильем молодых семей" 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федеральной целевой программы «Жилище»</w:t>
      </w:r>
    </w:p>
    <w:p w:rsidR="005366D7" w:rsidRDefault="005366D7" w:rsidP="005366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2015-2020 годы</w:t>
      </w:r>
    </w:p>
    <w:p w:rsidR="005366D7" w:rsidRDefault="005366D7" w:rsidP="005366D7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Ожидаемые результаты обеспечения жильем молодых семей за счет всех источников финансирования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районной</w:t>
      </w:r>
      <w:proofErr w:type="gramEnd"/>
    </w:p>
    <w:p w:rsidR="005366D7" w:rsidRDefault="005366D7" w:rsidP="005366D7">
      <w:pPr>
        <w:shd w:val="clear" w:color="auto" w:fill="FFFFFF"/>
        <w:spacing w:line="326" w:lineRule="exac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подпрограммы «Обеспечение жильем молодых семей»</w:t>
      </w:r>
    </w:p>
    <w:p w:rsidR="005366D7" w:rsidRDefault="005366D7" w:rsidP="005366D7">
      <w:pPr>
        <w:shd w:val="clear" w:color="auto" w:fill="FFFFFF"/>
        <w:spacing w:line="326" w:lineRule="exac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842"/>
        <w:gridCol w:w="1134"/>
        <w:gridCol w:w="1037"/>
        <w:gridCol w:w="862"/>
        <w:gridCol w:w="1620"/>
        <w:gridCol w:w="1620"/>
      </w:tblGrid>
      <w:tr w:rsidR="005366D7" w:rsidTr="005366D7">
        <w:trPr>
          <w:cantSplit/>
          <w:trHeight w:val="392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Всего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2016-2020 годы - всего</w:t>
            </w:r>
          </w:p>
        </w:tc>
        <w:tc>
          <w:tcPr>
            <w:tcW w:w="62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pStyle w:val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5366D7" w:rsidTr="005366D7">
        <w:trPr>
          <w:cantSplit/>
          <w:trHeight w:val="764"/>
        </w:trPr>
        <w:tc>
          <w:tcPr>
            <w:tcW w:w="2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D7" w:rsidRDefault="005366D7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D7" w:rsidRDefault="005366D7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2020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tabs>
                <w:tab w:val="left" w:pos="3086"/>
              </w:tabs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Количество квартир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ab/>
            </w:r>
          </w:p>
          <w:p w:rsidR="005366D7" w:rsidRDefault="005366D7">
            <w:pPr>
              <w:tabs>
                <w:tab w:val="left" w:pos="3086"/>
              </w:tabs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27</w:t>
            </w:r>
          </w:p>
        </w:tc>
      </w:tr>
      <w:tr w:rsidR="005366D7" w:rsidTr="005366D7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Общая площадь в м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vertAlign w:val="superscript"/>
              </w:rPr>
              <w:t>2</w:t>
            </w:r>
            <w:proofErr w:type="gramEnd"/>
          </w:p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7 373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1 045.8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3 391.4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982.8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1 071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D7" w:rsidRDefault="005366D7">
            <w:pP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882</w:t>
            </w:r>
          </w:p>
        </w:tc>
      </w:tr>
    </w:tbl>
    <w:p w:rsidR="002D134B" w:rsidRDefault="002D134B"/>
    <w:sectPr w:rsidR="002D1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2AF8"/>
    <w:multiLevelType w:val="hybridMultilevel"/>
    <w:tmpl w:val="8626BF62"/>
    <w:lvl w:ilvl="0" w:tplc="46AA3A6A">
      <w:start w:val="1"/>
      <w:numFmt w:val="upperRoman"/>
      <w:lvlText w:val="%1."/>
      <w:lvlJc w:val="left"/>
      <w:pPr>
        <w:ind w:left="2430" w:hanging="720"/>
      </w:pPr>
    </w:lvl>
    <w:lvl w:ilvl="1" w:tplc="04190019">
      <w:start w:val="1"/>
      <w:numFmt w:val="lowerLetter"/>
      <w:lvlText w:val="%2."/>
      <w:lvlJc w:val="left"/>
      <w:pPr>
        <w:ind w:left="2790" w:hanging="360"/>
      </w:pPr>
    </w:lvl>
    <w:lvl w:ilvl="2" w:tplc="0419001B">
      <w:start w:val="1"/>
      <w:numFmt w:val="lowerRoman"/>
      <w:lvlText w:val="%3."/>
      <w:lvlJc w:val="right"/>
      <w:pPr>
        <w:ind w:left="3510" w:hanging="180"/>
      </w:pPr>
    </w:lvl>
    <w:lvl w:ilvl="3" w:tplc="0419000F">
      <w:start w:val="1"/>
      <w:numFmt w:val="decimal"/>
      <w:lvlText w:val="%4."/>
      <w:lvlJc w:val="left"/>
      <w:pPr>
        <w:ind w:left="4230" w:hanging="360"/>
      </w:pPr>
    </w:lvl>
    <w:lvl w:ilvl="4" w:tplc="04190019">
      <w:start w:val="1"/>
      <w:numFmt w:val="lowerLetter"/>
      <w:lvlText w:val="%5."/>
      <w:lvlJc w:val="left"/>
      <w:pPr>
        <w:ind w:left="4950" w:hanging="360"/>
      </w:pPr>
    </w:lvl>
    <w:lvl w:ilvl="5" w:tplc="0419001B">
      <w:start w:val="1"/>
      <w:numFmt w:val="lowerRoman"/>
      <w:lvlText w:val="%6."/>
      <w:lvlJc w:val="right"/>
      <w:pPr>
        <w:ind w:left="5670" w:hanging="180"/>
      </w:pPr>
    </w:lvl>
    <w:lvl w:ilvl="6" w:tplc="0419000F">
      <w:start w:val="1"/>
      <w:numFmt w:val="decimal"/>
      <w:lvlText w:val="%7."/>
      <w:lvlJc w:val="left"/>
      <w:pPr>
        <w:ind w:left="6390" w:hanging="360"/>
      </w:pPr>
    </w:lvl>
    <w:lvl w:ilvl="7" w:tplc="04190019">
      <w:start w:val="1"/>
      <w:numFmt w:val="lowerLetter"/>
      <w:lvlText w:val="%8."/>
      <w:lvlJc w:val="left"/>
      <w:pPr>
        <w:ind w:left="7110" w:hanging="360"/>
      </w:pPr>
    </w:lvl>
    <w:lvl w:ilvl="8" w:tplc="0419001B">
      <w:start w:val="1"/>
      <w:numFmt w:val="lowerRoman"/>
      <w:lvlText w:val="%9."/>
      <w:lvlJc w:val="right"/>
      <w:pPr>
        <w:ind w:left="7830" w:hanging="180"/>
      </w:pPr>
    </w:lvl>
  </w:abstractNum>
  <w:abstractNum w:abstractNumId="1">
    <w:nsid w:val="26DF7B05"/>
    <w:multiLevelType w:val="hybridMultilevel"/>
    <w:tmpl w:val="9A02AD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4D7"/>
    <w:rsid w:val="002D134B"/>
    <w:rsid w:val="005366D7"/>
    <w:rsid w:val="00EB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D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5366D7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5366D7"/>
    <w:pPr>
      <w:keepNext/>
      <w:widowControl/>
      <w:autoSpaceDE/>
      <w:autoSpaceDN/>
      <w:ind w:firstLine="708"/>
      <w:jc w:val="center"/>
      <w:outlineLvl w:val="1"/>
    </w:pPr>
    <w:rPr>
      <w:rFonts w:ascii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6D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5366D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Hyperlink"/>
    <w:semiHidden/>
    <w:unhideWhenUsed/>
    <w:rsid w:val="005366D7"/>
    <w:rPr>
      <w:color w:val="0000FF"/>
      <w:u w:val="single"/>
    </w:rPr>
  </w:style>
  <w:style w:type="paragraph" w:styleId="a4">
    <w:name w:val="Normal (Web)"/>
    <w:basedOn w:val="a"/>
    <w:semiHidden/>
    <w:unhideWhenUsed/>
    <w:rsid w:val="005366D7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styleId="21">
    <w:name w:val="Body Text Indent 2"/>
    <w:basedOn w:val="a"/>
    <w:link w:val="22"/>
    <w:semiHidden/>
    <w:unhideWhenUsed/>
    <w:rsid w:val="005366D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366D7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5">
    <w:name w:val="Таблицы (моноширинный)"/>
    <w:basedOn w:val="a"/>
    <w:next w:val="a"/>
    <w:rsid w:val="005366D7"/>
    <w:pPr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6">
    <w:name w:val="Прижатый влево"/>
    <w:basedOn w:val="a"/>
    <w:next w:val="a"/>
    <w:rsid w:val="005366D7"/>
    <w:pPr>
      <w:adjustRightInd w:val="0"/>
    </w:pPr>
    <w:rPr>
      <w:sz w:val="20"/>
      <w:szCs w:val="20"/>
    </w:rPr>
  </w:style>
  <w:style w:type="character" w:customStyle="1" w:styleId="a7">
    <w:name w:val="Гипертекстовая ссылка"/>
    <w:rsid w:val="005366D7"/>
    <w:rPr>
      <w:color w:val="008000"/>
    </w:rPr>
  </w:style>
  <w:style w:type="character" w:customStyle="1" w:styleId="apple-converted-space">
    <w:name w:val="apple-converted-space"/>
    <w:basedOn w:val="a0"/>
    <w:rsid w:val="005366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D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5366D7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5366D7"/>
    <w:pPr>
      <w:keepNext/>
      <w:widowControl/>
      <w:autoSpaceDE/>
      <w:autoSpaceDN/>
      <w:ind w:firstLine="708"/>
      <w:jc w:val="center"/>
      <w:outlineLvl w:val="1"/>
    </w:pPr>
    <w:rPr>
      <w:rFonts w:ascii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6D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5366D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styleId="a3">
    <w:name w:val="Hyperlink"/>
    <w:semiHidden/>
    <w:unhideWhenUsed/>
    <w:rsid w:val="005366D7"/>
    <w:rPr>
      <w:color w:val="0000FF"/>
      <w:u w:val="single"/>
    </w:rPr>
  </w:style>
  <w:style w:type="paragraph" w:styleId="a4">
    <w:name w:val="Normal (Web)"/>
    <w:basedOn w:val="a"/>
    <w:semiHidden/>
    <w:unhideWhenUsed/>
    <w:rsid w:val="005366D7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styleId="21">
    <w:name w:val="Body Text Indent 2"/>
    <w:basedOn w:val="a"/>
    <w:link w:val="22"/>
    <w:semiHidden/>
    <w:unhideWhenUsed/>
    <w:rsid w:val="005366D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366D7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5">
    <w:name w:val="Таблицы (моноширинный)"/>
    <w:basedOn w:val="a"/>
    <w:next w:val="a"/>
    <w:rsid w:val="005366D7"/>
    <w:pPr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6">
    <w:name w:val="Прижатый влево"/>
    <w:basedOn w:val="a"/>
    <w:next w:val="a"/>
    <w:rsid w:val="005366D7"/>
    <w:pPr>
      <w:adjustRightInd w:val="0"/>
    </w:pPr>
    <w:rPr>
      <w:sz w:val="20"/>
      <w:szCs w:val="20"/>
    </w:rPr>
  </w:style>
  <w:style w:type="character" w:customStyle="1" w:styleId="a7">
    <w:name w:val="Гипертекстовая ссылка"/>
    <w:rsid w:val="005366D7"/>
    <w:rPr>
      <w:color w:val="008000"/>
    </w:rPr>
  </w:style>
  <w:style w:type="character" w:customStyle="1" w:styleId="apple-converted-space">
    <w:name w:val="apple-converted-space"/>
    <w:basedOn w:val="a0"/>
    <w:rsid w:val="00536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3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garantf1://57302400.1001/" TargetMode="External"/><Relationship Id="rId18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garantf1://57302400.1002/" TargetMode="External"/><Relationship Id="rId17" Type="http://schemas.openxmlformats.org/officeDocument/2006/relationships/hyperlink" Target="garantf1://57302400.1001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garantf1://12058997.1000/" TargetMode="External"/><Relationship Id="rId20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C2F6F19DBF16F9B05DBC7674DC43B3C37A20BF707D129F1441922EEB8cDk1L" TargetMode="External"/><Relationship Id="rId11" Type="http://schemas.openxmlformats.org/officeDocument/2006/relationships/hyperlink" Target="garantf1://57302400.1002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Relationship Id="rId23" Type="http://schemas.openxmlformats.org/officeDocument/2006/relationships/hyperlink" Target="garantf1://70070944.0/" TargetMode="External"/><Relationship Id="rId10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Relationship Id="rId19" Type="http://schemas.openxmlformats.org/officeDocument/2006/relationships/hyperlink" Target="garantf1://57302400.1001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57302400.0/" TargetMode="External"/><Relationship Id="rId14" Type="http://schemas.openxmlformats.org/officeDocument/2006/relationships/hyperlink" Target="garantf1://57302400.1001/" TargetMode="External"/><Relationship Id="rId22" Type="http://schemas.openxmlformats.org/officeDocument/2006/relationships/hyperlink" Target="file:///C:\Users\&#1040;&#1076;&#1084;&#1080;&#1085;&#1080;&#1089;&#1090;&#1088;&#1072;&#1094;&#1080;&#1103;\Desktop\2016%20&#1074;&#1077;&#1089;&#1090;&#1085;&#1080;&#1082;\&#1058;&#1077;&#1084;&#1085;&#1080;&#1082;&#1086;&#1074;&#1089;&#1082;&#1080;&#1081;%20&#1074;&#1077;&#1089;&#1090;&#1085;&#1080;&#1082;%20&#8470;1%20&#1086;&#1090;%2018.02.2016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3738</Words>
  <Characters>21310</Characters>
  <Application>Microsoft Office Word</Application>
  <DocSecurity>0</DocSecurity>
  <Lines>177</Lines>
  <Paragraphs>49</Paragraphs>
  <ScaleCrop>false</ScaleCrop>
  <Company>Reanimator Extreme Edition</Company>
  <LinksUpToDate>false</LinksUpToDate>
  <CharactersWithSpaces>24999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2016-04-20T06:20:00Z</dcterms:created>
  <dcterms:modified xsi:type="dcterms:W3CDTF">2016-04-20T06:22:00Z</dcterms:modified>
</cp:coreProperties>
</file>